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23.png" ContentType="image/png"/>
  <Override PartName="/word/media/image2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WR L1 Flashcards Web Edits 5.19.15</w:t>
      </w:r>
    </w:p>
    <w:p>
      <w:pPr>
        <w:pStyle w:val="style24"/>
        <w:numPr>
          <w:ilvl w:val="0"/>
          <w:numId w:val="1"/>
        </w:numPr>
      </w:pPr>
      <w:r>
        <w:rPr/>
        <w:t xml:space="preserve">Games 1, 2, 3:  Still possible to overlap audio when selections are made close together.  </w:t>
      </w:r>
      <w:r>
        <w:rPr>
          <w:shd w:fill="FFFF00" w:val="clear"/>
        </w:rPr>
        <w:t>fixed</w:t>
      </w:r>
    </w:p>
    <w:p>
      <w:pPr>
        <w:pStyle w:val="style24"/>
      </w:pPr>
      <w:r>
        <w:rPr/>
      </w:r>
    </w:p>
    <w:p>
      <w:pPr>
        <w:pStyle w:val="style24"/>
        <w:numPr>
          <w:ilvl w:val="0"/>
          <w:numId w:val="1"/>
        </w:numPr>
      </w:pPr>
      <w:r>
        <w:rPr/>
        <w:t xml:space="preserve">Root “scribe” has the wrong colors in gray and red: the “b” should be red and the “e” should be gray.  </w:t>
      </w:r>
      <w:r>
        <w:rPr>
          <w:shd w:fill="FFFF00" w:val="clear"/>
        </w:rPr>
        <w:t>fixed</w:t>
      </w:r>
    </w:p>
    <w:p>
      <w:pPr>
        <w:pStyle w:val="style24"/>
      </w:pPr>
      <w:r>
        <w:rPr/>
        <w:drawing>
          <wp:inline distB="0" distL="0" distR="0" distT="0">
            <wp:extent cx="944880" cy="32448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            </w:t>
      </w:r>
      <w:r>
        <w:rPr/>
        <w:drawing>
          <wp:inline distB="0" distL="0" distR="0" distT="0">
            <wp:extent cx="1704975" cy="40005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4"/>
      </w:pPr>
      <w:r>
        <w:rPr/>
      </w:r>
    </w:p>
    <w:p>
      <w:pPr>
        <w:pStyle w:val="style23"/>
        <w:numPr>
          <w:ilvl w:val="0"/>
          <w:numId w:val="1"/>
        </w:numPr>
      </w:pPr>
      <w:r>
        <w:rPr/>
        <w:t>Definition for the root “form” should be “</w:t>
      </w:r>
      <w:r>
        <w:rPr>
          <w:b/>
        </w:rPr>
        <w:t>shape, form</w:t>
      </w:r>
      <w:r>
        <w:rPr/>
        <w:t xml:space="preserve">” (not “from”; this was an error on the spreadsheet I didn’t catch).  Make change wherever it appear. </w:t>
      </w:r>
      <w:r>
        <w:rPr>
          <w:shd w:fill="FFFF00" w:val="clear"/>
        </w:rPr>
        <w:t>Fixed. Should the word “form” really appear in its own definition?</w:t>
      </w:r>
    </w:p>
    <w:p>
      <w:pPr>
        <w:pStyle w:val="style24"/>
      </w:pPr>
      <w:r>
        <w:rPr/>
        <w:drawing>
          <wp:inline distB="0" distL="0" distR="0" distT="0">
            <wp:extent cx="1539240" cy="6451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64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/>
        <w:t xml:space="preserve">       </w:t>
      </w:r>
      <w:r>
        <w:rPr/>
        <w:drawing>
          <wp:inline distB="0" distL="0" distR="0" distT="0">
            <wp:extent cx="2286000" cy="41592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4"/>
      </w:pPr>
      <w:r>
        <w:rPr/>
      </w:r>
    </w:p>
    <w:p>
      <w:pPr>
        <w:pStyle w:val="style24"/>
        <w:numPr>
          <w:ilvl w:val="0"/>
          <w:numId w:val="1"/>
        </w:numPr>
      </w:pPr>
      <w:r>
        <w:rPr/>
        <w:t>Wrong audio for definition of suffix “</w:t>
      </w:r>
      <w:r>
        <w:rPr>
          <w:b/>
        </w:rPr>
        <w:t>ness</w:t>
      </w:r>
      <w:r>
        <w:rPr/>
        <w:t>”; should be “</w:t>
      </w:r>
      <w:r>
        <w:rPr>
          <w:b/>
        </w:rPr>
        <w:t>state of being</w:t>
      </w:r>
      <w:r>
        <w:rPr/>
        <w:t xml:space="preserve">,” (but audio says, “state, quality”). </w:t>
      </w:r>
      <w:r>
        <w:rPr>
          <w:shd w:fill="FFFF00" w:val="clear"/>
        </w:rPr>
        <w:t>Fixed</w:t>
      </w:r>
    </w:p>
    <w:p>
      <w:pPr>
        <w:pStyle w:val="style24"/>
      </w:pPr>
      <w:r>
        <w:rPr/>
      </w:r>
    </w:p>
    <w:p>
      <w:pPr>
        <w:pStyle w:val="style24"/>
        <w:numPr>
          <w:ilvl w:val="0"/>
          <w:numId w:val="1"/>
        </w:numPr>
      </w:pPr>
      <w:r>
        <w:rPr/>
        <w:t xml:space="preserve">Wrong audio for definition of suffix “ilism”; should be “a state of being; a quality or act.” </w:t>
      </w:r>
      <w:r>
        <w:rPr>
          <w:shd w:fill="FFFF00" w:val="clear"/>
        </w:rPr>
        <w:t>Fixed</w:t>
      </w:r>
    </w:p>
    <w:p>
      <w:pPr>
        <w:pStyle w:val="style23"/>
        <w:numPr>
          <w:ilvl w:val="0"/>
          <w:numId w:val="1"/>
        </w:numPr>
      </w:pPr>
      <w:r>
        <w:rPr/>
        <w:t xml:space="preserve">Games with three and four word parts:  the word parts overlap while they’re being selected.  Seems to only occur with longer words. </w:t>
      </w:r>
      <w:r>
        <w:rPr>
          <w:shd w:fill="FFFF00" w:val="clear"/>
        </w:rPr>
        <w:t>Decreased font size slightly so the longest parts should be able to fit.</w:t>
      </w:r>
    </w:p>
    <w:p>
      <w:pPr>
        <w:pStyle w:val="style24"/>
      </w:pPr>
      <w:r>
        <w:rPr/>
        <w:drawing>
          <wp:inline distB="0" distL="0" distR="0" distT="0">
            <wp:extent cx="4130040" cy="633095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63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  <w:numPr>
          <w:ilvl w:val="0"/>
          <w:numId w:val="1"/>
        </w:numPr>
      </w:pPr>
      <w:r>
        <w:rPr/>
        <w:t xml:space="preserve">Change to “Menu/Score.” </w:t>
      </w:r>
      <w:r>
        <w:rPr>
          <w:shd w:fill="FFFF00" w:val="clear"/>
        </w:rPr>
        <w:t>Done</w:t>
      </w:r>
    </w:p>
    <w:p>
      <w:pPr>
        <w:pStyle w:val="style24"/>
      </w:pPr>
      <w:r>
        <w:rPr/>
        <w:drawing>
          <wp:inline distB="0" distL="0" distR="0" distT="0">
            <wp:extent cx="2118360" cy="134366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23"/>
        <w:numPr>
          <w:ilvl w:val="0"/>
          <w:numId w:val="1"/>
        </w:numPr>
      </w:pPr>
      <w:r>
        <w:rPr/>
        <w:t>There is so much disparity in the font size.  I know some of the longer definitions will necessarily be smaller, but it is possible to make those a little larger and make the rest a little smaller so they’re as similar as possible?</w:t>
      </w:r>
    </w:p>
    <w:p>
      <w:pPr>
        <w:pStyle w:val="style23"/>
      </w:pPr>
      <w:r>
        <w:rPr>
          <w:shd w:fill="FFFF00" w:val="clear"/>
        </w:rPr>
        <w:t>Added additional sizes for medium, long, and very long definitions to make the size difference less noticable</w:t>
      </w:r>
    </w:p>
    <w:p>
      <w:pPr>
        <w:pStyle w:val="style24"/>
      </w:pPr>
      <w:bookmarkStart w:id="0" w:name="_GoBack"/>
      <w:bookmarkEnd w:id="0"/>
      <w:r>
        <w:rPr/>
        <w:drawing>
          <wp:inline distB="0" distL="0" distR="0" distT="0">
            <wp:extent cx="4335780" cy="872490"/>
            <wp:effectExtent b="0" l="0" r="0" t="0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roid Sans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Balloon Text Char"/>
    <w:basedOn w:val="style15"/>
    <w:next w:val="style16"/>
    <w:rPr>
      <w:rFonts w:ascii="Tahoma" w:cs="Tahoma" w:hAnsi="Tahoma"/>
      <w:sz w:val="16"/>
      <w:szCs w:val="16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FreeSans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FreeSans"/>
    </w:rPr>
  </w:style>
  <w:style w:styleId="style22" w:type="paragraph">
    <w:name w:val="Balloon Text"/>
    <w:basedOn w:val="style0"/>
    <w:next w:val="style22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3" w:type="paragraph">
    <w:name w:val="No Spacing"/>
    <w:next w:val="style23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" w:eastAsia="Droid Sans" w:hAnsi="Calibri"/>
      <w:color w:val="auto"/>
      <w:sz w:val="22"/>
      <w:szCs w:val="22"/>
      <w:lang w:bidi="ar-SA" w:eastAsia="en-US" w:val="en-US"/>
    </w:rPr>
  </w:style>
  <w:style w:styleId="style24" w:type="paragraph">
    <w:name w:val="List Paragraph"/>
    <w:basedOn w:val="style0"/>
    <w:next w:val="style24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2.png"/><Relationship Id="rId3" Type="http://schemas.openxmlformats.org/officeDocument/2006/relationships/image" Target="media/image23.png"/><Relationship Id="rId4" Type="http://schemas.openxmlformats.org/officeDocument/2006/relationships/image" Target="media/image24.png"/><Relationship Id="rId5" Type="http://schemas.openxmlformats.org/officeDocument/2006/relationships/image" Target="media/image25.png"/><Relationship Id="rId6" Type="http://schemas.openxmlformats.org/officeDocument/2006/relationships/image" Target="media/image26.png"/><Relationship Id="rId7" Type="http://schemas.openxmlformats.org/officeDocument/2006/relationships/image" Target="media/image27.png"/><Relationship Id="rId8" Type="http://schemas.openxmlformats.org/officeDocument/2006/relationships/image" Target="media/image28.png"/><Relationship Id="rId9" Type="http://schemas.openxmlformats.org/officeDocument/2006/relationships/numbering" Target="numbering.xml"/><Relationship Id="rId10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2015-05-19T16:10:00.00Z</dcterms:created>
  <dc:creator>Sarah Rigney</dc:creator>
  <cp:lastModifiedBy>Sarah Rigney</cp:lastModifiedBy>
  <dcterms:modified xsi:type="dcterms:W3CDTF">2015-05-19T19:06:00.00Z</dcterms:modified>
  <cp:revision>15</cp:revision>
</cp:coreProperties>
</file>