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EEB038" w14:textId="77777777" w:rsidR="00A37FEC" w:rsidRPr="00A063A6" w:rsidRDefault="00010636">
      <w:pPr>
        <w:pStyle w:val="BodyText"/>
        <w:spacing w:before="91"/>
        <w:ind w:left="3031" w:right="3017"/>
        <w:jc w:val="center"/>
        <w:rPr>
          <w:lang w:val="ru-RU"/>
        </w:rPr>
      </w:pPr>
      <w:r w:rsidRPr="00A063A6">
        <w:rPr>
          <w:lang w:val="ru-RU"/>
        </w:rPr>
        <w:t xml:space="preserve">Лабораторна робота№2 </w:t>
      </w:r>
      <w:bookmarkStart w:id="0" w:name="_GoBack"/>
      <w:bookmarkEnd w:id="0"/>
      <w:r w:rsidRPr="00A063A6">
        <w:rPr>
          <w:lang w:val="ru-RU"/>
        </w:rPr>
        <w:t>РОБОТА ЗІ СТЕКОМ</w:t>
      </w:r>
    </w:p>
    <w:p w14:paraId="32EB3980" w14:textId="77777777" w:rsidR="00A37FEC" w:rsidRPr="00A063A6" w:rsidRDefault="00010636">
      <w:pPr>
        <w:pStyle w:val="BodyText"/>
        <w:ind w:left="821"/>
        <w:rPr>
          <w:lang w:val="ru-RU"/>
        </w:rPr>
      </w:pPr>
      <w:r w:rsidRPr="00A063A6">
        <w:rPr>
          <w:b/>
          <w:lang w:val="ru-RU"/>
        </w:rPr>
        <w:t xml:space="preserve">Мета: </w:t>
      </w:r>
      <w:r w:rsidRPr="00A063A6">
        <w:rPr>
          <w:lang w:val="ru-RU"/>
        </w:rPr>
        <w:t>продемонструвати причини руйнування стеку.</w:t>
      </w:r>
    </w:p>
    <w:p w14:paraId="05099F5F" w14:textId="77777777" w:rsidR="00A37FEC" w:rsidRPr="00A063A6" w:rsidRDefault="00010636">
      <w:pPr>
        <w:pStyle w:val="BodyText"/>
        <w:ind w:left="115" w:right="109" w:firstLine="706"/>
        <w:jc w:val="both"/>
        <w:rPr>
          <w:lang w:val="ru-RU"/>
        </w:rPr>
      </w:pPr>
      <w:r w:rsidRPr="00A063A6">
        <w:rPr>
          <w:b/>
          <w:lang w:val="ru-RU"/>
        </w:rPr>
        <w:t xml:space="preserve">Індивідуальне завдання: </w:t>
      </w:r>
      <w:r w:rsidRPr="00A063A6">
        <w:rPr>
          <w:lang w:val="ru-RU"/>
        </w:rPr>
        <w:t xml:space="preserve">використовуючи компілятори </w:t>
      </w:r>
      <w:proofErr w:type="spellStart"/>
      <w:r>
        <w:t>vc</w:t>
      </w:r>
      <w:proofErr w:type="spellEnd"/>
      <w:r w:rsidRPr="00A063A6">
        <w:rPr>
          <w:lang w:val="ru-RU"/>
        </w:rPr>
        <w:t xml:space="preserve"> від </w:t>
      </w:r>
      <w:r>
        <w:t>MS</w:t>
      </w:r>
      <w:r w:rsidRPr="00A063A6">
        <w:rPr>
          <w:lang w:val="ru-RU"/>
        </w:rPr>
        <w:t xml:space="preserve"> </w:t>
      </w:r>
      <w:r>
        <w:t>Visual</w:t>
      </w:r>
      <w:r w:rsidRPr="00A063A6">
        <w:rPr>
          <w:lang w:val="ru-RU"/>
        </w:rPr>
        <w:t xml:space="preserve"> </w:t>
      </w:r>
      <w:r>
        <w:t>Studio</w:t>
      </w:r>
      <w:r w:rsidRPr="00A063A6">
        <w:rPr>
          <w:lang w:val="ru-RU"/>
        </w:rPr>
        <w:t xml:space="preserve"> та </w:t>
      </w:r>
      <w:r>
        <w:t>GCC</w:t>
      </w:r>
      <w:r w:rsidRPr="00A063A6">
        <w:rPr>
          <w:lang w:val="ru-RU"/>
        </w:rPr>
        <w:t>, створити програму, що демонструє наявність проблеми, де переповнення змінної-масиву на рівні стека в функції може привести до руйнування стеку - при спробі доступа до недійного адресу в пам'яті. До</w:t>
      </w:r>
      <w:r w:rsidRPr="00A063A6">
        <w:rPr>
          <w:lang w:val="ru-RU"/>
        </w:rPr>
        <w:t>вести, що дана недійсна адреса в пам'яті пов'язана з даними, що записуються до масиву.</w:t>
      </w:r>
    </w:p>
    <w:p w14:paraId="5D33B802" w14:textId="77777777" w:rsidR="00A37FEC" w:rsidRPr="00A063A6" w:rsidRDefault="00A37FEC">
      <w:pPr>
        <w:pStyle w:val="BodyText"/>
        <w:rPr>
          <w:lang w:val="ru-RU"/>
        </w:rPr>
      </w:pPr>
    </w:p>
    <w:p w14:paraId="2426FCEB" w14:textId="77777777" w:rsidR="00A37FEC" w:rsidRPr="00A063A6" w:rsidRDefault="00010636">
      <w:pPr>
        <w:pStyle w:val="BodyText"/>
        <w:ind w:left="3031" w:right="3021"/>
        <w:jc w:val="center"/>
        <w:rPr>
          <w:lang w:val="ru-RU"/>
        </w:rPr>
      </w:pPr>
      <w:r w:rsidRPr="00A063A6">
        <w:rPr>
          <w:lang w:val="ru-RU"/>
        </w:rPr>
        <w:t>ХІД РОБОТИ</w:t>
      </w:r>
    </w:p>
    <w:p w14:paraId="06C19532" w14:textId="77777777" w:rsidR="00A37FEC" w:rsidRPr="00A063A6" w:rsidRDefault="00010636">
      <w:pPr>
        <w:pStyle w:val="BodyText"/>
        <w:ind w:left="115" w:right="116" w:firstLine="706"/>
        <w:jc w:val="both"/>
        <w:rPr>
          <w:lang w:val="ru-RU"/>
        </w:rPr>
      </w:pPr>
      <w:r w:rsidRPr="00A063A6">
        <w:rPr>
          <w:lang w:val="ru-RU"/>
        </w:rPr>
        <w:t xml:space="preserve">Для </w:t>
      </w:r>
      <w:r w:rsidRPr="00A063A6">
        <w:rPr>
          <w:spacing w:val="-3"/>
          <w:lang w:val="ru-RU"/>
        </w:rPr>
        <w:t xml:space="preserve">наглядної </w:t>
      </w:r>
      <w:r w:rsidRPr="00A063A6">
        <w:rPr>
          <w:lang w:val="ru-RU"/>
        </w:rPr>
        <w:t xml:space="preserve">демонстрації руйнування стеку в обох сферах розробки </w:t>
      </w:r>
      <w:r w:rsidRPr="00A063A6">
        <w:rPr>
          <w:spacing w:val="-7"/>
          <w:lang w:val="ru-RU"/>
        </w:rPr>
        <w:t xml:space="preserve">було </w:t>
      </w:r>
      <w:r w:rsidRPr="00A063A6">
        <w:rPr>
          <w:lang w:val="ru-RU"/>
        </w:rPr>
        <w:t>використано наступний</w:t>
      </w:r>
      <w:r w:rsidRPr="00A063A6">
        <w:rPr>
          <w:spacing w:val="3"/>
          <w:lang w:val="ru-RU"/>
        </w:rPr>
        <w:t xml:space="preserve"> </w:t>
      </w:r>
      <w:r w:rsidRPr="00A063A6">
        <w:rPr>
          <w:spacing w:val="-6"/>
          <w:lang w:val="ru-RU"/>
        </w:rPr>
        <w:t>код:</w:t>
      </w:r>
    </w:p>
    <w:p w14:paraId="4B856020" w14:textId="77777777" w:rsidR="00A37FEC" w:rsidRDefault="00010636">
      <w:pPr>
        <w:spacing w:line="226" w:lineRule="exact"/>
        <w:ind w:left="115"/>
        <w:rPr>
          <w:rFonts w:ascii="Courier New"/>
          <w:sz w:val="20"/>
        </w:rPr>
      </w:pPr>
      <w:r>
        <w:rPr>
          <w:rFonts w:ascii="Courier New"/>
          <w:sz w:val="20"/>
        </w:rPr>
        <w:t>/*</w:t>
      </w:r>
    </w:p>
    <w:p w14:paraId="56C597F8" w14:textId="77777777" w:rsidR="00A37FEC" w:rsidRDefault="00010636">
      <w:pPr>
        <w:pStyle w:val="ListParagraph"/>
        <w:numPr>
          <w:ilvl w:val="0"/>
          <w:numId w:val="1"/>
        </w:numPr>
        <w:tabs>
          <w:tab w:val="left" w:pos="476"/>
        </w:tabs>
        <w:spacing w:before="2"/>
        <w:rPr>
          <w:sz w:val="20"/>
        </w:rPr>
      </w:pPr>
      <w:r>
        <w:rPr>
          <w:sz w:val="20"/>
        </w:rPr>
        <w:t>main.cpp</w:t>
      </w:r>
    </w:p>
    <w:p w14:paraId="7563F7F5" w14:textId="77777777" w:rsidR="00A37FEC" w:rsidRDefault="00010636">
      <w:pPr>
        <w:spacing w:line="226" w:lineRule="exact"/>
        <w:ind w:left="236"/>
        <w:rPr>
          <w:rFonts w:ascii="Courier New"/>
          <w:sz w:val="20"/>
        </w:rPr>
      </w:pPr>
      <w:r>
        <w:rPr>
          <w:rFonts w:ascii="Courier New"/>
          <w:sz w:val="20"/>
        </w:rPr>
        <w:t>*</w:t>
      </w:r>
    </w:p>
    <w:p w14:paraId="172C5D4E" w14:textId="77777777" w:rsidR="00A37FEC" w:rsidRDefault="00010636">
      <w:pPr>
        <w:pStyle w:val="ListParagraph"/>
        <w:numPr>
          <w:ilvl w:val="0"/>
          <w:numId w:val="1"/>
        </w:numPr>
        <w:tabs>
          <w:tab w:val="left" w:pos="595"/>
          <w:tab w:val="left" w:pos="596"/>
        </w:tabs>
        <w:spacing w:before="1"/>
        <w:ind w:left="595" w:hanging="359"/>
        <w:rPr>
          <w:sz w:val="20"/>
        </w:rPr>
      </w:pPr>
      <w:r>
        <w:rPr>
          <w:sz w:val="20"/>
        </w:rPr>
        <w:t xml:space="preserve">Created on: 28 </w:t>
      </w:r>
      <w:proofErr w:type="spellStart"/>
      <w:r>
        <w:rPr>
          <w:sz w:val="20"/>
        </w:rPr>
        <w:t>февр</w:t>
      </w:r>
      <w:proofErr w:type="spellEnd"/>
      <w:r>
        <w:rPr>
          <w:sz w:val="20"/>
        </w:rPr>
        <w:t>. 2019</w:t>
      </w:r>
      <w:r>
        <w:rPr>
          <w:spacing w:val="-7"/>
          <w:sz w:val="20"/>
        </w:rPr>
        <w:t xml:space="preserve"> </w:t>
      </w:r>
      <w:r>
        <w:rPr>
          <w:sz w:val="20"/>
        </w:rPr>
        <w:t>г.</w:t>
      </w:r>
    </w:p>
    <w:p w14:paraId="1C043103" w14:textId="77777777" w:rsidR="00A37FEC" w:rsidRDefault="00010636">
      <w:pPr>
        <w:pStyle w:val="ListParagraph"/>
        <w:numPr>
          <w:ilvl w:val="0"/>
          <w:numId w:val="1"/>
        </w:numPr>
        <w:tabs>
          <w:tab w:val="left" w:pos="1075"/>
          <w:tab w:val="left" w:pos="1076"/>
        </w:tabs>
        <w:ind w:left="1075" w:hanging="839"/>
        <w:rPr>
          <w:sz w:val="20"/>
        </w:rPr>
      </w:pPr>
      <w:r>
        <w:rPr>
          <w:sz w:val="20"/>
        </w:rPr>
        <w:t>Author:</w:t>
      </w:r>
      <w:r>
        <w:rPr>
          <w:spacing w:val="-2"/>
          <w:sz w:val="20"/>
        </w:rPr>
        <w:t xml:space="preserve"> </w:t>
      </w:r>
      <w:r>
        <w:rPr>
          <w:sz w:val="20"/>
        </w:rPr>
        <w:t>pavlova</w:t>
      </w:r>
      <w:r>
        <w:rPr>
          <w:sz w:val="20"/>
        </w:rPr>
        <w:t>-mv</w:t>
      </w:r>
    </w:p>
    <w:p w14:paraId="67D8F1FD" w14:textId="77777777" w:rsidR="00A37FEC" w:rsidRDefault="00010636">
      <w:pPr>
        <w:spacing w:before="1"/>
        <w:ind w:left="236"/>
        <w:rPr>
          <w:rFonts w:ascii="Courier New"/>
          <w:sz w:val="20"/>
        </w:rPr>
      </w:pPr>
      <w:r>
        <w:rPr>
          <w:rFonts w:ascii="Courier New"/>
          <w:sz w:val="20"/>
        </w:rPr>
        <w:t>*/</w:t>
      </w:r>
    </w:p>
    <w:p w14:paraId="08C87611" w14:textId="77777777" w:rsidR="00A37FEC" w:rsidRDefault="00A37FEC">
      <w:pPr>
        <w:pStyle w:val="BodyText"/>
        <w:spacing w:before="1"/>
        <w:rPr>
          <w:rFonts w:ascii="Courier New"/>
          <w:sz w:val="20"/>
        </w:rPr>
      </w:pPr>
    </w:p>
    <w:p w14:paraId="0D662705" w14:textId="77777777" w:rsidR="00A37FEC" w:rsidRDefault="00010636">
      <w:pPr>
        <w:ind w:left="115" w:right="5764"/>
        <w:rPr>
          <w:rFonts w:ascii="Courier New"/>
          <w:sz w:val="20"/>
        </w:rPr>
      </w:pPr>
      <w:r>
        <w:rPr>
          <w:rFonts w:ascii="Courier New"/>
          <w:sz w:val="20"/>
        </w:rPr>
        <w:t>//#define _CRT_SECURE_NO_WARNINGS #include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&lt;</w:t>
      </w:r>
      <w:proofErr w:type="spellStart"/>
      <w:r>
        <w:rPr>
          <w:rFonts w:ascii="Courier New"/>
          <w:sz w:val="20"/>
        </w:rPr>
        <w:t>stdio.h</w:t>
      </w:r>
      <w:proofErr w:type="spellEnd"/>
      <w:r>
        <w:rPr>
          <w:rFonts w:ascii="Courier New"/>
          <w:sz w:val="20"/>
        </w:rPr>
        <w:t>&gt;</w:t>
      </w:r>
    </w:p>
    <w:p w14:paraId="22F3B12D" w14:textId="77777777" w:rsidR="00A37FEC" w:rsidRDefault="00010636">
      <w:pPr>
        <w:spacing w:before="1"/>
        <w:ind w:left="115" w:right="7564"/>
        <w:rPr>
          <w:rFonts w:ascii="Courier New"/>
          <w:sz w:val="20"/>
        </w:rPr>
      </w:pPr>
      <w:r>
        <w:rPr>
          <w:rFonts w:ascii="Courier New"/>
          <w:sz w:val="20"/>
        </w:rPr>
        <w:t>#include &lt;</w:t>
      </w:r>
      <w:proofErr w:type="spellStart"/>
      <w:r>
        <w:rPr>
          <w:rFonts w:ascii="Courier New"/>
          <w:sz w:val="20"/>
        </w:rPr>
        <w:t>cstdlib</w:t>
      </w:r>
      <w:proofErr w:type="spellEnd"/>
      <w:r>
        <w:rPr>
          <w:rFonts w:ascii="Courier New"/>
          <w:sz w:val="20"/>
        </w:rPr>
        <w:t>&gt; #include</w:t>
      </w:r>
      <w:r>
        <w:rPr>
          <w:rFonts w:ascii="Courier New"/>
          <w:spacing w:val="-17"/>
          <w:sz w:val="20"/>
        </w:rPr>
        <w:t xml:space="preserve"> </w:t>
      </w:r>
      <w:r>
        <w:rPr>
          <w:rFonts w:ascii="Courier New"/>
          <w:sz w:val="20"/>
        </w:rPr>
        <w:t>&lt;</w:t>
      </w:r>
      <w:proofErr w:type="spellStart"/>
      <w:r>
        <w:rPr>
          <w:rFonts w:ascii="Courier New"/>
          <w:sz w:val="20"/>
        </w:rPr>
        <w:t>cstring</w:t>
      </w:r>
      <w:proofErr w:type="spellEnd"/>
      <w:r>
        <w:rPr>
          <w:rFonts w:ascii="Courier New"/>
          <w:sz w:val="20"/>
        </w:rPr>
        <w:t>&gt;</w:t>
      </w:r>
    </w:p>
    <w:p w14:paraId="79E0D453" w14:textId="77777777" w:rsidR="00A37FEC" w:rsidRDefault="00A37FEC">
      <w:pPr>
        <w:pStyle w:val="BodyText"/>
        <w:rPr>
          <w:rFonts w:ascii="Courier New"/>
          <w:sz w:val="22"/>
        </w:rPr>
      </w:pPr>
    </w:p>
    <w:p w14:paraId="413E7135" w14:textId="77777777" w:rsidR="00A37FEC" w:rsidRDefault="00A37FEC">
      <w:pPr>
        <w:pStyle w:val="BodyText"/>
        <w:spacing w:before="2"/>
        <w:rPr>
          <w:rFonts w:ascii="Courier New"/>
          <w:sz w:val="18"/>
        </w:rPr>
      </w:pPr>
    </w:p>
    <w:p w14:paraId="1389DE3D" w14:textId="77777777" w:rsidR="00A37FEC" w:rsidRDefault="00010636">
      <w:pPr>
        <w:spacing w:line="226" w:lineRule="exact"/>
        <w:ind w:left="115"/>
        <w:rPr>
          <w:rFonts w:ascii="Courier New"/>
          <w:sz w:val="20"/>
        </w:rPr>
      </w:pPr>
      <w:r>
        <w:rPr>
          <w:rFonts w:ascii="Courier New"/>
          <w:sz w:val="20"/>
        </w:rPr>
        <w:t>#define DESTROY_VALUE_1</w:t>
      </w:r>
      <w:r>
        <w:rPr>
          <w:rFonts w:ascii="Courier New"/>
          <w:spacing w:val="-27"/>
          <w:sz w:val="20"/>
        </w:rPr>
        <w:t xml:space="preserve"> </w:t>
      </w:r>
      <w:r>
        <w:rPr>
          <w:rFonts w:ascii="Courier New"/>
          <w:sz w:val="20"/>
        </w:rPr>
        <w:t>10000</w:t>
      </w:r>
    </w:p>
    <w:p w14:paraId="2B1F97CA" w14:textId="77777777" w:rsidR="00A37FEC" w:rsidRDefault="00010636">
      <w:pPr>
        <w:spacing w:line="226" w:lineRule="exact"/>
        <w:ind w:left="115"/>
        <w:rPr>
          <w:rFonts w:ascii="Courier New"/>
          <w:sz w:val="20"/>
        </w:rPr>
      </w:pPr>
      <w:r>
        <w:rPr>
          <w:rFonts w:ascii="Courier New"/>
          <w:sz w:val="20"/>
        </w:rPr>
        <w:t>#define DESTROY_VALUE_2</w:t>
      </w:r>
      <w:r>
        <w:rPr>
          <w:rFonts w:ascii="Courier New"/>
          <w:spacing w:val="-27"/>
          <w:sz w:val="20"/>
        </w:rPr>
        <w:t xml:space="preserve"> </w:t>
      </w:r>
      <w:r>
        <w:rPr>
          <w:rFonts w:ascii="Courier New"/>
          <w:sz w:val="20"/>
        </w:rPr>
        <w:t>10000</w:t>
      </w:r>
    </w:p>
    <w:p w14:paraId="760EDAC0" w14:textId="77777777" w:rsidR="00A37FEC" w:rsidRDefault="00A37FEC">
      <w:pPr>
        <w:pStyle w:val="BodyText"/>
        <w:spacing w:before="1"/>
        <w:rPr>
          <w:rFonts w:ascii="Courier New"/>
          <w:sz w:val="20"/>
        </w:rPr>
      </w:pPr>
    </w:p>
    <w:p w14:paraId="32EAE4B2" w14:textId="77777777" w:rsidR="00A37FEC" w:rsidRDefault="00010636">
      <w:pPr>
        <w:ind w:left="115"/>
        <w:rPr>
          <w:rFonts w:ascii="Courier New"/>
          <w:sz w:val="20"/>
        </w:rPr>
      </w:pPr>
      <w:r>
        <w:rPr>
          <w:rFonts w:ascii="Courier New"/>
          <w:sz w:val="20"/>
        </w:rPr>
        <w:t xml:space="preserve">void </w:t>
      </w:r>
      <w:proofErr w:type="spellStart"/>
      <w:proofErr w:type="gramStart"/>
      <w:r>
        <w:rPr>
          <w:rFonts w:ascii="Courier New"/>
          <w:sz w:val="20"/>
        </w:rPr>
        <w:t>checkStackDestroy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) {</w:t>
      </w:r>
    </w:p>
    <w:p w14:paraId="78545EB2" w14:textId="77777777" w:rsidR="00A37FEC" w:rsidRDefault="00010636">
      <w:pPr>
        <w:spacing w:before="1"/>
        <w:ind w:left="821" w:right="3378"/>
        <w:rPr>
          <w:rFonts w:ascii="Courier New"/>
          <w:sz w:val="20"/>
        </w:rPr>
      </w:pPr>
      <w:r>
        <w:rPr>
          <w:rFonts w:ascii="Courier New"/>
          <w:sz w:val="20"/>
        </w:rPr>
        <w:t xml:space="preserve">char </w:t>
      </w:r>
      <w:proofErr w:type="gramStart"/>
      <w:r>
        <w:rPr>
          <w:rFonts w:ascii="Courier New"/>
          <w:sz w:val="20"/>
        </w:rPr>
        <w:t>buffer[</w:t>
      </w:r>
      <w:proofErr w:type="gramEnd"/>
      <w:r>
        <w:rPr>
          <w:rFonts w:ascii="Courier New"/>
          <w:sz w:val="20"/>
        </w:rPr>
        <w:t xml:space="preserve">DESTROY_VALUE_1 * DESTROY_VALUE_2]; </w:t>
      </w:r>
      <w:proofErr w:type="spellStart"/>
      <w:r>
        <w:rPr>
          <w:rFonts w:ascii="Courier New"/>
          <w:sz w:val="20"/>
        </w:rPr>
        <w:t>bool</w:t>
      </w:r>
      <w:proofErr w:type="spellEnd"/>
      <w:r>
        <w:rPr>
          <w:rFonts w:ascii="Courier New"/>
          <w:sz w:val="20"/>
        </w:rPr>
        <w:t xml:space="preserve"> value = buffer[0] &gt; 0;</w:t>
      </w:r>
    </w:p>
    <w:p w14:paraId="57C1D14B" w14:textId="77777777" w:rsidR="00A37FEC" w:rsidRDefault="00010636">
      <w:pPr>
        <w:spacing w:before="1" w:line="226" w:lineRule="exact"/>
        <w:ind w:left="115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14:paraId="41870330" w14:textId="77777777" w:rsidR="00A37FEC" w:rsidRDefault="00010636">
      <w:pPr>
        <w:ind w:left="821" w:right="5164" w:hanging="706"/>
        <w:rPr>
          <w:rFonts w:ascii="Courier New"/>
          <w:sz w:val="20"/>
        </w:rPr>
      </w:pPr>
      <w:r>
        <w:rPr>
          <w:rFonts w:ascii="Courier New"/>
          <w:sz w:val="20"/>
        </w:rPr>
        <w:t xml:space="preserve">void </w:t>
      </w:r>
      <w:proofErr w:type="spellStart"/>
      <w:proofErr w:type="gramStart"/>
      <w:r>
        <w:rPr>
          <w:rFonts w:ascii="Courier New"/>
          <w:sz w:val="20"/>
        </w:rPr>
        <w:t>checkStackInit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 xml:space="preserve">const char* </w:t>
      </w:r>
      <w:proofErr w:type="spellStart"/>
      <w:r>
        <w:rPr>
          <w:rFonts w:ascii="Courier New"/>
          <w:sz w:val="20"/>
        </w:rPr>
        <w:t>src</w:t>
      </w:r>
      <w:proofErr w:type="spellEnd"/>
      <w:r>
        <w:rPr>
          <w:rFonts w:ascii="Courier New"/>
          <w:sz w:val="20"/>
        </w:rPr>
        <w:t>) { char buffer[5];</w:t>
      </w:r>
    </w:p>
    <w:p w14:paraId="73921337" w14:textId="77777777" w:rsidR="00A37FEC" w:rsidRDefault="00010636">
      <w:pPr>
        <w:spacing w:before="1"/>
        <w:ind w:left="821"/>
        <w:rPr>
          <w:rFonts w:ascii="Courier New"/>
          <w:sz w:val="20"/>
        </w:rPr>
      </w:pPr>
      <w:proofErr w:type="spellStart"/>
      <w:proofErr w:type="gramStart"/>
      <w:r>
        <w:rPr>
          <w:rFonts w:ascii="Courier New"/>
          <w:sz w:val="20"/>
        </w:rPr>
        <w:t>strcpy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 xml:space="preserve">buffer, </w:t>
      </w:r>
      <w:proofErr w:type="spellStart"/>
      <w:r>
        <w:rPr>
          <w:rFonts w:ascii="Courier New"/>
          <w:sz w:val="20"/>
        </w:rPr>
        <w:t>src</w:t>
      </w:r>
      <w:proofErr w:type="spellEnd"/>
      <w:r>
        <w:rPr>
          <w:rFonts w:ascii="Courier New"/>
          <w:sz w:val="20"/>
        </w:rPr>
        <w:t>);</w:t>
      </w:r>
    </w:p>
    <w:p w14:paraId="45F80976" w14:textId="77777777" w:rsidR="00A37FEC" w:rsidRDefault="00010636">
      <w:pPr>
        <w:spacing w:before="1"/>
        <w:ind w:left="115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14:paraId="578FBDAC" w14:textId="77777777" w:rsidR="00A37FEC" w:rsidRDefault="00A37FEC">
      <w:pPr>
        <w:pStyle w:val="BodyText"/>
        <w:spacing w:before="1"/>
        <w:rPr>
          <w:rFonts w:ascii="Courier New"/>
          <w:sz w:val="20"/>
        </w:rPr>
      </w:pPr>
    </w:p>
    <w:p w14:paraId="406C461A" w14:textId="77777777" w:rsidR="00A37FEC" w:rsidRDefault="00010636">
      <w:pPr>
        <w:ind w:left="821" w:right="4684" w:hanging="706"/>
        <w:rPr>
          <w:rFonts w:ascii="Courier New"/>
          <w:sz w:val="20"/>
        </w:rPr>
      </w:pPr>
      <w:r>
        <w:rPr>
          <w:rFonts w:ascii="Courier New"/>
          <w:sz w:val="20"/>
        </w:rPr>
        <w:t xml:space="preserve">void </w:t>
      </w:r>
      <w:proofErr w:type="spellStart"/>
      <w:proofErr w:type="gramStart"/>
      <w:r>
        <w:rPr>
          <w:rFonts w:ascii="Courier New"/>
          <w:sz w:val="20"/>
        </w:rPr>
        <w:t>checkStackSafeInit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 xml:space="preserve">const char* </w:t>
      </w:r>
      <w:proofErr w:type="spellStart"/>
      <w:r>
        <w:rPr>
          <w:rFonts w:ascii="Courier New"/>
          <w:sz w:val="20"/>
        </w:rPr>
        <w:t>src</w:t>
      </w:r>
      <w:proofErr w:type="spellEnd"/>
      <w:r>
        <w:rPr>
          <w:rFonts w:ascii="Courier New"/>
          <w:sz w:val="20"/>
        </w:rPr>
        <w:t>) { char buffer[5];</w:t>
      </w:r>
    </w:p>
    <w:p w14:paraId="14CA2C63" w14:textId="77777777" w:rsidR="00A37FEC" w:rsidRDefault="00010636">
      <w:pPr>
        <w:spacing w:before="1" w:line="226" w:lineRule="exact"/>
        <w:ind w:left="821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strcpy_</w:t>
      </w:r>
      <w:proofErr w:type="gramStart"/>
      <w:r>
        <w:rPr>
          <w:rFonts w:ascii="Courier New"/>
          <w:sz w:val="20"/>
        </w:rPr>
        <w:t>s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buffer,</w:t>
      </w:r>
      <w:r>
        <w:rPr>
          <w:rFonts w:ascii="Courier New"/>
          <w:spacing w:val="-21"/>
          <w:sz w:val="20"/>
        </w:rPr>
        <w:t xml:space="preserve"> </w:t>
      </w:r>
      <w:proofErr w:type="spellStart"/>
      <w:r>
        <w:rPr>
          <w:rFonts w:ascii="Courier New"/>
          <w:sz w:val="20"/>
        </w:rPr>
        <w:t>src</w:t>
      </w:r>
      <w:proofErr w:type="spellEnd"/>
      <w:r>
        <w:rPr>
          <w:rFonts w:ascii="Courier New"/>
          <w:sz w:val="20"/>
        </w:rPr>
        <w:t>);</w:t>
      </w:r>
    </w:p>
    <w:p w14:paraId="2B159CBF" w14:textId="77777777" w:rsidR="00A37FEC" w:rsidRDefault="00010636">
      <w:pPr>
        <w:ind w:left="115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14:paraId="772B0980" w14:textId="77777777" w:rsidR="00A37FEC" w:rsidRDefault="00A37FEC">
      <w:pPr>
        <w:pStyle w:val="BodyText"/>
        <w:spacing w:before="1"/>
        <w:rPr>
          <w:rFonts w:ascii="Courier New"/>
          <w:sz w:val="20"/>
        </w:rPr>
      </w:pPr>
    </w:p>
    <w:p w14:paraId="49186398" w14:textId="77777777" w:rsidR="00A37FEC" w:rsidRDefault="00010636">
      <w:pPr>
        <w:ind w:left="115"/>
        <w:rPr>
          <w:rFonts w:ascii="Courier New"/>
          <w:sz w:val="20"/>
        </w:rPr>
      </w:pPr>
      <w:r>
        <w:rPr>
          <w:rFonts w:ascii="Courier New"/>
          <w:sz w:val="20"/>
        </w:rPr>
        <w:t xml:space="preserve">void </w:t>
      </w:r>
      <w:proofErr w:type="spellStart"/>
      <w:proofErr w:type="gramStart"/>
      <w:r>
        <w:rPr>
          <w:rFonts w:ascii="Courier New"/>
          <w:sz w:val="20"/>
        </w:rPr>
        <w:t>checkStackUndefined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)</w:t>
      </w:r>
      <w:r>
        <w:rPr>
          <w:rFonts w:ascii="Courier New"/>
          <w:spacing w:val="-25"/>
          <w:sz w:val="20"/>
        </w:rPr>
        <w:t xml:space="preserve"> </w:t>
      </w:r>
      <w:r>
        <w:rPr>
          <w:rFonts w:ascii="Courier New"/>
          <w:sz w:val="20"/>
        </w:rPr>
        <w:t>{</w:t>
      </w:r>
    </w:p>
    <w:p w14:paraId="47B18DDE" w14:textId="77777777" w:rsidR="00A37FEC" w:rsidRDefault="00010636">
      <w:pPr>
        <w:spacing w:before="1" w:line="226" w:lineRule="exact"/>
        <w:ind w:left="821"/>
        <w:rPr>
          <w:rFonts w:ascii="Courier New"/>
          <w:sz w:val="20"/>
        </w:rPr>
      </w:pPr>
      <w:r>
        <w:rPr>
          <w:rFonts w:ascii="Courier New"/>
          <w:sz w:val="20"/>
        </w:rPr>
        <w:t xml:space="preserve">int </w:t>
      </w:r>
      <w:proofErr w:type="gramStart"/>
      <w:r>
        <w:rPr>
          <w:rFonts w:ascii="Courier New"/>
          <w:sz w:val="20"/>
        </w:rPr>
        <w:t>stack[</w:t>
      </w:r>
      <w:proofErr w:type="gramEnd"/>
      <w:r>
        <w:rPr>
          <w:rFonts w:ascii="Courier New"/>
          <w:sz w:val="20"/>
        </w:rPr>
        <w:t>DESTROY_VALUE_1];</w:t>
      </w:r>
    </w:p>
    <w:p w14:paraId="019C5AB7" w14:textId="77777777" w:rsidR="00A37FEC" w:rsidRDefault="00010636">
      <w:pPr>
        <w:spacing w:line="226" w:lineRule="exact"/>
        <w:ind w:left="821"/>
        <w:rPr>
          <w:rFonts w:ascii="Courier New"/>
          <w:sz w:val="20"/>
        </w:rPr>
      </w:pPr>
      <w:proofErr w:type="spellStart"/>
      <w:proofErr w:type="gramStart"/>
      <w:r>
        <w:rPr>
          <w:rFonts w:ascii="Courier New"/>
          <w:sz w:val="20"/>
        </w:rPr>
        <w:t>printf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"stack info: %d", stack[DESTROY_VALUE_1 + 1]);</w:t>
      </w:r>
    </w:p>
    <w:p w14:paraId="6650C285" w14:textId="77777777" w:rsidR="00A37FEC" w:rsidRDefault="00010636">
      <w:pPr>
        <w:spacing w:before="2" w:line="226" w:lineRule="exact"/>
        <w:ind w:left="115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14:paraId="43435051" w14:textId="77777777" w:rsidR="00A37FEC" w:rsidRDefault="00010636">
      <w:pPr>
        <w:spacing w:line="226" w:lineRule="exact"/>
        <w:ind w:left="115"/>
        <w:rPr>
          <w:rFonts w:ascii="Courier New"/>
          <w:sz w:val="20"/>
        </w:rPr>
      </w:pPr>
      <w:r>
        <w:rPr>
          <w:rFonts w:ascii="Courier New"/>
          <w:sz w:val="20"/>
        </w:rPr>
        <w:t xml:space="preserve">int </w:t>
      </w:r>
      <w:proofErr w:type="gramStart"/>
      <w:r>
        <w:rPr>
          <w:rFonts w:ascii="Courier New"/>
          <w:sz w:val="20"/>
        </w:rPr>
        <w:t>main(</w:t>
      </w:r>
      <w:proofErr w:type="gramEnd"/>
      <w:r>
        <w:rPr>
          <w:rFonts w:ascii="Courier New"/>
          <w:sz w:val="20"/>
        </w:rPr>
        <w:t>) {</w:t>
      </w:r>
    </w:p>
    <w:p w14:paraId="086D1D3A" w14:textId="77777777" w:rsidR="00A37FEC" w:rsidRDefault="00010636">
      <w:pPr>
        <w:spacing w:before="1"/>
        <w:ind w:left="821"/>
        <w:rPr>
          <w:rFonts w:ascii="Courier New"/>
          <w:sz w:val="20"/>
        </w:rPr>
      </w:pPr>
      <w:r>
        <w:rPr>
          <w:rFonts w:ascii="Courier New"/>
          <w:sz w:val="20"/>
        </w:rPr>
        <w:t>char* line = "Check Line";</w:t>
      </w:r>
    </w:p>
    <w:p w14:paraId="5D06FFD4" w14:textId="77777777" w:rsidR="00A37FEC" w:rsidRDefault="00A37FEC">
      <w:pPr>
        <w:pStyle w:val="BodyText"/>
        <w:spacing w:before="1"/>
        <w:rPr>
          <w:rFonts w:ascii="Courier New"/>
          <w:sz w:val="20"/>
        </w:rPr>
      </w:pPr>
    </w:p>
    <w:p w14:paraId="709145F9" w14:textId="77777777" w:rsidR="00A37FEC" w:rsidRDefault="00010636">
      <w:pPr>
        <w:ind w:left="821" w:right="6018"/>
        <w:rPr>
          <w:rFonts w:ascii="Courier New"/>
          <w:sz w:val="20"/>
        </w:rPr>
      </w:pPr>
      <w:proofErr w:type="spellStart"/>
      <w:proofErr w:type="gramStart"/>
      <w:r>
        <w:rPr>
          <w:rFonts w:ascii="Courier New"/>
          <w:sz w:val="20"/>
        </w:rPr>
        <w:t>checkStackDestroy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 xml:space="preserve">); </w:t>
      </w:r>
      <w:proofErr w:type="spellStart"/>
      <w:r>
        <w:rPr>
          <w:rFonts w:ascii="Courier New"/>
          <w:sz w:val="20"/>
        </w:rPr>
        <w:t>checkStackUndefined</w:t>
      </w:r>
      <w:proofErr w:type="spellEnd"/>
      <w:r>
        <w:rPr>
          <w:rFonts w:ascii="Courier New"/>
          <w:sz w:val="20"/>
        </w:rPr>
        <w:t xml:space="preserve">(); </w:t>
      </w:r>
      <w:proofErr w:type="spellStart"/>
      <w:r>
        <w:rPr>
          <w:rFonts w:ascii="Courier New"/>
          <w:sz w:val="20"/>
        </w:rPr>
        <w:t>checkStackInit</w:t>
      </w:r>
      <w:proofErr w:type="spellEnd"/>
      <w:r>
        <w:rPr>
          <w:rFonts w:ascii="Courier New"/>
          <w:sz w:val="20"/>
        </w:rPr>
        <w:t xml:space="preserve">(line); </w:t>
      </w:r>
      <w:proofErr w:type="spellStart"/>
      <w:r>
        <w:rPr>
          <w:rFonts w:ascii="Courier New"/>
          <w:sz w:val="20"/>
        </w:rPr>
        <w:t>checkStackSafeInit</w:t>
      </w:r>
      <w:proofErr w:type="spellEnd"/>
      <w:r>
        <w:rPr>
          <w:rFonts w:ascii="Courier New"/>
          <w:sz w:val="20"/>
        </w:rPr>
        <w:t>(line); system("pa</w:t>
      </w:r>
      <w:r>
        <w:rPr>
          <w:rFonts w:ascii="Courier New"/>
          <w:sz w:val="20"/>
        </w:rPr>
        <w:t>use");</w:t>
      </w:r>
    </w:p>
    <w:p w14:paraId="1036591F" w14:textId="77777777" w:rsidR="00A37FEC" w:rsidRDefault="00010636">
      <w:pPr>
        <w:spacing w:before="1"/>
        <w:ind w:left="821"/>
        <w:rPr>
          <w:rFonts w:ascii="Courier New"/>
          <w:sz w:val="20"/>
        </w:rPr>
      </w:pPr>
      <w:r>
        <w:rPr>
          <w:rFonts w:ascii="Courier New"/>
          <w:sz w:val="20"/>
        </w:rPr>
        <w:t>return 0;</w:t>
      </w:r>
    </w:p>
    <w:p w14:paraId="1005B0E3" w14:textId="77777777" w:rsidR="00A37FEC" w:rsidRDefault="00A37FEC">
      <w:pPr>
        <w:rPr>
          <w:rFonts w:ascii="Courier New"/>
          <w:sz w:val="20"/>
        </w:rPr>
        <w:sectPr w:rsidR="00A37FEC">
          <w:headerReference w:type="default" r:id="rId7"/>
          <w:type w:val="continuous"/>
          <w:pgSz w:w="11900" w:h="16840"/>
          <w:pgMar w:top="1600" w:right="1020" w:bottom="280" w:left="1020" w:header="1144" w:footer="720" w:gutter="0"/>
          <w:cols w:space="720"/>
        </w:sectPr>
      </w:pPr>
    </w:p>
    <w:p w14:paraId="455FB7E6" w14:textId="77777777" w:rsidR="00A37FEC" w:rsidRDefault="00010636">
      <w:pPr>
        <w:spacing w:before="90"/>
        <w:ind w:left="115"/>
        <w:rPr>
          <w:rFonts w:ascii="Courier New"/>
          <w:sz w:val="20"/>
        </w:rPr>
      </w:pPr>
      <w:r>
        <w:rPr>
          <w:rFonts w:ascii="Courier New"/>
          <w:sz w:val="20"/>
        </w:rPr>
        <w:lastRenderedPageBreak/>
        <w:t>}</w:t>
      </w:r>
    </w:p>
    <w:p w14:paraId="041EDEAE" w14:textId="77777777" w:rsidR="00A37FEC" w:rsidRDefault="00A37FEC">
      <w:pPr>
        <w:pStyle w:val="BodyText"/>
        <w:rPr>
          <w:rFonts w:ascii="Courier New"/>
          <w:sz w:val="22"/>
        </w:rPr>
      </w:pPr>
    </w:p>
    <w:p w14:paraId="2F5170CF" w14:textId="77777777" w:rsidR="00A37FEC" w:rsidRDefault="00A37FEC">
      <w:pPr>
        <w:pStyle w:val="BodyText"/>
        <w:rPr>
          <w:rFonts w:ascii="Courier New"/>
          <w:sz w:val="22"/>
        </w:rPr>
      </w:pPr>
    </w:p>
    <w:p w14:paraId="6261867F" w14:textId="77777777" w:rsidR="00A37FEC" w:rsidRPr="00A063A6" w:rsidRDefault="00010636">
      <w:pPr>
        <w:pStyle w:val="BodyText"/>
        <w:spacing w:before="146"/>
        <w:ind w:left="115" w:right="104"/>
        <w:jc w:val="both"/>
        <w:rPr>
          <w:lang w:val="ru-RU"/>
        </w:rPr>
      </w:pPr>
      <w:proofErr w:type="spellStart"/>
      <w:r>
        <w:t>Першу</w:t>
      </w:r>
      <w:proofErr w:type="spellEnd"/>
      <w:r>
        <w:t xml:space="preserve"> </w:t>
      </w:r>
      <w:proofErr w:type="spellStart"/>
      <w:r>
        <w:t>частину</w:t>
      </w:r>
      <w:proofErr w:type="spellEnd"/>
      <w:r>
        <w:t xml:space="preserve"> </w:t>
      </w:r>
      <w:proofErr w:type="spellStart"/>
      <w:r>
        <w:t>лабораторної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 </w:t>
      </w:r>
      <w:proofErr w:type="spellStart"/>
      <w:r>
        <w:t>було</w:t>
      </w:r>
      <w:proofErr w:type="spellEnd"/>
      <w:r>
        <w:t xml:space="preserve"> </w:t>
      </w:r>
      <w:proofErr w:type="spellStart"/>
      <w:r>
        <w:t>виконано</w:t>
      </w:r>
      <w:proofErr w:type="spellEnd"/>
      <w:r>
        <w:t xml:space="preserve"> у </w:t>
      </w:r>
      <w:proofErr w:type="spellStart"/>
      <w:r>
        <w:t>сфері</w:t>
      </w:r>
      <w:proofErr w:type="spellEnd"/>
      <w:r>
        <w:t xml:space="preserve"> </w:t>
      </w:r>
      <w:proofErr w:type="spellStart"/>
      <w:r>
        <w:t>розробки</w:t>
      </w:r>
      <w:proofErr w:type="spellEnd"/>
      <w:r>
        <w:t xml:space="preserve"> Visual Studio 2015. </w:t>
      </w:r>
      <w:r w:rsidRPr="00A063A6">
        <w:rPr>
          <w:lang w:val="ru-RU"/>
        </w:rPr>
        <w:t>Спочатку проведемо запуск усіх функцій ігноруючи /</w:t>
      </w:r>
      <w:r>
        <w:t>GS</w:t>
      </w:r>
      <w:r w:rsidRPr="00A063A6">
        <w:rPr>
          <w:lang w:val="ru-RU"/>
        </w:rPr>
        <w:t>. На рис.1 наведено дизасембльований код при такому запуску.</w:t>
      </w:r>
    </w:p>
    <w:p w14:paraId="5271930C" w14:textId="77777777" w:rsidR="00A37FEC" w:rsidRDefault="00010636">
      <w:pPr>
        <w:pStyle w:val="BodyText"/>
        <w:ind w:left="114"/>
        <w:rPr>
          <w:sz w:val="20"/>
        </w:rPr>
      </w:pPr>
      <w:r>
        <w:rPr>
          <w:noProof/>
          <w:sz w:val="20"/>
        </w:rPr>
        <w:drawing>
          <wp:inline distT="0" distB="0" distL="0" distR="0" wp14:anchorId="054A65BA" wp14:editId="122D568E">
            <wp:extent cx="6119312" cy="343814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312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1630" w14:textId="77777777" w:rsidR="00A37FEC" w:rsidRPr="00A063A6" w:rsidRDefault="00010636">
      <w:pPr>
        <w:pStyle w:val="BodyText"/>
        <w:spacing w:before="1"/>
        <w:ind w:left="2832"/>
        <w:rPr>
          <w:lang w:val="ru-RU"/>
        </w:rPr>
      </w:pPr>
      <w:r w:rsidRPr="00A063A6">
        <w:rPr>
          <w:lang w:val="ru-RU"/>
        </w:rPr>
        <w:t>Рисунок 1 — Ассемблерні команди</w:t>
      </w:r>
    </w:p>
    <w:p w14:paraId="5F171FAE" w14:textId="77777777" w:rsidR="00A37FEC" w:rsidRPr="00A063A6" w:rsidRDefault="00010636">
      <w:pPr>
        <w:pStyle w:val="BodyText"/>
        <w:spacing w:after="2"/>
        <w:ind w:left="115" w:firstLine="706"/>
        <w:rPr>
          <w:lang w:val="ru-RU"/>
        </w:rPr>
      </w:pPr>
      <w:r w:rsidRPr="00A063A6">
        <w:rPr>
          <w:lang w:val="ru-RU"/>
        </w:rPr>
        <w:t>Оскільки перевірка стеку</w:t>
      </w:r>
      <w:r w:rsidRPr="00A063A6">
        <w:rPr>
          <w:lang w:val="ru-RU"/>
        </w:rPr>
        <w:t xml:space="preserve"> ігнорувалася визвалася виключна ситуація переповнення стеку (рис.2).</w:t>
      </w:r>
    </w:p>
    <w:p w14:paraId="152733CD" w14:textId="77777777" w:rsidR="00A37FEC" w:rsidRDefault="00010636">
      <w:pPr>
        <w:pStyle w:val="BodyText"/>
        <w:ind w:left="114"/>
        <w:rPr>
          <w:sz w:val="20"/>
        </w:rPr>
      </w:pPr>
      <w:r>
        <w:rPr>
          <w:noProof/>
          <w:sz w:val="20"/>
        </w:rPr>
        <w:drawing>
          <wp:inline distT="0" distB="0" distL="0" distR="0" wp14:anchorId="705E5216" wp14:editId="6D800149">
            <wp:extent cx="6119312" cy="343814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312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EDEE" w14:textId="77777777" w:rsidR="00A37FEC" w:rsidRPr="00A063A6" w:rsidRDefault="00010636">
      <w:pPr>
        <w:pStyle w:val="BodyText"/>
        <w:spacing w:before="1"/>
        <w:ind w:left="3031" w:right="3024"/>
        <w:jc w:val="center"/>
        <w:rPr>
          <w:lang w:val="ru-RU"/>
        </w:rPr>
      </w:pPr>
      <w:r w:rsidRPr="00A063A6">
        <w:rPr>
          <w:lang w:val="ru-RU"/>
        </w:rPr>
        <w:t>Рисунок 2 — Руйнування стеку</w:t>
      </w:r>
    </w:p>
    <w:p w14:paraId="04868E9E" w14:textId="77777777" w:rsidR="00A37FEC" w:rsidRPr="00A063A6" w:rsidRDefault="00A37FEC">
      <w:pPr>
        <w:jc w:val="center"/>
        <w:rPr>
          <w:lang w:val="ru-RU"/>
        </w:rPr>
        <w:sectPr w:rsidR="00A37FEC" w:rsidRPr="00A063A6">
          <w:pgSz w:w="11900" w:h="16840"/>
          <w:pgMar w:top="1600" w:right="1020" w:bottom="280" w:left="1020" w:header="1144" w:footer="0" w:gutter="0"/>
          <w:cols w:space="720"/>
        </w:sectPr>
      </w:pPr>
    </w:p>
    <w:p w14:paraId="3919FDFE" w14:textId="77777777" w:rsidR="00A37FEC" w:rsidRPr="00A063A6" w:rsidRDefault="00010636">
      <w:pPr>
        <w:pStyle w:val="BodyText"/>
        <w:tabs>
          <w:tab w:val="left" w:pos="2214"/>
          <w:tab w:val="left" w:pos="4765"/>
          <w:tab w:val="left" w:pos="6398"/>
          <w:tab w:val="left" w:pos="7653"/>
          <w:tab w:val="left" w:pos="8492"/>
        </w:tabs>
        <w:spacing w:before="91"/>
        <w:ind w:left="115" w:right="114" w:firstLine="706"/>
        <w:rPr>
          <w:lang w:val="ru-RU"/>
        </w:rPr>
      </w:pPr>
      <w:r w:rsidRPr="00A063A6">
        <w:rPr>
          <w:lang w:val="ru-RU"/>
        </w:rPr>
        <w:lastRenderedPageBreak/>
        <w:t>Оскільки</w:t>
      </w:r>
      <w:r w:rsidRPr="00A063A6">
        <w:rPr>
          <w:lang w:val="ru-RU"/>
        </w:rPr>
        <w:tab/>
      </w:r>
      <w:r w:rsidRPr="00A063A6">
        <w:rPr>
          <w:spacing w:val="-3"/>
          <w:lang w:val="ru-RU"/>
        </w:rPr>
        <w:t>використовувалася</w:t>
      </w:r>
      <w:r w:rsidRPr="00A063A6">
        <w:rPr>
          <w:spacing w:val="-3"/>
          <w:lang w:val="ru-RU"/>
        </w:rPr>
        <w:tab/>
      </w:r>
      <w:r w:rsidRPr="00A063A6">
        <w:rPr>
          <w:lang w:val="ru-RU"/>
        </w:rPr>
        <w:t>небезпечна</w:t>
      </w:r>
      <w:r w:rsidRPr="00A063A6">
        <w:rPr>
          <w:lang w:val="ru-RU"/>
        </w:rPr>
        <w:tab/>
        <w:t>функція</w:t>
      </w:r>
      <w:r w:rsidRPr="00A063A6">
        <w:rPr>
          <w:lang w:val="ru-RU"/>
        </w:rPr>
        <w:tab/>
      </w:r>
      <w:r w:rsidRPr="00A063A6">
        <w:rPr>
          <w:spacing w:val="-6"/>
          <w:lang w:val="ru-RU"/>
        </w:rPr>
        <w:t>було</w:t>
      </w:r>
      <w:r w:rsidRPr="00A063A6">
        <w:rPr>
          <w:spacing w:val="-6"/>
          <w:lang w:val="ru-RU"/>
        </w:rPr>
        <w:tab/>
      </w:r>
      <w:r w:rsidRPr="00A063A6">
        <w:rPr>
          <w:spacing w:val="-1"/>
          <w:lang w:val="ru-RU"/>
        </w:rPr>
        <w:t xml:space="preserve">викликано </w:t>
      </w:r>
      <w:r w:rsidRPr="00A063A6">
        <w:rPr>
          <w:spacing w:val="-3"/>
          <w:lang w:val="ru-RU"/>
        </w:rPr>
        <w:t xml:space="preserve">виключну </w:t>
      </w:r>
      <w:r w:rsidRPr="00A063A6">
        <w:rPr>
          <w:lang w:val="ru-RU"/>
        </w:rPr>
        <w:t>ситуацію порушення стеку</w:t>
      </w:r>
      <w:r w:rsidRPr="00A063A6">
        <w:rPr>
          <w:spacing w:val="2"/>
          <w:lang w:val="ru-RU"/>
        </w:rPr>
        <w:t xml:space="preserve"> </w:t>
      </w:r>
      <w:r w:rsidRPr="00A063A6">
        <w:rPr>
          <w:lang w:val="ru-RU"/>
        </w:rPr>
        <w:t>(рис.3).</w:t>
      </w:r>
    </w:p>
    <w:p w14:paraId="3531D4C3" w14:textId="77777777" w:rsidR="00A37FEC" w:rsidRDefault="00010636">
      <w:pPr>
        <w:pStyle w:val="BodyText"/>
        <w:ind w:left="114"/>
        <w:rPr>
          <w:sz w:val="20"/>
        </w:rPr>
      </w:pPr>
      <w:r>
        <w:rPr>
          <w:noProof/>
          <w:sz w:val="20"/>
        </w:rPr>
        <w:drawing>
          <wp:inline distT="0" distB="0" distL="0" distR="0" wp14:anchorId="62BE51EB" wp14:editId="3A597CB6">
            <wp:extent cx="6117052" cy="3438144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052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0E5C" w14:textId="77777777" w:rsidR="00A37FEC" w:rsidRPr="00A063A6" w:rsidRDefault="00010636">
      <w:pPr>
        <w:pStyle w:val="BodyText"/>
        <w:spacing w:before="3"/>
        <w:ind w:left="3074"/>
        <w:rPr>
          <w:lang w:val="ru-RU"/>
        </w:rPr>
      </w:pPr>
      <w:r w:rsidRPr="00A063A6">
        <w:rPr>
          <w:lang w:val="ru-RU"/>
        </w:rPr>
        <w:t>Рисунок 3 — Порушення стеку</w:t>
      </w:r>
    </w:p>
    <w:p w14:paraId="707FD13C" w14:textId="77777777" w:rsidR="00A37FEC" w:rsidRPr="00A063A6" w:rsidRDefault="00010636">
      <w:pPr>
        <w:pStyle w:val="BodyText"/>
        <w:spacing w:before="6"/>
        <w:rPr>
          <w:sz w:val="24"/>
          <w:lang w:val="ru-RU"/>
        </w:rPr>
      </w:pPr>
      <w:r>
        <w:rPr>
          <w:noProof/>
        </w:rPr>
        <w:drawing>
          <wp:anchor distT="0" distB="0" distL="0" distR="0" simplePos="0" relativeHeight="268434431" behindDoc="1" locked="0" layoutInCell="1" allowOverlap="1" wp14:anchorId="161231E1" wp14:editId="53103D75">
            <wp:simplePos x="0" y="0"/>
            <wp:positionH relativeFrom="page">
              <wp:posOffset>720090</wp:posOffset>
            </wp:positionH>
            <wp:positionV relativeFrom="paragraph">
              <wp:posOffset>204207</wp:posOffset>
            </wp:positionV>
            <wp:extent cx="6117052" cy="343814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052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AE7A0" w14:textId="77777777" w:rsidR="00A37FEC" w:rsidRPr="00A063A6" w:rsidRDefault="00010636">
      <w:pPr>
        <w:pStyle w:val="BodyText"/>
        <w:ind w:left="1716"/>
        <w:rPr>
          <w:lang w:val="ru-RU"/>
        </w:rPr>
      </w:pPr>
      <w:r w:rsidRPr="00A063A6">
        <w:rPr>
          <w:lang w:val="ru-RU"/>
        </w:rPr>
        <w:t>Рисунок 5 — Виключна ситуація в асемблерному коді</w:t>
      </w:r>
    </w:p>
    <w:p w14:paraId="55E4D6A4" w14:textId="77777777" w:rsidR="00A37FEC" w:rsidRPr="00A063A6" w:rsidRDefault="00A37FEC">
      <w:pPr>
        <w:pStyle w:val="BodyText"/>
        <w:rPr>
          <w:lang w:val="ru-RU"/>
        </w:rPr>
      </w:pPr>
    </w:p>
    <w:p w14:paraId="470B329C" w14:textId="77777777" w:rsidR="00A37FEC" w:rsidRPr="00A063A6" w:rsidRDefault="00010636">
      <w:pPr>
        <w:pStyle w:val="BodyText"/>
        <w:ind w:left="115" w:firstLine="706"/>
        <w:rPr>
          <w:lang w:val="ru-RU"/>
        </w:rPr>
      </w:pPr>
      <w:r w:rsidRPr="00A063A6">
        <w:rPr>
          <w:lang w:val="ru-RU"/>
        </w:rPr>
        <w:t>При використанні безпечної функції у випадку переповнення стеку маємо наступне попередження (рис.6).</w:t>
      </w:r>
    </w:p>
    <w:p w14:paraId="13A16D21" w14:textId="77777777" w:rsidR="00A37FEC" w:rsidRPr="00A063A6" w:rsidRDefault="00A37FEC">
      <w:pPr>
        <w:rPr>
          <w:lang w:val="ru-RU"/>
        </w:rPr>
        <w:sectPr w:rsidR="00A37FEC" w:rsidRPr="00A063A6">
          <w:pgSz w:w="11900" w:h="16840"/>
          <w:pgMar w:top="1600" w:right="1020" w:bottom="280" w:left="1020" w:header="1144" w:footer="0" w:gutter="0"/>
          <w:cols w:space="720"/>
        </w:sectPr>
      </w:pPr>
    </w:p>
    <w:p w14:paraId="32E45864" w14:textId="77777777" w:rsidR="00A37FEC" w:rsidRPr="00A063A6" w:rsidRDefault="00A37FEC">
      <w:pPr>
        <w:pStyle w:val="BodyText"/>
        <w:spacing w:before="10"/>
        <w:rPr>
          <w:sz w:val="7"/>
          <w:lang w:val="ru-RU"/>
        </w:rPr>
      </w:pPr>
    </w:p>
    <w:p w14:paraId="7D1FC027" w14:textId="77777777" w:rsidR="00A37FEC" w:rsidRDefault="00010636">
      <w:pPr>
        <w:pStyle w:val="BodyText"/>
        <w:ind w:left="114"/>
        <w:rPr>
          <w:sz w:val="20"/>
        </w:rPr>
      </w:pPr>
      <w:r>
        <w:rPr>
          <w:noProof/>
          <w:sz w:val="20"/>
        </w:rPr>
        <w:drawing>
          <wp:inline distT="0" distB="0" distL="0" distR="0" wp14:anchorId="31129E9A" wp14:editId="325B3F68">
            <wp:extent cx="6117052" cy="3438144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052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917A" w14:textId="77777777" w:rsidR="00A37FEC" w:rsidRPr="00A063A6" w:rsidRDefault="00010636">
      <w:pPr>
        <w:pStyle w:val="BodyText"/>
        <w:spacing w:before="3"/>
        <w:ind w:left="3244"/>
        <w:rPr>
          <w:lang w:val="ru-RU"/>
        </w:rPr>
      </w:pPr>
      <w:r w:rsidRPr="00A063A6">
        <w:rPr>
          <w:lang w:val="ru-RU"/>
        </w:rPr>
        <w:t>Рисунок 5 —</w:t>
      </w:r>
      <w:r w:rsidRPr="00A063A6">
        <w:rPr>
          <w:spacing w:val="-25"/>
          <w:lang w:val="ru-RU"/>
        </w:rPr>
        <w:t xml:space="preserve"> </w:t>
      </w:r>
      <w:r w:rsidRPr="00A063A6">
        <w:rPr>
          <w:lang w:val="ru-RU"/>
        </w:rPr>
        <w:t>Попередження</w:t>
      </w:r>
    </w:p>
    <w:p w14:paraId="2AA8D228" w14:textId="77777777" w:rsidR="00A37FEC" w:rsidRPr="00A063A6" w:rsidRDefault="00A37FEC">
      <w:pPr>
        <w:pStyle w:val="BodyText"/>
        <w:rPr>
          <w:lang w:val="ru-RU"/>
        </w:rPr>
      </w:pPr>
    </w:p>
    <w:p w14:paraId="29932465" w14:textId="77777777" w:rsidR="00A37FEC" w:rsidRDefault="00010636">
      <w:pPr>
        <w:pStyle w:val="BodyText"/>
        <w:ind w:left="115" w:firstLine="706"/>
      </w:pPr>
      <w:r w:rsidRPr="00A063A6">
        <w:rPr>
          <w:lang w:val="ru-RU"/>
        </w:rPr>
        <w:t xml:space="preserve">Далі спробуємо </w:t>
      </w:r>
      <w:r w:rsidRPr="00A063A6">
        <w:rPr>
          <w:spacing w:val="-2"/>
          <w:lang w:val="ru-RU"/>
        </w:rPr>
        <w:t xml:space="preserve">працювати </w:t>
      </w:r>
      <w:r w:rsidRPr="00A063A6">
        <w:rPr>
          <w:lang w:val="ru-RU"/>
        </w:rPr>
        <w:t>із</w:t>
      </w:r>
      <w:r w:rsidRPr="00A063A6">
        <w:rPr>
          <w:lang w:val="ru-RU"/>
        </w:rPr>
        <w:t xml:space="preserve"> параметром /</w:t>
      </w:r>
      <w:r>
        <w:t>GS</w:t>
      </w:r>
      <w:r w:rsidRPr="00A063A6">
        <w:rPr>
          <w:lang w:val="ru-RU"/>
        </w:rPr>
        <w:t xml:space="preserve">. Такий запуск програми </w:t>
      </w:r>
      <w:r w:rsidRPr="00A063A6">
        <w:rPr>
          <w:spacing w:val="-3"/>
          <w:lang w:val="ru-RU"/>
        </w:rPr>
        <w:t xml:space="preserve">одразу </w:t>
      </w:r>
      <w:r w:rsidRPr="00A063A6">
        <w:rPr>
          <w:lang w:val="ru-RU"/>
        </w:rPr>
        <w:t>ж попереджає про небезпечну функцію</w:t>
      </w:r>
      <w:r w:rsidRPr="00A063A6">
        <w:rPr>
          <w:spacing w:val="-2"/>
          <w:lang w:val="ru-RU"/>
        </w:rPr>
        <w:t xml:space="preserve"> </w:t>
      </w:r>
      <w:r>
        <w:t>(рис.6).</w:t>
      </w:r>
    </w:p>
    <w:p w14:paraId="0CE804B2" w14:textId="77777777" w:rsidR="00A37FEC" w:rsidRDefault="00010636">
      <w:pPr>
        <w:pStyle w:val="BodyText"/>
        <w:ind w:left="114"/>
        <w:rPr>
          <w:sz w:val="20"/>
        </w:rPr>
      </w:pPr>
      <w:r>
        <w:rPr>
          <w:noProof/>
          <w:sz w:val="20"/>
        </w:rPr>
        <w:drawing>
          <wp:inline distT="0" distB="0" distL="0" distR="0" wp14:anchorId="719C3ADE" wp14:editId="118B386F">
            <wp:extent cx="6117052" cy="3438144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052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D783" w14:textId="77777777" w:rsidR="00A37FEC" w:rsidRPr="00A063A6" w:rsidRDefault="00010636">
      <w:pPr>
        <w:pStyle w:val="BodyText"/>
        <w:spacing w:before="3"/>
        <w:ind w:left="3244"/>
        <w:rPr>
          <w:lang w:val="ru-RU"/>
        </w:rPr>
      </w:pPr>
      <w:r w:rsidRPr="00A063A6">
        <w:rPr>
          <w:lang w:val="ru-RU"/>
        </w:rPr>
        <w:t>Рисунок 6 —</w:t>
      </w:r>
      <w:r w:rsidRPr="00A063A6">
        <w:rPr>
          <w:spacing w:val="-25"/>
          <w:lang w:val="ru-RU"/>
        </w:rPr>
        <w:t xml:space="preserve"> </w:t>
      </w:r>
      <w:r w:rsidRPr="00A063A6">
        <w:rPr>
          <w:lang w:val="ru-RU"/>
        </w:rPr>
        <w:t>Попередження</w:t>
      </w:r>
    </w:p>
    <w:p w14:paraId="3A4094EE" w14:textId="77777777" w:rsidR="00A37FEC" w:rsidRPr="00A063A6" w:rsidRDefault="00010636">
      <w:pPr>
        <w:pStyle w:val="BodyText"/>
        <w:ind w:left="821"/>
        <w:rPr>
          <w:lang w:val="ru-RU"/>
        </w:rPr>
      </w:pPr>
      <w:r w:rsidRPr="00A063A6">
        <w:rPr>
          <w:lang w:val="ru-RU"/>
        </w:rPr>
        <w:t>Далі робота програми ідентична попереднім запускам.</w:t>
      </w:r>
    </w:p>
    <w:p w14:paraId="5A9E4E38" w14:textId="77777777" w:rsidR="00A37FEC" w:rsidRPr="00A063A6" w:rsidRDefault="00A37FEC">
      <w:pPr>
        <w:rPr>
          <w:lang w:val="ru-RU"/>
        </w:rPr>
        <w:sectPr w:rsidR="00A37FEC" w:rsidRPr="00A063A6">
          <w:pgSz w:w="11900" w:h="16840"/>
          <w:pgMar w:top="1600" w:right="1020" w:bottom="280" w:left="1020" w:header="1144" w:footer="0" w:gutter="0"/>
          <w:cols w:space="720"/>
        </w:sectPr>
      </w:pPr>
    </w:p>
    <w:p w14:paraId="062B996E" w14:textId="77777777" w:rsidR="00A37FEC" w:rsidRPr="00A063A6" w:rsidRDefault="00010636">
      <w:pPr>
        <w:pStyle w:val="BodyText"/>
        <w:spacing w:before="91"/>
        <w:ind w:left="115" w:right="116" w:firstLine="706"/>
        <w:jc w:val="both"/>
        <w:rPr>
          <w:lang w:val="ru-RU"/>
        </w:rPr>
      </w:pPr>
      <w:r w:rsidRPr="00A063A6">
        <w:rPr>
          <w:lang w:val="ru-RU"/>
        </w:rPr>
        <w:lastRenderedPageBreak/>
        <w:t xml:space="preserve">У наступній частині лабораторної роботи перевіремо роботу зі стеком </w:t>
      </w:r>
      <w:r w:rsidRPr="00A063A6">
        <w:rPr>
          <w:lang w:val="ru-RU"/>
        </w:rPr>
        <w:t xml:space="preserve">у </w:t>
      </w:r>
      <w:r>
        <w:t>Eclipse</w:t>
      </w:r>
      <w:r w:rsidRPr="00A063A6">
        <w:rPr>
          <w:lang w:val="ru-RU"/>
        </w:rPr>
        <w:t>. У цій сфері розробки параметр -</w:t>
      </w:r>
      <w:proofErr w:type="spellStart"/>
      <w:r>
        <w:t>fno</w:t>
      </w:r>
      <w:proofErr w:type="spellEnd"/>
      <w:r w:rsidRPr="00A063A6">
        <w:rPr>
          <w:lang w:val="ru-RU"/>
        </w:rPr>
        <w:t>-</w:t>
      </w:r>
      <w:r>
        <w:t>stack</w:t>
      </w:r>
      <w:r w:rsidRPr="00A063A6">
        <w:rPr>
          <w:lang w:val="ru-RU"/>
        </w:rPr>
        <w:t>-</w:t>
      </w:r>
      <w:r>
        <w:t>protector</w:t>
      </w:r>
      <w:r w:rsidRPr="00A063A6">
        <w:rPr>
          <w:lang w:val="ru-RU"/>
        </w:rPr>
        <w:t xml:space="preserve"> є за замовчуванням.</w:t>
      </w:r>
    </w:p>
    <w:p w14:paraId="51A9D7B1" w14:textId="77777777" w:rsidR="00A37FEC" w:rsidRDefault="00010636">
      <w:pPr>
        <w:pStyle w:val="BodyText"/>
        <w:ind w:left="114"/>
        <w:rPr>
          <w:sz w:val="20"/>
        </w:rPr>
      </w:pPr>
      <w:r>
        <w:rPr>
          <w:noProof/>
          <w:sz w:val="20"/>
        </w:rPr>
        <w:drawing>
          <wp:inline distT="0" distB="0" distL="0" distR="0" wp14:anchorId="2500AF73" wp14:editId="2657A04D">
            <wp:extent cx="6117052" cy="3438144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052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8D1F" w14:textId="77777777" w:rsidR="00A37FEC" w:rsidRPr="00A063A6" w:rsidRDefault="00010636">
      <w:pPr>
        <w:pStyle w:val="BodyText"/>
        <w:spacing w:before="3"/>
        <w:ind w:left="2242"/>
        <w:rPr>
          <w:lang w:val="ru-RU"/>
        </w:rPr>
      </w:pPr>
      <w:r w:rsidRPr="00A063A6">
        <w:rPr>
          <w:lang w:val="ru-RU"/>
        </w:rPr>
        <w:t>Рисунок 7 — Термінований вихід з програми</w:t>
      </w:r>
    </w:p>
    <w:p w14:paraId="3E66C6B6" w14:textId="77777777" w:rsidR="00A37FEC" w:rsidRPr="00A063A6" w:rsidRDefault="00A37FEC">
      <w:pPr>
        <w:pStyle w:val="BodyText"/>
        <w:rPr>
          <w:lang w:val="ru-RU"/>
        </w:rPr>
      </w:pPr>
    </w:p>
    <w:p w14:paraId="07E2160D" w14:textId="77777777" w:rsidR="00A37FEC" w:rsidRDefault="00010636">
      <w:pPr>
        <w:pStyle w:val="BodyText"/>
        <w:ind w:left="115" w:right="114" w:firstLine="706"/>
        <w:jc w:val="both"/>
      </w:pPr>
      <w:r w:rsidRPr="00A063A6">
        <w:rPr>
          <w:lang w:val="ru-RU"/>
        </w:rPr>
        <w:t xml:space="preserve">При запуску функції, що звертається до неіснуючих елементів стеку маємо виведення сміття з пам’яті, до якої звернулись, а також термінований вихід з програми. </w:t>
      </w:r>
      <w:r>
        <w:t>(рис.8).</w:t>
      </w:r>
    </w:p>
    <w:p w14:paraId="0774B3B6" w14:textId="77777777" w:rsidR="00A37FEC" w:rsidRDefault="00010636">
      <w:pPr>
        <w:pStyle w:val="BodyText"/>
        <w:ind w:left="114"/>
        <w:rPr>
          <w:sz w:val="20"/>
        </w:rPr>
      </w:pPr>
      <w:r>
        <w:rPr>
          <w:noProof/>
          <w:sz w:val="20"/>
        </w:rPr>
        <w:drawing>
          <wp:inline distT="0" distB="0" distL="0" distR="0" wp14:anchorId="0AAD756E" wp14:editId="3B7EAD11">
            <wp:extent cx="6119312" cy="3438144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312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0F6E" w14:textId="77777777" w:rsidR="00A37FEC" w:rsidRPr="00A063A6" w:rsidRDefault="00010636">
      <w:pPr>
        <w:pStyle w:val="BodyText"/>
        <w:spacing w:before="1"/>
        <w:ind w:left="2463" w:right="2453"/>
        <w:jc w:val="center"/>
        <w:rPr>
          <w:lang w:val="ru-RU"/>
        </w:rPr>
      </w:pPr>
      <w:r w:rsidRPr="00A063A6">
        <w:rPr>
          <w:lang w:val="ru-RU"/>
        </w:rPr>
        <w:t>Рисунок 8 — Результат роботи програми</w:t>
      </w:r>
    </w:p>
    <w:p w14:paraId="799FBF48" w14:textId="77777777" w:rsidR="00A37FEC" w:rsidRPr="00A063A6" w:rsidRDefault="00A37FEC">
      <w:pPr>
        <w:jc w:val="center"/>
        <w:rPr>
          <w:lang w:val="ru-RU"/>
        </w:rPr>
        <w:sectPr w:rsidR="00A37FEC" w:rsidRPr="00A063A6">
          <w:pgSz w:w="11900" w:h="16840"/>
          <w:pgMar w:top="1600" w:right="1020" w:bottom="280" w:left="1020" w:header="1144" w:footer="0" w:gutter="0"/>
          <w:cols w:space="720"/>
        </w:sectPr>
      </w:pPr>
    </w:p>
    <w:p w14:paraId="007A2293" w14:textId="77777777" w:rsidR="00A37FEC" w:rsidRPr="00A063A6" w:rsidRDefault="00010636">
      <w:pPr>
        <w:pStyle w:val="BodyText"/>
        <w:spacing w:before="91"/>
        <w:ind w:left="4157"/>
        <w:rPr>
          <w:lang w:val="ru-RU"/>
        </w:rPr>
      </w:pPr>
      <w:r w:rsidRPr="00A063A6">
        <w:rPr>
          <w:lang w:val="ru-RU"/>
        </w:rPr>
        <w:lastRenderedPageBreak/>
        <w:t>ВИСНОВКИ</w:t>
      </w:r>
    </w:p>
    <w:p w14:paraId="688D06CA" w14:textId="77777777" w:rsidR="00A37FEC" w:rsidRPr="00A063A6" w:rsidRDefault="00010636">
      <w:pPr>
        <w:pStyle w:val="BodyText"/>
        <w:ind w:left="115" w:firstLine="706"/>
        <w:rPr>
          <w:lang w:val="ru-RU"/>
        </w:rPr>
      </w:pPr>
      <w:r w:rsidRPr="00A063A6">
        <w:rPr>
          <w:lang w:val="ru-RU"/>
        </w:rPr>
        <w:t xml:space="preserve">В </w:t>
      </w:r>
      <w:r w:rsidRPr="00A063A6">
        <w:rPr>
          <w:spacing w:val="-4"/>
          <w:lang w:val="ru-RU"/>
        </w:rPr>
        <w:t>результаті</w:t>
      </w:r>
      <w:r w:rsidRPr="00A063A6">
        <w:rPr>
          <w:spacing w:val="62"/>
          <w:lang w:val="ru-RU"/>
        </w:rPr>
        <w:t xml:space="preserve"> </w:t>
      </w:r>
      <w:r w:rsidRPr="00A063A6">
        <w:rPr>
          <w:lang w:val="ru-RU"/>
        </w:rPr>
        <w:t>виконанн</w:t>
      </w:r>
      <w:r w:rsidRPr="00A063A6">
        <w:rPr>
          <w:lang w:val="ru-RU"/>
        </w:rPr>
        <w:t xml:space="preserve">я лабораторної роботи </w:t>
      </w:r>
      <w:r w:rsidRPr="00A063A6">
        <w:rPr>
          <w:spacing w:val="-7"/>
          <w:lang w:val="ru-RU"/>
        </w:rPr>
        <w:t xml:space="preserve">було </w:t>
      </w:r>
      <w:r w:rsidRPr="00A063A6">
        <w:rPr>
          <w:lang w:val="ru-RU"/>
        </w:rPr>
        <w:t xml:space="preserve">продемонстровано руйнування </w:t>
      </w:r>
      <w:r w:rsidRPr="00A063A6">
        <w:rPr>
          <w:spacing w:val="-7"/>
          <w:lang w:val="ru-RU"/>
        </w:rPr>
        <w:t xml:space="preserve">стеку, </w:t>
      </w:r>
      <w:r w:rsidRPr="00A063A6">
        <w:rPr>
          <w:spacing w:val="-3"/>
          <w:lang w:val="ru-RU"/>
        </w:rPr>
        <w:t xml:space="preserve">його </w:t>
      </w:r>
      <w:r w:rsidRPr="00A063A6">
        <w:rPr>
          <w:lang w:val="ru-RU"/>
        </w:rPr>
        <w:t>причини та наслідки.</w:t>
      </w:r>
    </w:p>
    <w:sectPr w:rsidR="00A37FEC" w:rsidRPr="00A063A6">
      <w:pgSz w:w="11900" w:h="16840"/>
      <w:pgMar w:top="1600" w:right="1020" w:bottom="280" w:left="1020" w:header="114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4CC1E3" w14:textId="77777777" w:rsidR="00010636" w:rsidRDefault="00010636">
      <w:r>
        <w:separator/>
      </w:r>
    </w:p>
  </w:endnote>
  <w:endnote w:type="continuationSeparator" w:id="0">
    <w:p w14:paraId="4E21A489" w14:textId="77777777" w:rsidR="00010636" w:rsidRDefault="000106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A17493" w14:textId="77777777" w:rsidR="00010636" w:rsidRDefault="00010636">
      <w:r>
        <w:separator/>
      </w:r>
    </w:p>
  </w:footnote>
  <w:footnote w:type="continuationSeparator" w:id="0">
    <w:p w14:paraId="568C0843" w14:textId="77777777" w:rsidR="00010636" w:rsidRDefault="000106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EA09F7" w14:textId="77777777" w:rsidR="00A37FEC" w:rsidRDefault="00010636">
    <w:pPr>
      <w:pStyle w:val="BodyText"/>
      <w:spacing w:line="14" w:lineRule="auto"/>
      <w:rPr>
        <w:sz w:val="20"/>
      </w:rPr>
    </w:pPr>
    <w:r>
      <w:pict w14:anchorId="30B49630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63.1pt;margin-top:56.2pt;width:176.5pt;height:15.3pt;z-index:-251658752;mso-position-horizontal-relative:page;mso-position-vertical-relative:page" filled="f" stroked="f">
          <v:textbox inset="0,0,0,0">
            <w:txbxContent>
              <w:p w14:paraId="1AF26CBB" w14:textId="2F46BD5B" w:rsidR="00A37FEC" w:rsidRDefault="00A063A6">
                <w:pPr>
                  <w:spacing w:before="10"/>
                  <w:ind w:left="20"/>
                  <w:rPr>
                    <w:sz w:val="24"/>
                    <w:lang w:val="ru-RU"/>
                  </w:rPr>
                </w:pPr>
                <w:r>
                  <w:rPr>
                    <w:sz w:val="24"/>
                    <w:lang w:val="ru-RU"/>
                  </w:rPr>
                  <w:t>Недашк</w:t>
                </w:r>
                <w:r>
                  <w:rPr>
                    <w:rFonts w:eastAsiaTheme="minorEastAsia" w:hint="eastAsia"/>
                    <w:sz w:val="24"/>
                    <w:lang w:val="ru-RU" w:eastAsia="ja-JP"/>
                  </w:rPr>
                  <w:t>i</w:t>
                </w:r>
                <w:r>
                  <w:rPr>
                    <w:rFonts w:eastAsiaTheme="minorEastAsia"/>
                    <w:sz w:val="24"/>
                    <w:lang w:val="uk-UA" w:eastAsia="ja-JP"/>
                  </w:rPr>
                  <w:t>вський</w:t>
                </w:r>
                <w:r w:rsidR="00010636" w:rsidRPr="00A063A6">
                  <w:rPr>
                    <w:sz w:val="24"/>
                    <w:lang w:val="ru-RU"/>
                  </w:rPr>
                  <w:t xml:space="preserve"> </w:t>
                </w:r>
                <w:r>
                  <w:rPr>
                    <w:sz w:val="24"/>
                    <w:lang w:val="ru-RU"/>
                  </w:rPr>
                  <w:t>Д</w:t>
                </w:r>
                <w:r w:rsidR="00010636" w:rsidRPr="00A063A6">
                  <w:rPr>
                    <w:sz w:val="24"/>
                    <w:lang w:val="ru-RU"/>
                  </w:rPr>
                  <w:t>.В. КІТ-</w:t>
                </w:r>
                <w:r>
                  <w:rPr>
                    <w:sz w:val="24"/>
                    <w:lang w:val="ru-RU"/>
                  </w:rPr>
                  <w:t>1</w:t>
                </w:r>
                <w:r w:rsidR="00010636" w:rsidRPr="00A063A6">
                  <w:rPr>
                    <w:sz w:val="24"/>
                    <w:lang w:val="ru-RU"/>
                  </w:rPr>
                  <w:t>6</w:t>
                </w:r>
                <w:r>
                  <w:rPr>
                    <w:sz w:val="24"/>
                    <w:lang w:val="ru-RU"/>
                  </w:rPr>
                  <w:t>Б</w:t>
                </w:r>
                <w:r w:rsidR="00010636" w:rsidRPr="00A063A6">
                  <w:rPr>
                    <w:sz w:val="24"/>
                    <w:lang w:val="ru-RU"/>
                  </w:rPr>
                  <w:t>, Варіант14</w:t>
                </w:r>
              </w:p>
              <w:p w14:paraId="47DB24B3" w14:textId="77777777" w:rsidR="00A063A6" w:rsidRPr="00A063A6" w:rsidRDefault="00A063A6">
                <w:pPr>
                  <w:spacing w:before="10"/>
                  <w:ind w:left="20"/>
                  <w:rPr>
                    <w:sz w:val="24"/>
                    <w:lang w:val="ru-RU"/>
                  </w:rPr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EE43666"/>
    <w:multiLevelType w:val="hybridMultilevel"/>
    <w:tmpl w:val="60A2AF6C"/>
    <w:lvl w:ilvl="0" w:tplc="3092C996">
      <w:numFmt w:val="bullet"/>
      <w:lvlText w:val="*"/>
      <w:lvlJc w:val="left"/>
      <w:pPr>
        <w:ind w:left="476" w:hanging="24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en-US"/>
      </w:rPr>
    </w:lvl>
    <w:lvl w:ilvl="1" w:tplc="3476190A">
      <w:numFmt w:val="bullet"/>
      <w:lvlText w:val="•"/>
      <w:lvlJc w:val="left"/>
      <w:pPr>
        <w:ind w:left="1418" w:hanging="240"/>
      </w:pPr>
      <w:rPr>
        <w:rFonts w:hint="default"/>
        <w:lang w:val="en-US" w:eastAsia="en-US" w:bidi="en-US"/>
      </w:rPr>
    </w:lvl>
    <w:lvl w:ilvl="2" w:tplc="E764ACAA">
      <w:numFmt w:val="bullet"/>
      <w:lvlText w:val="•"/>
      <w:lvlJc w:val="left"/>
      <w:pPr>
        <w:ind w:left="2356" w:hanging="240"/>
      </w:pPr>
      <w:rPr>
        <w:rFonts w:hint="default"/>
        <w:lang w:val="en-US" w:eastAsia="en-US" w:bidi="en-US"/>
      </w:rPr>
    </w:lvl>
    <w:lvl w:ilvl="3" w:tplc="8724CF50">
      <w:numFmt w:val="bullet"/>
      <w:lvlText w:val="•"/>
      <w:lvlJc w:val="left"/>
      <w:pPr>
        <w:ind w:left="3294" w:hanging="240"/>
      </w:pPr>
      <w:rPr>
        <w:rFonts w:hint="default"/>
        <w:lang w:val="en-US" w:eastAsia="en-US" w:bidi="en-US"/>
      </w:rPr>
    </w:lvl>
    <w:lvl w:ilvl="4" w:tplc="E55EF128">
      <w:numFmt w:val="bullet"/>
      <w:lvlText w:val="•"/>
      <w:lvlJc w:val="left"/>
      <w:pPr>
        <w:ind w:left="4232" w:hanging="240"/>
      </w:pPr>
      <w:rPr>
        <w:rFonts w:hint="default"/>
        <w:lang w:val="en-US" w:eastAsia="en-US" w:bidi="en-US"/>
      </w:rPr>
    </w:lvl>
    <w:lvl w:ilvl="5" w:tplc="3C5AC0D2">
      <w:numFmt w:val="bullet"/>
      <w:lvlText w:val="•"/>
      <w:lvlJc w:val="left"/>
      <w:pPr>
        <w:ind w:left="5170" w:hanging="240"/>
      </w:pPr>
      <w:rPr>
        <w:rFonts w:hint="default"/>
        <w:lang w:val="en-US" w:eastAsia="en-US" w:bidi="en-US"/>
      </w:rPr>
    </w:lvl>
    <w:lvl w:ilvl="6" w:tplc="C9F0B22A">
      <w:numFmt w:val="bullet"/>
      <w:lvlText w:val="•"/>
      <w:lvlJc w:val="left"/>
      <w:pPr>
        <w:ind w:left="6108" w:hanging="240"/>
      </w:pPr>
      <w:rPr>
        <w:rFonts w:hint="default"/>
        <w:lang w:val="en-US" w:eastAsia="en-US" w:bidi="en-US"/>
      </w:rPr>
    </w:lvl>
    <w:lvl w:ilvl="7" w:tplc="A9CA27A0">
      <w:numFmt w:val="bullet"/>
      <w:lvlText w:val="•"/>
      <w:lvlJc w:val="left"/>
      <w:pPr>
        <w:ind w:left="7046" w:hanging="240"/>
      </w:pPr>
      <w:rPr>
        <w:rFonts w:hint="default"/>
        <w:lang w:val="en-US" w:eastAsia="en-US" w:bidi="en-US"/>
      </w:rPr>
    </w:lvl>
    <w:lvl w:ilvl="8" w:tplc="B004FC50">
      <w:numFmt w:val="bullet"/>
      <w:lvlText w:val="•"/>
      <w:lvlJc w:val="left"/>
      <w:pPr>
        <w:ind w:left="7984" w:hanging="240"/>
      </w:pPr>
      <w:rPr>
        <w:rFonts w:hint="default"/>
        <w:lang w:val="en-US" w:eastAsia="en-US" w:bidi="en-U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7FEC"/>
    <w:rsid w:val="00010636"/>
    <w:rsid w:val="00A063A6"/>
    <w:rsid w:val="00A37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4C916B13"/>
  <w15:docId w15:val="{C1B0C86C-DCD3-44EB-8708-AB20A3EA0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line="226" w:lineRule="exact"/>
      <w:ind w:left="476" w:hanging="839"/>
    </w:pPr>
    <w:rPr>
      <w:rFonts w:ascii="Courier New" w:eastAsia="Courier New" w:hAnsi="Courier New" w:cs="Courier New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063A6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63A6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A063A6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63A6"/>
    <w:rPr>
      <w:rFonts w:ascii="Times New Roman" w:eastAsia="Times New Roman" w:hAnsi="Times New Roman" w:cs="Times New Roman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407</Words>
  <Characters>2321</Characters>
  <Application>Microsoft Office Word</Application>
  <DocSecurity>0</DocSecurity>
  <Lines>19</Lines>
  <Paragraphs>5</Paragraphs>
  <ScaleCrop>false</ScaleCrop>
  <Company/>
  <LinksUpToDate>false</LinksUpToDate>
  <CharactersWithSpaces>2723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Fulldroper</cp:lastModifiedBy>
  <cp:revision>2</cp:revision>
  <dcterms:created xsi:type="dcterms:W3CDTF">2019-05-29T18:20:00Z</dcterms:created>
  <dcterms:modified xsi:type="dcterms:W3CDTF">2019-05-29T18:21:00Z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2019-02-28T00:00:00Z</vt:filetime>
  </property>
  <property fmtid="{D5CDD505-2E9C-101B-9397-08002B2CF9AE}" pid="3" name="Creator">
    <vt:lpwstr>Writer</vt:lpwstr>
  </property>
  <property fmtid="{D5CDD505-2E9C-101B-9397-08002B2CF9AE}" pid="4" name="LastSaved">
    <vt:filetime>2019-05-29T00:00:00Z</vt:filetime>
  </property>
</Properties>
</file>