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6D7F0" w14:textId="77777777" w:rsidR="00001ADF" w:rsidRPr="002A049F" w:rsidRDefault="007F1EF9">
      <w:pPr>
        <w:pStyle w:val="BodyText"/>
        <w:spacing w:before="78"/>
        <w:ind w:left="2874" w:right="2865"/>
        <w:jc w:val="center"/>
        <w:rPr>
          <w:lang w:val="ru-RU"/>
        </w:rPr>
      </w:pPr>
      <w:r w:rsidRPr="002A049F">
        <w:rPr>
          <w:lang w:val="ru-RU"/>
        </w:rPr>
        <w:t>Лабораторна робота№4-5</w:t>
      </w:r>
      <w:bookmarkStart w:id="0" w:name="_GoBack"/>
      <w:bookmarkEnd w:id="0"/>
    </w:p>
    <w:p w14:paraId="17A6ED74" w14:textId="77777777" w:rsidR="00001ADF" w:rsidRPr="002A049F" w:rsidRDefault="007F1EF9">
      <w:pPr>
        <w:pStyle w:val="BodyText"/>
        <w:ind w:left="866"/>
        <w:rPr>
          <w:lang w:val="ru-RU"/>
        </w:rPr>
      </w:pPr>
      <w:r w:rsidRPr="002A049F">
        <w:rPr>
          <w:lang w:val="ru-RU"/>
        </w:rPr>
        <w:t>ДОСЛІДЖЕННЯ РОБОТИ КОНСТРУКТОРІВ ТА ДЕСТРУКТОРІВ</w:t>
      </w:r>
    </w:p>
    <w:p w14:paraId="79F037C1" w14:textId="77777777" w:rsidR="00001ADF" w:rsidRPr="002A049F" w:rsidRDefault="007F1EF9">
      <w:pPr>
        <w:pStyle w:val="BodyText"/>
        <w:ind w:left="821"/>
        <w:rPr>
          <w:lang w:val="ru-RU"/>
        </w:rPr>
      </w:pPr>
      <w:r w:rsidRPr="002A049F">
        <w:rPr>
          <w:b/>
          <w:lang w:val="ru-RU"/>
        </w:rPr>
        <w:t xml:space="preserve">Мета: </w:t>
      </w:r>
      <w:r w:rsidRPr="002A049F">
        <w:rPr>
          <w:lang w:val="ru-RU"/>
        </w:rPr>
        <w:t>продемонструвати роботу конструкторів та деструкторів</w:t>
      </w:r>
    </w:p>
    <w:p w14:paraId="0F97E54C" w14:textId="77777777" w:rsidR="00001ADF" w:rsidRPr="002A049F" w:rsidRDefault="007F1EF9">
      <w:pPr>
        <w:pStyle w:val="BodyText"/>
        <w:ind w:left="115" w:right="104" w:firstLine="706"/>
        <w:jc w:val="both"/>
        <w:rPr>
          <w:lang w:val="ru-RU"/>
        </w:rPr>
      </w:pPr>
      <w:r w:rsidRPr="002A049F">
        <w:rPr>
          <w:b/>
          <w:lang w:val="ru-RU"/>
        </w:rPr>
        <w:t xml:space="preserve">Індивідуальне завдання: </w:t>
      </w:r>
      <w:r w:rsidRPr="002A049F">
        <w:rPr>
          <w:lang w:val="ru-RU"/>
        </w:rPr>
        <w:t xml:space="preserve">написати </w:t>
      </w:r>
      <w:r w:rsidRPr="002A049F">
        <w:rPr>
          <w:spacing w:val="-4"/>
          <w:lang w:val="ru-RU"/>
        </w:rPr>
        <w:t>програму,</w:t>
      </w:r>
      <w:r w:rsidRPr="002A049F">
        <w:rPr>
          <w:spacing w:val="62"/>
          <w:lang w:val="ru-RU"/>
        </w:rPr>
        <w:t xml:space="preserve"> </w:t>
      </w:r>
      <w:r w:rsidRPr="002A049F">
        <w:rPr>
          <w:lang w:val="ru-RU"/>
        </w:rPr>
        <w:t xml:space="preserve">що працює з конструкторами та деструкторами. Реалізувати поведінку в конструторах та деструкторах, що викликає </w:t>
      </w:r>
      <w:r w:rsidRPr="002A049F">
        <w:rPr>
          <w:spacing w:val="-4"/>
          <w:lang w:val="ru-RU"/>
        </w:rPr>
        <w:t xml:space="preserve">виняткову </w:t>
      </w:r>
      <w:r w:rsidRPr="002A049F">
        <w:rPr>
          <w:lang w:val="ru-RU"/>
        </w:rPr>
        <w:t xml:space="preserve">ситуацію. Описати </w:t>
      </w:r>
      <w:r w:rsidRPr="002A049F">
        <w:rPr>
          <w:spacing w:val="-5"/>
          <w:lang w:val="ru-RU"/>
        </w:rPr>
        <w:t xml:space="preserve">поведінку, </w:t>
      </w:r>
      <w:r w:rsidRPr="002A049F">
        <w:rPr>
          <w:lang w:val="ru-RU"/>
        </w:rPr>
        <w:t xml:space="preserve">зокрема створення та видалення об’єктів з участю поліморфізму; можливість перехоплення виключної ситуації </w:t>
      </w:r>
      <w:r w:rsidRPr="002A049F">
        <w:rPr>
          <w:lang w:val="ru-RU"/>
        </w:rPr>
        <w:t xml:space="preserve">з метою виправлення помилок. В розробленої програми дослідити та навести </w:t>
      </w:r>
      <w:r w:rsidRPr="002A049F">
        <w:rPr>
          <w:spacing w:val="-4"/>
          <w:lang w:val="ru-RU"/>
        </w:rPr>
        <w:t>результати</w:t>
      </w:r>
      <w:r w:rsidRPr="002A049F">
        <w:rPr>
          <w:spacing w:val="62"/>
          <w:lang w:val="ru-RU"/>
        </w:rPr>
        <w:t xml:space="preserve"> </w:t>
      </w:r>
      <w:r w:rsidRPr="002A049F">
        <w:rPr>
          <w:lang w:val="ru-RU"/>
        </w:rPr>
        <w:t xml:space="preserve">досліджень (алгоритм), як саме виконується процес неявного виклику </w:t>
      </w:r>
      <w:r w:rsidRPr="002A049F">
        <w:rPr>
          <w:spacing w:val="-3"/>
          <w:lang w:val="ru-RU"/>
        </w:rPr>
        <w:t xml:space="preserve">конструкторів </w:t>
      </w:r>
      <w:r w:rsidRPr="002A049F">
        <w:rPr>
          <w:lang w:val="ru-RU"/>
        </w:rPr>
        <w:t xml:space="preserve">на деструкторів (створення та руйнування об’єктів на рівні стеку; виклик </w:t>
      </w:r>
      <w:r w:rsidRPr="002A049F">
        <w:rPr>
          <w:spacing w:val="-3"/>
          <w:lang w:val="ru-RU"/>
        </w:rPr>
        <w:t xml:space="preserve">методу </w:t>
      </w:r>
      <w:r>
        <w:t>delete</w:t>
      </w:r>
      <w:r w:rsidRPr="002A049F">
        <w:rPr>
          <w:lang w:val="ru-RU"/>
        </w:rPr>
        <w:t>)</w:t>
      </w:r>
    </w:p>
    <w:p w14:paraId="51444397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42E1CD6C" w14:textId="77777777" w:rsidR="00001ADF" w:rsidRPr="002A049F" w:rsidRDefault="00001ADF">
      <w:pPr>
        <w:pStyle w:val="BodyText"/>
        <w:rPr>
          <w:sz w:val="26"/>
          <w:lang w:val="ru-RU"/>
        </w:rPr>
      </w:pPr>
    </w:p>
    <w:p w14:paraId="6B9292B5" w14:textId="77777777" w:rsidR="00001ADF" w:rsidRPr="002A049F" w:rsidRDefault="007F1EF9">
      <w:pPr>
        <w:pStyle w:val="BodyText"/>
        <w:ind w:left="2874" w:right="2864"/>
        <w:jc w:val="center"/>
        <w:rPr>
          <w:lang w:val="ru-RU"/>
        </w:rPr>
      </w:pPr>
      <w:r w:rsidRPr="002A049F">
        <w:rPr>
          <w:lang w:val="ru-RU"/>
        </w:rPr>
        <w:t>Х</w:t>
      </w:r>
      <w:r w:rsidRPr="002A049F">
        <w:rPr>
          <w:lang w:val="ru-RU"/>
        </w:rPr>
        <w:t>ІД РОБОТИ</w:t>
      </w:r>
    </w:p>
    <w:p w14:paraId="711307DC" w14:textId="77777777" w:rsidR="00001ADF" w:rsidRPr="002A049F" w:rsidRDefault="007F1EF9">
      <w:pPr>
        <w:pStyle w:val="BodyText"/>
        <w:ind w:left="115" w:right="104" w:firstLine="706"/>
        <w:jc w:val="both"/>
        <w:rPr>
          <w:lang w:val="ru-RU"/>
        </w:rPr>
      </w:pPr>
      <w:r w:rsidRPr="002A049F">
        <w:rPr>
          <w:lang w:val="ru-RU"/>
        </w:rPr>
        <w:t xml:space="preserve">Дана лабораторна робота проводилася у сфері розробки </w:t>
      </w:r>
      <w:r>
        <w:t>Eclipse</w:t>
      </w:r>
      <w:r w:rsidRPr="002A049F">
        <w:rPr>
          <w:lang w:val="ru-RU"/>
        </w:rPr>
        <w:t xml:space="preserve"> на основі старої лабораторної роботи. На рис.1 наведено зміст </w:t>
      </w:r>
      <w:r>
        <w:t>main</w:t>
      </w:r>
      <w:r w:rsidRPr="002A049F">
        <w:rPr>
          <w:lang w:val="ru-RU"/>
        </w:rPr>
        <w:t>.</w:t>
      </w:r>
      <w:r>
        <w:t>cpp</w:t>
      </w:r>
      <w:r w:rsidRPr="002A049F">
        <w:rPr>
          <w:lang w:val="ru-RU"/>
        </w:rPr>
        <w:t>, де проводиться робота з двома сутностями (рис.2-3).</w:t>
      </w:r>
    </w:p>
    <w:p w14:paraId="02218886" w14:textId="77777777" w:rsidR="00001ADF" w:rsidRDefault="007F1EF9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7495EFE9" wp14:editId="3721BAB3">
            <wp:extent cx="6119312" cy="34381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2B0F" w14:textId="77777777" w:rsidR="00001ADF" w:rsidRDefault="007F1EF9">
      <w:pPr>
        <w:pStyle w:val="BodyText"/>
        <w:spacing w:before="1"/>
        <w:ind w:left="2874" w:right="2865"/>
        <w:jc w:val="center"/>
      </w:pPr>
      <w:proofErr w:type="spellStart"/>
      <w:r>
        <w:t>Рисунок</w:t>
      </w:r>
      <w:proofErr w:type="spellEnd"/>
      <w:r>
        <w:t xml:space="preserve"> 1 — </w:t>
      </w:r>
      <w:proofErr w:type="spellStart"/>
      <w:r>
        <w:t>Робота</w:t>
      </w:r>
      <w:proofErr w:type="spellEnd"/>
      <w:r>
        <w:t xml:space="preserve"> з </w:t>
      </w:r>
      <w:proofErr w:type="spellStart"/>
      <w:r>
        <w:t>сутностями</w:t>
      </w:r>
      <w:proofErr w:type="spellEnd"/>
    </w:p>
    <w:p w14:paraId="38A3C900" w14:textId="77777777" w:rsidR="00001ADF" w:rsidRDefault="00001ADF">
      <w:pPr>
        <w:jc w:val="center"/>
        <w:sectPr w:rsidR="00001ADF">
          <w:headerReference w:type="default" r:id="rId7"/>
          <w:type w:val="continuous"/>
          <w:pgSz w:w="11900" w:h="16840"/>
          <w:pgMar w:top="1600" w:right="1020" w:bottom="280" w:left="1020" w:header="1144" w:footer="720" w:gutter="0"/>
          <w:cols w:space="720"/>
        </w:sectPr>
      </w:pPr>
    </w:p>
    <w:p w14:paraId="7E62DAB7" w14:textId="77777777" w:rsidR="00001ADF" w:rsidRDefault="00001ADF">
      <w:pPr>
        <w:pStyle w:val="BodyText"/>
        <w:spacing w:before="8"/>
        <w:rPr>
          <w:sz w:val="6"/>
        </w:rPr>
      </w:pPr>
    </w:p>
    <w:p w14:paraId="316D96E4" w14:textId="77777777" w:rsidR="00001ADF" w:rsidRDefault="007F1EF9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24044503" wp14:editId="52D851B7">
            <wp:extent cx="6117052" cy="34381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7EC5" w14:textId="77777777" w:rsidR="00001ADF" w:rsidRPr="002A049F" w:rsidRDefault="007F1EF9">
      <w:pPr>
        <w:pStyle w:val="BodyText"/>
        <w:spacing w:before="4"/>
        <w:ind w:left="1358"/>
        <w:rPr>
          <w:lang w:val="ru-RU"/>
        </w:rPr>
      </w:pPr>
      <w:r w:rsidRPr="002A049F">
        <w:rPr>
          <w:lang w:val="ru-RU"/>
        </w:rPr>
        <w:t>Рисунок 2 — Конструктори та деструктори першої сутності</w:t>
      </w:r>
    </w:p>
    <w:p w14:paraId="16063285" w14:textId="77777777" w:rsidR="00001ADF" w:rsidRDefault="007F1EF9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4FC3BA36" wp14:editId="22CB9691">
            <wp:extent cx="6117052" cy="34381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E1D3" w14:textId="77777777" w:rsidR="00001ADF" w:rsidRPr="002A049F" w:rsidRDefault="007F1EF9">
      <w:pPr>
        <w:pStyle w:val="BodyText"/>
        <w:spacing w:before="3"/>
        <w:ind w:left="1410"/>
        <w:rPr>
          <w:lang w:val="ru-RU"/>
        </w:rPr>
      </w:pPr>
      <w:r w:rsidRPr="002A049F">
        <w:rPr>
          <w:lang w:val="ru-RU"/>
        </w:rPr>
        <w:t>Рисунок 3 — Конструктори та деструктори другої сутності</w:t>
      </w:r>
    </w:p>
    <w:p w14:paraId="7D001665" w14:textId="77777777" w:rsidR="00001ADF" w:rsidRPr="002A049F" w:rsidRDefault="00001ADF">
      <w:pPr>
        <w:pStyle w:val="BodyText"/>
        <w:rPr>
          <w:lang w:val="ru-RU"/>
        </w:rPr>
      </w:pPr>
    </w:p>
    <w:p w14:paraId="07680A1F" w14:textId="77777777" w:rsidR="00001ADF" w:rsidRPr="002A049F" w:rsidRDefault="007F1EF9">
      <w:pPr>
        <w:pStyle w:val="BodyText"/>
        <w:ind w:left="115" w:right="110" w:firstLine="706"/>
        <w:rPr>
          <w:lang w:val="ru-RU"/>
        </w:rPr>
      </w:pPr>
      <w:r w:rsidRPr="002A049F">
        <w:rPr>
          <w:lang w:val="ru-RU"/>
        </w:rPr>
        <w:t xml:space="preserve">В </w:t>
      </w:r>
      <w:r w:rsidRPr="002A049F">
        <w:rPr>
          <w:spacing w:val="-4"/>
          <w:lang w:val="ru-RU"/>
        </w:rPr>
        <w:t xml:space="preserve">результаті </w:t>
      </w:r>
      <w:r w:rsidRPr="002A049F">
        <w:rPr>
          <w:lang w:val="ru-RU"/>
        </w:rPr>
        <w:t xml:space="preserve">виконання </w:t>
      </w:r>
      <w:r w:rsidRPr="002A049F">
        <w:rPr>
          <w:spacing w:val="-7"/>
          <w:lang w:val="ru-RU"/>
        </w:rPr>
        <w:t xml:space="preserve">коду </w:t>
      </w:r>
      <w:r w:rsidRPr="002A049F">
        <w:rPr>
          <w:lang w:val="ru-RU"/>
        </w:rPr>
        <w:t xml:space="preserve">програми </w:t>
      </w:r>
      <w:r w:rsidRPr="002A049F">
        <w:rPr>
          <w:spacing w:val="-7"/>
          <w:lang w:val="ru-RU"/>
        </w:rPr>
        <w:t xml:space="preserve">було </w:t>
      </w:r>
      <w:r w:rsidRPr="002A049F">
        <w:rPr>
          <w:lang w:val="ru-RU"/>
        </w:rPr>
        <w:t xml:space="preserve">отримано наступний </w:t>
      </w:r>
      <w:r w:rsidRPr="002A049F">
        <w:rPr>
          <w:spacing w:val="-4"/>
          <w:lang w:val="ru-RU"/>
        </w:rPr>
        <w:t xml:space="preserve">результат </w:t>
      </w:r>
      <w:r w:rsidRPr="002A049F">
        <w:rPr>
          <w:lang w:val="ru-RU"/>
        </w:rPr>
        <w:t>(рис.4-5).</w:t>
      </w:r>
    </w:p>
    <w:p w14:paraId="3D58EA41" w14:textId="77777777" w:rsidR="00001ADF" w:rsidRPr="002A049F" w:rsidRDefault="00001ADF">
      <w:pPr>
        <w:rPr>
          <w:lang w:val="ru-RU"/>
        </w:rPr>
        <w:sectPr w:rsidR="00001ADF" w:rsidRPr="002A049F">
          <w:pgSz w:w="11900" w:h="16840"/>
          <w:pgMar w:top="1600" w:right="1020" w:bottom="280" w:left="1020" w:header="1144" w:footer="0" w:gutter="0"/>
          <w:cols w:space="720"/>
        </w:sectPr>
      </w:pPr>
    </w:p>
    <w:p w14:paraId="171F92C9" w14:textId="77777777" w:rsidR="00001ADF" w:rsidRPr="002A049F" w:rsidRDefault="00001ADF">
      <w:pPr>
        <w:pStyle w:val="BodyText"/>
        <w:spacing w:before="8"/>
        <w:rPr>
          <w:sz w:val="6"/>
          <w:lang w:val="ru-RU"/>
        </w:rPr>
      </w:pPr>
    </w:p>
    <w:p w14:paraId="314EF453" w14:textId="77777777" w:rsidR="00001ADF" w:rsidRDefault="007F1EF9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775BF032" wp14:editId="1D1A9EDC">
            <wp:extent cx="6117052" cy="34381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DCAF" w14:textId="77777777" w:rsidR="00001ADF" w:rsidRPr="002A049F" w:rsidRDefault="007F1EF9">
      <w:pPr>
        <w:pStyle w:val="BodyText"/>
        <w:spacing w:before="4"/>
        <w:ind w:left="1830"/>
        <w:rPr>
          <w:lang w:val="ru-RU"/>
        </w:rPr>
      </w:pPr>
      <w:r w:rsidRPr="002A049F">
        <w:rPr>
          <w:lang w:val="ru-RU"/>
        </w:rPr>
        <w:t>Рисунок 4 — Кількість конструкторів для 6 об’єктів</w:t>
      </w:r>
    </w:p>
    <w:p w14:paraId="3EC1F8D2" w14:textId="77777777" w:rsidR="00001ADF" w:rsidRPr="002A049F" w:rsidRDefault="007F1EF9">
      <w:pPr>
        <w:pStyle w:val="BodyText"/>
        <w:spacing w:before="8"/>
        <w:rPr>
          <w:sz w:val="24"/>
          <w:lang w:val="ru-RU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214D1898" wp14:editId="25B53B50">
            <wp:simplePos x="0" y="0"/>
            <wp:positionH relativeFrom="page">
              <wp:posOffset>720090</wp:posOffset>
            </wp:positionH>
            <wp:positionV relativeFrom="paragraph">
              <wp:posOffset>205451</wp:posOffset>
            </wp:positionV>
            <wp:extent cx="6119312" cy="34381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36290" w14:textId="77777777" w:rsidR="00001ADF" w:rsidRPr="002A049F" w:rsidRDefault="007F1EF9">
      <w:pPr>
        <w:pStyle w:val="BodyText"/>
        <w:ind w:left="1956"/>
        <w:rPr>
          <w:lang w:val="ru-RU"/>
        </w:rPr>
      </w:pPr>
      <w:r w:rsidRPr="002A049F">
        <w:rPr>
          <w:lang w:val="ru-RU"/>
        </w:rPr>
        <w:t>Рисунок 5 - Кількість деструкторів для 6 об’єктів</w:t>
      </w:r>
    </w:p>
    <w:p w14:paraId="0F98F2BA" w14:textId="77777777" w:rsidR="00001ADF" w:rsidRPr="002A049F" w:rsidRDefault="00001ADF">
      <w:pPr>
        <w:pStyle w:val="BodyText"/>
        <w:rPr>
          <w:lang w:val="ru-RU"/>
        </w:rPr>
      </w:pPr>
    </w:p>
    <w:p w14:paraId="79A476D3" w14:textId="77777777" w:rsidR="00001ADF" w:rsidRPr="002A049F" w:rsidRDefault="007F1EF9">
      <w:pPr>
        <w:pStyle w:val="BodyText"/>
        <w:ind w:left="115" w:right="113" w:firstLine="706"/>
        <w:jc w:val="both"/>
        <w:rPr>
          <w:lang w:val="ru-RU"/>
        </w:rPr>
      </w:pPr>
      <w:r w:rsidRPr="002A049F">
        <w:rPr>
          <w:lang w:val="ru-RU"/>
        </w:rPr>
        <w:t>Тож можна зробити висновок, що конструктори та деструктори можуть неявно викликатися у ієрархіях таким чином, щоб виконати конструктор або деструктор суперкласу.</w:t>
      </w:r>
    </w:p>
    <w:p w14:paraId="356F71C4" w14:textId="77777777" w:rsidR="00001ADF" w:rsidRPr="002A049F" w:rsidRDefault="00001ADF">
      <w:pPr>
        <w:pStyle w:val="BodyText"/>
        <w:rPr>
          <w:lang w:val="ru-RU"/>
        </w:rPr>
      </w:pPr>
    </w:p>
    <w:p w14:paraId="0F6C4273" w14:textId="77777777" w:rsidR="00001ADF" w:rsidRPr="002A049F" w:rsidRDefault="007F1EF9">
      <w:pPr>
        <w:pStyle w:val="BodyText"/>
        <w:ind w:left="821"/>
        <w:rPr>
          <w:lang w:val="ru-RU"/>
        </w:rPr>
      </w:pPr>
      <w:r w:rsidRPr="002A049F">
        <w:rPr>
          <w:lang w:val="ru-RU"/>
        </w:rPr>
        <w:t xml:space="preserve">У випадку не викликання </w:t>
      </w:r>
      <w:r>
        <w:t>delete</w:t>
      </w:r>
      <w:r w:rsidRPr="002A049F">
        <w:rPr>
          <w:lang w:val="ru-RU"/>
        </w:rPr>
        <w:t xml:space="preserve"> матимемо втічки пам’яті (рис.6).</w:t>
      </w:r>
    </w:p>
    <w:p w14:paraId="473DEBE0" w14:textId="77777777" w:rsidR="00001ADF" w:rsidRPr="002A049F" w:rsidRDefault="00001ADF">
      <w:pPr>
        <w:rPr>
          <w:lang w:val="ru-RU"/>
        </w:rPr>
        <w:sectPr w:rsidR="00001ADF" w:rsidRPr="002A049F">
          <w:pgSz w:w="11900" w:h="16840"/>
          <w:pgMar w:top="1600" w:right="1020" w:bottom="280" w:left="1020" w:header="1144" w:footer="0" w:gutter="0"/>
          <w:cols w:space="720"/>
        </w:sectPr>
      </w:pPr>
    </w:p>
    <w:p w14:paraId="2D8ECFC3" w14:textId="77777777" w:rsidR="00001ADF" w:rsidRPr="002A049F" w:rsidRDefault="00001ADF">
      <w:pPr>
        <w:pStyle w:val="BodyText"/>
        <w:spacing w:before="8"/>
        <w:rPr>
          <w:sz w:val="6"/>
          <w:lang w:val="ru-RU"/>
        </w:rPr>
      </w:pPr>
    </w:p>
    <w:p w14:paraId="5AC52815" w14:textId="77777777" w:rsidR="00001ADF" w:rsidRDefault="007F1EF9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34B13977" wp14:editId="0DF65610">
            <wp:extent cx="6117052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8F7" w14:textId="77777777" w:rsidR="00001ADF" w:rsidRPr="002A049F" w:rsidRDefault="007F1EF9">
      <w:pPr>
        <w:pStyle w:val="BodyText"/>
        <w:spacing w:before="4" w:line="480" w:lineRule="auto"/>
        <w:ind w:left="821" w:right="2224" w:firstLine="2424"/>
        <w:rPr>
          <w:lang w:val="ru-RU"/>
        </w:rPr>
      </w:pPr>
      <w:r>
        <w:rPr>
          <w:noProof/>
        </w:rPr>
        <w:drawing>
          <wp:anchor distT="0" distB="0" distL="0" distR="0" simplePos="0" relativeHeight="268432079" behindDoc="1" locked="0" layoutInCell="1" allowOverlap="1" wp14:anchorId="3E505065" wp14:editId="2A290F74">
            <wp:simplePos x="0" y="0"/>
            <wp:positionH relativeFrom="page">
              <wp:posOffset>720090</wp:posOffset>
            </wp:positionH>
            <wp:positionV relativeFrom="paragraph">
              <wp:posOffset>616842</wp:posOffset>
            </wp:positionV>
            <wp:extent cx="6118860" cy="343789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49F">
        <w:rPr>
          <w:lang w:val="ru-RU"/>
        </w:rPr>
        <w:t>Рисунок 6 — Втічки пам’яті Обробка виключної ситуації наведена на рис.7.</w:t>
      </w:r>
    </w:p>
    <w:p w14:paraId="7B5655AD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A21C7E8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CFEE513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19A6E2EB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25C231E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13BC1642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1AEAC15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150C6DC2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18DB73EF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5FB641A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083C0FD7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03386F25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270C8F39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27DF3AB4" w14:textId="77777777" w:rsidR="00001ADF" w:rsidRPr="002A049F" w:rsidRDefault="00001ADF">
      <w:pPr>
        <w:pStyle w:val="BodyText"/>
        <w:rPr>
          <w:sz w:val="30"/>
          <w:lang w:val="ru-RU"/>
        </w:rPr>
      </w:pPr>
    </w:p>
    <w:p w14:paraId="39DBD053" w14:textId="77777777" w:rsidR="00001ADF" w:rsidRPr="002A049F" w:rsidRDefault="007F1EF9">
      <w:pPr>
        <w:pStyle w:val="BodyText"/>
        <w:spacing w:before="266"/>
        <w:ind w:left="2972"/>
        <w:rPr>
          <w:lang w:val="ru-RU"/>
        </w:rPr>
      </w:pPr>
      <w:r w:rsidRPr="002A049F">
        <w:rPr>
          <w:lang w:val="ru-RU"/>
        </w:rPr>
        <w:t>Рисунок 7 — Виключна ситуація</w:t>
      </w:r>
    </w:p>
    <w:p w14:paraId="40D3DE30" w14:textId="77777777" w:rsidR="00001ADF" w:rsidRPr="002A049F" w:rsidRDefault="00001ADF">
      <w:pPr>
        <w:pStyle w:val="BodyText"/>
        <w:rPr>
          <w:lang w:val="ru-RU"/>
        </w:rPr>
      </w:pPr>
    </w:p>
    <w:p w14:paraId="1AFFAFB5" w14:textId="77777777" w:rsidR="00001ADF" w:rsidRPr="002A049F" w:rsidRDefault="007F1EF9">
      <w:pPr>
        <w:pStyle w:val="BodyText"/>
        <w:ind w:left="115" w:right="148" w:firstLine="706"/>
        <w:rPr>
          <w:lang w:val="ru-RU"/>
        </w:rPr>
      </w:pPr>
      <w:r w:rsidRPr="002A049F">
        <w:rPr>
          <w:lang w:val="ru-RU"/>
        </w:rPr>
        <w:t xml:space="preserve">У разі не виконання цього </w:t>
      </w:r>
      <w:r w:rsidRPr="002A049F">
        <w:rPr>
          <w:spacing w:val="-3"/>
          <w:lang w:val="ru-RU"/>
        </w:rPr>
        <w:t xml:space="preserve">блоку </w:t>
      </w:r>
      <w:r w:rsidRPr="002A049F">
        <w:rPr>
          <w:lang w:val="ru-RU"/>
        </w:rPr>
        <w:t xml:space="preserve">програма мала б небезпеку завершитися з </w:t>
      </w:r>
      <w:proofErr w:type="spellStart"/>
      <w:r>
        <w:t>NullPointerException</w:t>
      </w:r>
      <w:proofErr w:type="spellEnd"/>
      <w:r w:rsidRPr="002A049F">
        <w:rPr>
          <w:lang w:val="ru-RU"/>
        </w:rPr>
        <w:t>.</w:t>
      </w:r>
    </w:p>
    <w:p w14:paraId="5E04652E" w14:textId="77777777" w:rsidR="00001ADF" w:rsidRPr="002A049F" w:rsidRDefault="00001ADF">
      <w:pPr>
        <w:rPr>
          <w:lang w:val="ru-RU"/>
        </w:rPr>
        <w:sectPr w:rsidR="00001ADF" w:rsidRPr="002A049F">
          <w:pgSz w:w="11900" w:h="16840"/>
          <w:pgMar w:top="1600" w:right="1020" w:bottom="280" w:left="1020" w:header="1144" w:footer="0" w:gutter="0"/>
          <w:cols w:space="720"/>
        </w:sectPr>
      </w:pPr>
    </w:p>
    <w:p w14:paraId="69AA78EA" w14:textId="77777777" w:rsidR="00001ADF" w:rsidRPr="002A049F" w:rsidRDefault="007F1EF9">
      <w:pPr>
        <w:pStyle w:val="BodyText"/>
        <w:spacing w:before="78"/>
        <w:ind w:left="4157"/>
        <w:rPr>
          <w:lang w:val="ru-RU"/>
        </w:rPr>
      </w:pPr>
      <w:r w:rsidRPr="002A049F">
        <w:rPr>
          <w:lang w:val="ru-RU"/>
        </w:rPr>
        <w:lastRenderedPageBreak/>
        <w:t>ВИСНОВКИ</w:t>
      </w:r>
    </w:p>
    <w:p w14:paraId="4BED95BA" w14:textId="77777777" w:rsidR="00001ADF" w:rsidRPr="002A049F" w:rsidRDefault="007F1EF9">
      <w:pPr>
        <w:pStyle w:val="BodyText"/>
        <w:tabs>
          <w:tab w:val="left" w:pos="1305"/>
          <w:tab w:val="left" w:pos="2082"/>
          <w:tab w:val="left" w:pos="3948"/>
          <w:tab w:val="left" w:pos="5074"/>
          <w:tab w:val="left" w:pos="5909"/>
          <w:tab w:val="left" w:pos="7580"/>
          <w:tab w:val="left" w:pos="9493"/>
        </w:tabs>
        <w:ind w:left="115" w:right="114" w:firstLine="706"/>
        <w:rPr>
          <w:lang w:val="ru-RU"/>
        </w:rPr>
      </w:pPr>
      <w:r w:rsidRPr="002A049F">
        <w:rPr>
          <w:lang w:val="ru-RU"/>
        </w:rPr>
        <w:t>В</w:t>
      </w:r>
      <w:r w:rsidRPr="002A049F">
        <w:rPr>
          <w:lang w:val="ru-RU"/>
        </w:rPr>
        <w:tab/>
      </w:r>
      <w:r w:rsidRPr="002A049F">
        <w:rPr>
          <w:spacing w:val="-6"/>
          <w:lang w:val="ru-RU"/>
        </w:rPr>
        <w:t>ході</w:t>
      </w:r>
      <w:r w:rsidRPr="002A049F">
        <w:rPr>
          <w:spacing w:val="-6"/>
          <w:lang w:val="ru-RU"/>
        </w:rPr>
        <w:tab/>
      </w:r>
      <w:r w:rsidRPr="002A049F">
        <w:rPr>
          <w:lang w:val="ru-RU"/>
        </w:rPr>
        <w:t>лабораторної</w:t>
      </w:r>
      <w:r w:rsidRPr="002A049F">
        <w:rPr>
          <w:lang w:val="ru-RU"/>
        </w:rPr>
        <w:tab/>
        <w:t>роботи</w:t>
      </w:r>
      <w:r w:rsidRPr="002A049F">
        <w:rPr>
          <w:lang w:val="ru-RU"/>
        </w:rPr>
        <w:tab/>
      </w:r>
      <w:r w:rsidRPr="002A049F">
        <w:rPr>
          <w:spacing w:val="-6"/>
          <w:lang w:val="ru-RU"/>
        </w:rPr>
        <w:t>було</w:t>
      </w:r>
      <w:r w:rsidRPr="002A049F">
        <w:rPr>
          <w:spacing w:val="-6"/>
          <w:lang w:val="ru-RU"/>
        </w:rPr>
        <w:tab/>
      </w:r>
      <w:r w:rsidRPr="002A049F">
        <w:rPr>
          <w:lang w:val="ru-RU"/>
        </w:rPr>
        <w:t>досліджено</w:t>
      </w:r>
      <w:r w:rsidRPr="002A049F">
        <w:rPr>
          <w:lang w:val="ru-RU"/>
        </w:rPr>
        <w:tab/>
      </w:r>
      <w:r w:rsidRPr="002A049F">
        <w:rPr>
          <w:spacing w:val="-3"/>
          <w:lang w:val="ru-RU"/>
        </w:rPr>
        <w:t>конструктори</w:t>
      </w:r>
      <w:r w:rsidRPr="002A049F">
        <w:rPr>
          <w:spacing w:val="-3"/>
          <w:lang w:val="ru-RU"/>
        </w:rPr>
        <w:tab/>
      </w:r>
      <w:r w:rsidRPr="002A049F">
        <w:rPr>
          <w:lang w:val="ru-RU"/>
        </w:rPr>
        <w:t>та деструктори.</w:t>
      </w:r>
    </w:p>
    <w:sectPr w:rsidR="00001ADF" w:rsidRPr="002A049F">
      <w:pgSz w:w="11900" w:h="16840"/>
      <w:pgMar w:top="1600" w:right="1020" w:bottom="280" w:left="102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55D0F" w14:textId="77777777" w:rsidR="007F1EF9" w:rsidRDefault="007F1EF9">
      <w:r>
        <w:separator/>
      </w:r>
    </w:p>
  </w:endnote>
  <w:endnote w:type="continuationSeparator" w:id="0">
    <w:p w14:paraId="3A1195DD" w14:textId="77777777" w:rsidR="007F1EF9" w:rsidRDefault="007F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9041D" w14:textId="77777777" w:rsidR="007F1EF9" w:rsidRDefault="007F1EF9">
      <w:r>
        <w:separator/>
      </w:r>
    </w:p>
  </w:footnote>
  <w:footnote w:type="continuationSeparator" w:id="0">
    <w:p w14:paraId="06E50FB1" w14:textId="77777777" w:rsidR="007F1EF9" w:rsidRDefault="007F1E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9DEB1" w14:textId="77777777" w:rsidR="00001ADF" w:rsidRDefault="007F1EF9">
    <w:pPr>
      <w:pStyle w:val="BodyText"/>
      <w:spacing w:line="14" w:lineRule="auto"/>
      <w:rPr>
        <w:sz w:val="20"/>
      </w:rPr>
    </w:pPr>
    <w:r>
      <w:pict w14:anchorId="1B039B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3.1pt;margin-top:56.2pt;width:176.5pt;height:15.3pt;z-index:-251658752;mso-position-horizontal-relative:page;mso-position-vertical-relative:page" filled="f" stroked="f">
          <v:textbox inset="0,0,0,0">
            <w:txbxContent>
              <w:p w14:paraId="70006DF9" w14:textId="77777777" w:rsidR="002A049F" w:rsidRDefault="002A049F" w:rsidP="002A049F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  <w:r>
                  <w:rPr>
                    <w:sz w:val="24"/>
                    <w:lang w:val="ru-RU"/>
                  </w:rPr>
                  <w:t>Недашк</w:t>
                </w:r>
                <w:r>
                  <w:rPr>
                    <w:rFonts w:eastAsiaTheme="minorEastAsia"/>
                    <w:sz w:val="24"/>
                    <w:lang w:val="ru-RU" w:eastAsia="ja-JP"/>
                  </w:rPr>
                  <w:t>i</w:t>
                </w:r>
                <w:r>
                  <w:rPr>
                    <w:rFonts w:eastAsiaTheme="minorEastAsia"/>
                    <w:sz w:val="24"/>
                    <w:lang w:val="uk-UA" w:eastAsia="ja-JP"/>
                  </w:rPr>
                  <w:t>вський</w:t>
                </w:r>
                <w:r>
                  <w:rPr>
                    <w:sz w:val="24"/>
                    <w:lang w:val="ru-RU"/>
                  </w:rPr>
                  <w:t xml:space="preserve"> Д.В. КІТ-16Б, Варіант14</w:t>
                </w:r>
              </w:p>
              <w:p w14:paraId="74609D7C" w14:textId="26E666BF" w:rsidR="00001ADF" w:rsidRPr="002A049F" w:rsidRDefault="00001ADF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ADF"/>
    <w:rsid w:val="00001ADF"/>
    <w:rsid w:val="002A049F"/>
    <w:rsid w:val="007F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D54893F"/>
  <w15:docId w15:val="{A67E34DA-F4A1-48D0-ADE3-E172FF9F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A049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049F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A049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049F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6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Fulldroper</cp:lastModifiedBy>
  <cp:revision>2</cp:revision>
  <dcterms:created xsi:type="dcterms:W3CDTF">2019-05-29T18:20:00Z</dcterms:created>
  <dcterms:modified xsi:type="dcterms:W3CDTF">2019-05-29T18:22:00Z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2019-02-28T00:00:00Z</vt:filetime>
  </property>
  <property fmtid="{D5CDD505-2E9C-101B-9397-08002B2CF9AE}" pid="3" name="Creator">
    <vt:lpwstr>Writer</vt:lpwstr>
  </property>
  <property fmtid="{D5CDD505-2E9C-101B-9397-08002B2CF9AE}" pid="4" name="LastSaved">
    <vt:filetime>2019-05-29T00:00:00Z</vt:filetime>
  </property>
</Properties>
</file>