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Incluye: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-dominio: incluye los .java de la Capa de Dominio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-persistencia: incluye los .java de la Capa de Persistencia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-presentacion: incluye los .java y los .form de la Capa de Presentacion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-Makefile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utilizar el Makefile: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make jar: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crea el directorio EXE y todos los .class del proyecto y el ejecutable de la aplicacion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make clean: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borra todo el directorio EXE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