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PRIMER SERVER: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erl -name [BOOT_server] -setcookie verysecret -kernel inet_dist_listen_min 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25 -kernel inet_dist_listen_max 2000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c(server2).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server2:start().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ALTRES SERVERS: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erl -name [server] -setcookie verysecret -kernel inet_dist_listen_min 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25 -kernel inet_dist_listen_max 2000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c(server2).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server2:start({myserver, [BOOT_server]}).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CLIENTS: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erl -name [client] -setcookie verysecret -kernel inet_dist_listen_min 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25 -kernel inet_dist_listen_max 2000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c(client).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client:start({myserver, [server]}, “nom”).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DESCONNEXIÓ SERVER: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myserver ! disconnect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