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Calibri" w:cs="Calibri" w:eastAsia="Calibri" w:hAnsi="Calibri"/>
          <w:b/>
          <w:bCs/>
          <w:color w:val="6B7A99"/>
          <w:spacing w:val="40"/>
          <w:sz w:val="20"/>
          <w:szCs w:val="20"/>
        </w:rPr>
        <w:t xml:space="preserve">PROGRAMMING IN HASKELL — MODEL SOLUTIONS</w:t>
      </w:r>
    </w:p>
    <w:p>
      <w:pPr>
        <w:spacing w:after="40" w:before="0"/>
      </w:pPr>
      <w:r>
        <w:rPr>
          <w:rFonts w:ascii="Calibri" w:cs="Calibri" w:eastAsia="Calibri" w:hAnsi="Calibri"/>
          <w:b/>
          <w:bCs/>
          <w:color w:val="1A2455"/>
          <w:sz w:val="36"/>
          <w:szCs w:val="36"/>
        </w:rPr>
        <w:t xml:space="preserve">Solutions — Invariants in Haskell</w:t>
      </w:r>
    </w:p>
    <w:p>
      <w:pPr>
        <w:pBdr>
          <w:bottom w:val="single" w:color="2A7A4B" w:sz="6" w:space="4"/>
        </w:pBdr>
        <w:spacing w:after="120" w:before="120"/>
      </w:pPr>
      <w:r>
        <w:t xml:space="preserve"/>
      </w:r>
    </w:p>
    <w:p>
      <w:pPr>
        <w:spacing w:after="0" w:before="40"/>
      </w:pPr>
      <w:r>
        <w:t xml:space="preserve"/>
      </w:r>
    </w:p>
    <w:p>
      <w:pPr>
        <w:pBdr>
          <w:top w:val="single" w:color="4D7EBF" w:sz="6" w:space="6"/>
        </w:pBdr>
        <w:spacing w:after="60" w:before="320"/>
      </w:pPr>
      <w:r>
        <w:rPr>
          <w:rFonts w:ascii="Calibri" w:cs="Calibri" w:eastAsia="Calibri" w:hAnsi="Calibri"/>
          <w:b/>
          <w:bCs/>
          <w:color w:val="1A2455"/>
          <w:sz w:val="26"/>
          <w:szCs w:val="26"/>
        </w:rPr>
        <w:t xml:space="preserve">Question 1   </w:t>
      </w:r>
      <w:r>
        <w:rPr>
          <w:rFonts w:ascii="Calibri" w:cs="Calibri" w:eastAsia="Calibri" w:hAnsi="Calibri"/>
          <w:b/>
          <w:bCs/>
          <w:color w:val="4D7EBF"/>
          <w:sz w:val="26"/>
          <w:szCs w:val="26"/>
        </w:rPr>
        <w:t xml:space="preserve">Conceptual Understanding</w:t>
      </w:r>
      <w:r>
        <w:rPr>
          <w:rFonts w:ascii="Calibri" w:cs="Calibri" w:eastAsia="Calibri" w:hAnsi="Calibri"/>
          <w:color w:val="6B7A99"/>
          <w:sz w:val="22"/>
          <w:szCs w:val="22"/>
        </w:rPr>
        <w:t xml:space="preserve">  [10 marks]</w:t>
      </w:r>
    </w:p>
    <w:p>
      <w:pPr>
        <w:spacing w:after="40" w:before="120"/>
      </w:pPr>
      <w:r>
        <w:rPr>
          <w:rFonts w:ascii="Calibri" w:cs="Calibri" w:eastAsia="Calibri" w:hAnsi="Calibri"/>
          <w:b/>
          <w:bCs/>
          <w:color w:val="1A2455"/>
          <w:sz w:val="22"/>
          <w:szCs w:val="22"/>
        </w:rPr>
        <w:t xml:space="preserve">(a)  </w:t>
      </w:r>
      <w:r>
        <w:rPr>
          <w:rFonts w:ascii="Calibri" w:cs="Calibri" w:eastAsia="Calibri" w:hAnsi="Calibri"/>
          <w:sz w:val="22"/>
          <w:szCs w:val="22"/>
        </w:rPr>
        <w:t xml:space="preserve">In your own words, explain what an invariant is. Give one concrete example.</w:t>
      </w:r>
      <w:r>
        <w:rPr>
          <w:rFonts w:ascii="Calibri" w:cs="Calibri" w:eastAsia="Calibri" w:hAnsi="Calibri"/>
          <w:color w:val="6B7A99"/>
          <w:sz w:val="20"/>
          <w:szCs w:val="20"/>
        </w:rPr>
        <w:t xml:space="preserve">  [3]</w:t>
      </w:r>
    </w:p>
    <w:p>
      <w:pPr>
        <w:spacing w:after="0" w:before="60"/>
      </w:pPr>
      <w:r>
        <w:t xml:space="preserve"/>
      </w:r>
    </w:p>
    <w:p>
      <w:pPr>
        <w:spacing w:after="0" w:before="0"/>
      </w:pPr>
      <w:r>
        <w:rPr>
          <w:rFonts w:ascii="Calibri" w:cs="Calibri" w:eastAsia="Calibri" w:hAnsi="Calibri"/>
          <w:b/>
          <w:bCs/>
          <w:color w:val="2A7A4B"/>
          <w:sz w:val="18"/>
          <w:szCs w:val="18"/>
        </w:rPr>
        <w:t xml:space="preserve">✓  Model 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BE8A" w:sz="2"/>
              <w:left w:val="single" w:color="8BBE8A" w:sz="2"/>
              <w:bottom w:val="single" w:color="8BBE8A" w:sz="2"/>
              <w:right w:val="single" w:color="8BBE8A" w:sz="2"/>
            </w:tcBorders>
            <w:shd w:fill="F0F7F0" w:val="clear"/>
            <w:tcMar>
              <w:top w:type="dxa" w:w="120"/>
              <w:left w:type="dxa" w:w="200"/>
              <w:bottom w:type="dxa" w:w="120"/>
              <w:right w:type="dxa" w:w="200"/>
            </w:tcMar>
          </w:tcPr>
          <w:p>
            <w:pPr>
              <w:spacing w:after="80" w:before="0" w:line="276" w:lineRule="auto"/>
            </w:pPr>
            <w:r>
              <w:rPr>
                <w:rFonts w:ascii="Calibri" w:cs="Calibri" w:eastAsia="Calibri" w:hAnsi="Calibri"/>
                <w:color w:val="1A3A1A"/>
                <w:sz w:val="20"/>
                <w:szCs w:val="20"/>
              </w:rPr>
              <w:t xml:space="preserve">An invariant is a condition that must always hold true for a piece of data, regardless of what operations are performed on it.</w:t>
            </w:r>
          </w:p>
          <w:p>
            <w:pPr>
              <w:spacing w:after="80" w:before="0" w:line="276" w:lineRule="auto"/>
            </w:pPr>
            <w:r>
              <w:rPr>
                <w:rFonts w:ascii="Calibri" w:cs="Calibri" w:eastAsia="Calibri" w:hAnsi="Calibri"/>
                <w:color w:val="1A3A1A"/>
                <w:sz w:val="20"/>
                <w:szCs w:val="20"/>
              </w:rPr>
              <w:t xml:space="preserve">Example: a password field that must be at least 8 characters long. Every time the field is created or updated, this condition must hold. A type like newtype Password = Password String with a smart constructor that rejects short strings enforces this invariant.</w:t>
            </w:r>
          </w:p>
        </w:tc>
      </w:tr>
    </w:tbl>
    <w:p>
      <w:pPr>
        <w:spacing w:after="100" w:before="0"/>
      </w:pPr>
      <w:r>
        <w:t xml:space="preserve"/>
      </w:r>
    </w:p>
    <w:p>
      <w:pPr>
        <w:spacing w:after="40" w:before="120"/>
      </w:pPr>
      <w:r>
        <w:rPr>
          <w:rFonts w:ascii="Calibri" w:cs="Calibri" w:eastAsia="Calibri" w:hAnsi="Calibri"/>
          <w:b/>
          <w:bCs/>
          <w:color w:val="1A2455"/>
          <w:sz w:val="22"/>
          <w:szCs w:val="22"/>
        </w:rPr>
        <w:t xml:space="preserve">(b)  </w:t>
      </w:r>
      <w:r>
        <w:rPr>
          <w:rFonts w:ascii="Calibri" w:cs="Calibri" w:eastAsia="Calibri" w:hAnsi="Calibri"/>
          <w:sz w:val="22"/>
          <w:szCs w:val="22"/>
        </w:rPr>
        <w:t xml:space="preserve">Type-level vs runtime enforcement. Which is preferred in Haskell and why?</w:t>
      </w:r>
      <w:r>
        <w:rPr>
          <w:rFonts w:ascii="Calibri" w:cs="Calibri" w:eastAsia="Calibri" w:hAnsi="Calibri"/>
          <w:color w:val="6B7A99"/>
          <w:sz w:val="20"/>
          <w:szCs w:val="20"/>
        </w:rPr>
        <w:t xml:space="preserve">  [3]</w:t>
      </w:r>
    </w:p>
    <w:p>
      <w:pPr>
        <w:spacing w:after="0" w:before="60"/>
      </w:pPr>
      <w:r>
        <w:t xml:space="preserve"/>
      </w:r>
    </w:p>
    <w:p>
      <w:pPr>
        <w:spacing w:after="0" w:before="0"/>
      </w:pPr>
      <w:r>
        <w:rPr>
          <w:rFonts w:ascii="Calibri" w:cs="Calibri" w:eastAsia="Calibri" w:hAnsi="Calibri"/>
          <w:b/>
          <w:bCs/>
          <w:color w:val="2A7A4B"/>
          <w:sz w:val="18"/>
          <w:szCs w:val="18"/>
        </w:rPr>
        <w:t xml:space="preserve">✓  Model 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BE8A" w:sz="2"/>
              <w:left w:val="single" w:color="8BBE8A" w:sz="2"/>
              <w:bottom w:val="single" w:color="8BBE8A" w:sz="2"/>
              <w:right w:val="single" w:color="8BBE8A" w:sz="2"/>
            </w:tcBorders>
            <w:shd w:fill="F0F7F0" w:val="clear"/>
            <w:tcMar>
              <w:top w:type="dxa" w:w="120"/>
              <w:left w:type="dxa" w:w="200"/>
              <w:bottom w:type="dxa" w:w="120"/>
              <w:right w:type="dxa" w:w="200"/>
            </w:tcMar>
          </w:tcPr>
          <w:p>
            <w:pPr>
              <w:spacing w:after="80" w:before="0" w:line="276" w:lineRule="auto"/>
            </w:pPr>
            <w:r>
              <w:rPr>
                <w:rFonts w:ascii="Calibri" w:cs="Calibri" w:eastAsia="Calibri" w:hAnsi="Calibri"/>
                <w:color w:val="1A3A1A"/>
                <w:sz w:val="20"/>
                <w:szCs w:val="20"/>
              </w:rPr>
              <w:t xml:space="preserve">Type-level enforcement: the compiler rejects programs that could violate the invariant. The check happens once at compile time and incurs no runtime cost. It is impossible to bypass.</w:t>
            </w:r>
          </w:p>
          <w:p>
            <w:pPr>
              <w:spacing w:after="80" w:before="0" w:line="276" w:lineRule="auto"/>
            </w:pPr>
            <w:r>
              <w:rPr>
                <w:rFonts w:ascii="Calibri" w:cs="Calibri" w:eastAsia="Calibri" w:hAnsi="Calibri"/>
                <w:color w:val="1A3A1A"/>
                <w:sz w:val="20"/>
                <w:szCs w:val="20"/>
              </w:rPr>
              <w:t xml:space="preserve">Runtime enforcement: a guard or assertion runs at execution time. The check can be forgotten, bypassed, or removed. It adds overhead and can still reach invalid states if the check is skipped.</w:t>
            </w:r>
          </w:p>
          <w:p>
            <w:pPr>
              <w:spacing w:after="80" w:before="0" w:line="276" w:lineRule="auto"/>
            </w:pPr>
            <w:r>
              <w:rPr>
                <w:rFonts w:ascii="Calibri" w:cs="Calibri" w:eastAsia="Calibri" w:hAnsi="Calibri"/>
                <w:color w:val="1A3A1A"/>
                <w:sz w:val="20"/>
                <w:szCs w:val="20"/>
              </w:rPr>
              <w:t xml:space="preserve">Type-level is preferred in Haskell because the compiler acts as a free proof — once the code compiles, the invariant is guaranteed to hold everywhere, not just where you remembered to check.</w:t>
            </w:r>
          </w:p>
        </w:tc>
      </w:tr>
    </w:tbl>
    <w:p>
      <w:pPr>
        <w:spacing w:after="100" w:before="0"/>
      </w:pPr>
      <w:r>
        <w:t xml:space="preserve"/>
      </w:r>
    </w:p>
    <w:p>
      <w:pPr>
        <w:spacing w:after="40" w:before="120"/>
      </w:pPr>
      <w:r>
        <w:rPr>
          <w:rFonts w:ascii="Calibri" w:cs="Calibri" w:eastAsia="Calibri" w:hAnsi="Calibri"/>
          <w:b/>
          <w:bCs/>
          <w:color w:val="1A2455"/>
          <w:sz w:val="22"/>
          <w:szCs w:val="22"/>
        </w:rPr>
        <w:t xml:space="preserve">(c)  </w:t>
      </w:r>
      <w:r>
        <w:rPr>
          <w:rFonts w:ascii="Calibri" w:cs="Calibri" w:eastAsia="Calibri" w:hAnsi="Calibri"/>
          <w:sz w:val="22"/>
          <w:szCs w:val="22"/>
        </w:rPr>
        <w:t xml:space="preserve">Identify two invariants of the Stack type. Can the type system enforce each one?</w:t>
      </w:r>
      <w:r>
        <w:rPr>
          <w:rFonts w:ascii="Calibri" w:cs="Calibri" w:eastAsia="Calibri" w:hAnsi="Calibri"/>
          <w:color w:val="6B7A99"/>
          <w:sz w:val="20"/>
          <w:szCs w:val="20"/>
        </w:rPr>
        <w:t xml:space="preserve">  [4]</w:t>
      </w:r>
    </w:p>
    <w:p>
      <w:pPr>
        <w:spacing w:after="0" w:before="60"/>
      </w:pPr>
      <w:r>
        <w:t xml:space="preserve"/>
      </w:r>
    </w:p>
    <w:p>
      <w:pPr>
        <w:spacing w:after="0" w:before="0"/>
      </w:pPr>
      <w:r>
        <w:rPr>
          <w:rFonts w:ascii="Calibri" w:cs="Calibri" w:eastAsia="Calibri" w:hAnsi="Calibri"/>
          <w:b/>
          <w:bCs/>
          <w:color w:val="2A7A4B"/>
          <w:sz w:val="18"/>
          <w:szCs w:val="18"/>
        </w:rPr>
        <w:t xml:space="preserve">✓  Model 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BE8A" w:sz="2"/>
              <w:left w:val="single" w:color="8BBE8A" w:sz="2"/>
              <w:bottom w:val="single" w:color="8BBE8A" w:sz="2"/>
              <w:right w:val="single" w:color="8BBE8A" w:sz="2"/>
            </w:tcBorders>
            <w:shd w:fill="F0F7F0" w:val="clear"/>
            <w:tcMar>
              <w:top w:type="dxa" w:w="120"/>
              <w:left w:type="dxa" w:w="200"/>
              <w:bottom w:type="dxa" w:w="120"/>
              <w:right w:type="dxa" w:w="200"/>
            </w:tcMar>
          </w:tcPr>
          <w:p>
            <w:pPr>
              <w:spacing w:after="80" w:before="0" w:line="276" w:lineRule="auto"/>
            </w:pPr>
            <w:r>
              <w:rPr>
                <w:rFonts w:ascii="Calibri" w:cs="Calibri" w:eastAsia="Calibri" w:hAnsi="Calibri"/>
                <w:color w:val="1A3A1A"/>
                <w:sz w:val="20"/>
                <w:szCs w:val="20"/>
              </w:rPr>
              <w:t xml:space="preserve">Invariant 1: size (stack) &gt;= 0. This is automatically guaranteed by the type system because [a] cannot have negative length — it is a structural property of lists. No extra enforcement needed.</w:t>
            </w:r>
          </w:p>
          <w:p>
            <w:pPr>
              <w:spacing w:after="80" w:before="0" w:line="276" w:lineRule="auto"/>
            </w:pPr>
            <w:r>
              <w:rPr>
                <w:rFonts w:ascii="Calibri" w:cs="Calibri" w:eastAsia="Calibri" w:hAnsi="Calibri"/>
                <w:color w:val="1A3A1A"/>
                <w:sz w:val="20"/>
                <w:szCs w:val="20"/>
              </w:rPr>
              <w:t xml:space="preserve">Invariant 2: Elements are unique (no duplicates). This CANNOT be enforced by the Stack type as defined. The type Stack [a] places no constraint on the list contents. It would need a custom smart constructor and unexported constructor to prevent duplicates from being pushed.</w:t>
            </w:r>
          </w:p>
        </w:tc>
      </w:tr>
    </w:tbl>
    <w:p>
      <w:pPr>
        <w:spacing w:after="100" w:before="0"/>
      </w:pPr>
      <w:r>
        <w:t xml:space="preserve"/>
      </w:r>
    </w:p>
    <w:p>
      <w:pPr>
        <w:pBdr>
          <w:top w:val="single" w:color="4D7EBF" w:sz="6" w:space="6"/>
        </w:pBdr>
        <w:spacing w:after="60" w:before="320"/>
      </w:pPr>
      <w:r>
        <w:rPr>
          <w:rFonts w:ascii="Calibri" w:cs="Calibri" w:eastAsia="Calibri" w:hAnsi="Calibri"/>
          <w:b/>
          <w:bCs/>
          <w:color w:val="1A2455"/>
          <w:sz w:val="26"/>
          <w:szCs w:val="26"/>
        </w:rPr>
        <w:t xml:space="preserve">Question 2   </w:t>
      </w:r>
      <w:r>
        <w:rPr>
          <w:rFonts w:ascii="Calibri" w:cs="Calibri" w:eastAsia="Calibri" w:hAnsi="Calibri"/>
          <w:b/>
          <w:bCs/>
          <w:color w:val="4D7EBF"/>
          <w:sz w:val="26"/>
          <w:szCs w:val="26"/>
        </w:rPr>
        <w:t xml:space="preserve">Smart Constructors</w:t>
      </w:r>
      <w:r>
        <w:rPr>
          <w:rFonts w:ascii="Calibri" w:cs="Calibri" w:eastAsia="Calibri" w:hAnsi="Calibri"/>
          <w:color w:val="6B7A99"/>
          <w:sz w:val="22"/>
          <w:szCs w:val="22"/>
        </w:rPr>
        <w:t xml:space="preserve">  [12 marks]</w:t>
      </w:r>
    </w:p>
    <w:p>
      <w:pPr>
        <w:spacing w:after="40" w:before="120"/>
      </w:pPr>
      <w:r>
        <w:rPr>
          <w:rFonts w:ascii="Calibri" w:cs="Calibri" w:eastAsia="Calibri" w:hAnsi="Calibri"/>
          <w:b/>
          <w:bCs/>
          <w:color w:val="1A2455"/>
          <w:sz w:val="22"/>
          <w:szCs w:val="22"/>
        </w:rPr>
        <w:t xml:space="preserve">(a)  </w:t>
      </w:r>
      <w:r>
        <w:rPr>
          <w:rFonts w:ascii="Calibri" w:cs="Calibri" w:eastAsia="Calibri" w:hAnsi="Calibri"/>
          <w:sz w:val="22"/>
          <w:szCs w:val="22"/>
        </w:rPr>
        <w:t xml:space="preserve">Why is the Positive constructor not exported?</w:t>
      </w:r>
      <w:r>
        <w:rPr>
          <w:rFonts w:ascii="Calibri" w:cs="Calibri" w:eastAsia="Calibri" w:hAnsi="Calibri"/>
          <w:color w:val="6B7A99"/>
          <w:sz w:val="20"/>
          <w:szCs w:val="20"/>
        </w:rPr>
        <w:t xml:space="preserve">  [3]</w:t>
      </w:r>
    </w:p>
    <w:p>
      <w:pPr>
        <w:spacing w:after="0" w:before="60"/>
      </w:pPr>
      <w:r>
        <w:t xml:space="preserve"/>
      </w:r>
    </w:p>
    <w:p>
      <w:pPr>
        <w:spacing w:after="0" w:before="0"/>
      </w:pPr>
      <w:r>
        <w:rPr>
          <w:rFonts w:ascii="Calibri" w:cs="Calibri" w:eastAsia="Calibri" w:hAnsi="Calibri"/>
          <w:b/>
          <w:bCs/>
          <w:color w:val="2A7A4B"/>
          <w:sz w:val="18"/>
          <w:szCs w:val="18"/>
        </w:rPr>
        <w:t xml:space="preserve">✓  Model 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BE8A" w:sz="2"/>
              <w:left w:val="single" w:color="8BBE8A" w:sz="2"/>
              <w:bottom w:val="single" w:color="8BBE8A" w:sz="2"/>
              <w:right w:val="single" w:color="8BBE8A" w:sz="2"/>
            </w:tcBorders>
            <w:shd w:fill="F0F7F0" w:val="clear"/>
            <w:tcMar>
              <w:top w:type="dxa" w:w="120"/>
              <w:left w:type="dxa" w:w="200"/>
              <w:bottom w:type="dxa" w:w="120"/>
              <w:right w:type="dxa" w:w="200"/>
            </w:tcMar>
          </w:tcPr>
          <w:p>
            <w:pPr>
              <w:spacing w:after="80" w:before="0" w:line="276" w:lineRule="auto"/>
            </w:pPr>
            <w:r>
              <w:rPr>
                <w:rFonts w:ascii="Calibri" w:cs="Calibri" w:eastAsia="Calibri" w:hAnsi="Calibri"/>
                <w:color w:val="1A3A1A"/>
                <w:sz w:val="20"/>
                <w:szCs w:val="20"/>
              </w:rPr>
              <w:t xml:space="preserve">If Positive were exported, client code could write Positive (-5) directly, bypassing mkPositive entirely. The invariant (n &gt; 0) would be unenforceable — any code with the constructor in scope could create an invalid value. Keeping the constructor unexported means the only way to obtain a Positive is through mkPositive, which always checks the condition.</w:t>
            </w:r>
          </w:p>
        </w:tc>
      </w:tr>
    </w:tbl>
    <w:p>
      <w:pPr>
        <w:spacing w:after="100" w:before="0"/>
      </w:pPr>
      <w:r>
        <w:t xml:space="preserve"/>
      </w:r>
    </w:p>
    <w:p>
      <w:pPr>
        <w:spacing w:after="40" w:before="120"/>
      </w:pPr>
      <w:r>
        <w:rPr>
          <w:rFonts w:ascii="Calibri" w:cs="Calibri" w:eastAsia="Calibri" w:hAnsi="Calibri"/>
          <w:b/>
          <w:bCs/>
          <w:color w:val="1A2455"/>
          <w:sz w:val="22"/>
          <w:szCs w:val="22"/>
        </w:rPr>
        <w:t xml:space="preserve">(b)  </w:t>
      </w:r>
      <w:r>
        <w:rPr>
          <w:rFonts w:ascii="Calibri" w:cs="Calibri" w:eastAsia="Calibri" w:hAnsi="Calibri"/>
          <w:sz w:val="22"/>
          <w:szCs w:val="22"/>
        </w:rPr>
        <w:t xml:space="preserve">Evaluate mkPositive 5, mkPositive (-3), mkPositive 0.</w:t>
      </w:r>
      <w:r>
        <w:rPr>
          <w:rFonts w:ascii="Calibri" w:cs="Calibri" w:eastAsia="Calibri" w:hAnsi="Calibri"/>
          <w:color w:val="6B7A99"/>
          <w:sz w:val="20"/>
          <w:szCs w:val="20"/>
        </w:rPr>
        <w:t xml:space="preserve">  [3]</w:t>
      </w:r>
    </w:p>
    <w:p>
      <w:pPr>
        <w:spacing w:after="0" w:before="60"/>
      </w:pPr>
      <w:r>
        <w:t xml:space="preserve"/>
      </w:r>
    </w:p>
    <w:p>
      <w:pPr>
        <w:spacing w:after="0" w:before="0"/>
      </w:pPr>
      <w:r>
        <w:rPr>
          <w:rFonts w:ascii="Calibri" w:cs="Calibri" w:eastAsia="Calibri" w:hAnsi="Calibri"/>
          <w:b/>
          <w:bCs/>
          <w:color w:val="2A7A4B"/>
          <w:sz w:val="18"/>
          <w:szCs w:val="18"/>
        </w:rPr>
        <w:t xml:space="preserve">✓  Model 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BE8A" w:sz="2"/>
              <w:left w:val="single" w:color="8BBE8A" w:sz="2"/>
              <w:bottom w:val="single" w:color="8BBE8A" w:sz="2"/>
              <w:right w:val="single" w:color="8BBE8A" w:sz="2"/>
            </w:tcBorders>
            <w:shd w:fill="F0F7F0" w:val="clear"/>
            <w:tcMar>
              <w:top w:type="dxa" w:w="120"/>
              <w:left w:type="dxa" w:w="200"/>
              <w:bottom w:type="dxa" w:w="120"/>
              <w:right w:type="dxa" w:w="200"/>
            </w:tcMar>
          </w:tcPr>
          <w:p>
            <w:pPr>
              <w:spacing w:after="80" w:before="0" w:line="276" w:lineRule="auto"/>
            </w:pPr>
            <w:r>
              <w:rPr>
                <w:rFonts w:ascii="Calibri" w:cs="Calibri" w:eastAsia="Calibri" w:hAnsi="Calibri"/>
                <w:color w:val="1A3A1A"/>
                <w:sz w:val="20"/>
                <w:szCs w:val="20"/>
              </w:rPr>
              <w:t xml:space="preserve">mkPositive 5    ==&gt;  Just (Positive 5)   — 5 &gt; 0, so the guard succeeds.</w:t>
            </w:r>
          </w:p>
          <w:p>
            <w:pPr>
              <w:spacing w:after="80" w:before="0" w:line="276" w:lineRule="auto"/>
            </w:pPr>
            <w:r>
              <w:rPr>
                <w:rFonts w:ascii="Calibri" w:cs="Calibri" w:eastAsia="Calibri" w:hAnsi="Calibri"/>
                <w:color w:val="1A3A1A"/>
                <w:sz w:val="20"/>
                <w:szCs w:val="20"/>
              </w:rPr>
              <w:t xml:space="preserve">mkPositive (-3) ==&gt;  Nothing             — (-3) &gt; 0 is False; otherwise branch fires.</w:t>
            </w:r>
          </w:p>
          <w:p>
            <w:pPr>
              <w:spacing w:after="80" w:before="0" w:line="276" w:lineRule="auto"/>
            </w:pPr>
            <w:r>
              <w:rPr>
                <w:rFonts w:ascii="Calibri" w:cs="Calibri" w:eastAsia="Calibri" w:hAnsi="Calibri"/>
                <w:color w:val="1A3A1A"/>
                <w:sz w:val="20"/>
                <w:szCs w:val="20"/>
              </w:rPr>
              <w:t xml:space="preserve">mkPositive 0    ==&gt;  Nothing             — 0 &gt; 0 is False; zero is not positive.</w:t>
            </w:r>
          </w:p>
        </w:tc>
      </w:tr>
    </w:tbl>
    <w:p>
      <w:pPr>
        <w:spacing w:after="100" w:before="0"/>
      </w:pPr>
      <w:r>
        <w:t xml:space="preserve"/>
      </w:r>
    </w:p>
    <w:p>
      <w:pPr>
        <w:spacing w:after="40" w:before="120"/>
      </w:pPr>
      <w:r>
        <w:rPr>
          <w:rFonts w:ascii="Calibri" w:cs="Calibri" w:eastAsia="Calibri" w:hAnsi="Calibri"/>
          <w:b/>
          <w:bCs/>
          <w:color w:val="1A2455"/>
          <w:sz w:val="22"/>
          <w:szCs w:val="22"/>
        </w:rPr>
        <w:t xml:space="preserve">(c)  </w:t>
      </w:r>
      <w:r>
        <w:rPr>
          <w:rFonts w:ascii="Calibri" w:cs="Calibri" w:eastAsia="Calibri" w:hAnsi="Calibri"/>
          <w:sz w:val="22"/>
          <w:szCs w:val="22"/>
        </w:rPr>
        <w:t xml:space="preserve">Write mkNonEmpty.</w:t>
      </w:r>
      <w:r>
        <w:rPr>
          <w:rFonts w:ascii="Calibri" w:cs="Calibri" w:eastAsia="Calibri" w:hAnsi="Calibri"/>
          <w:color w:val="6B7A99"/>
          <w:sz w:val="20"/>
          <w:szCs w:val="20"/>
        </w:rPr>
        <w:t xml:space="preserve">  [3]</w:t>
      </w:r>
    </w:p>
    <w:p>
      <w:pPr>
        <w:spacing w:after="0" w:before="60"/>
      </w:pPr>
      <w:r>
        <w:t xml:space="preserve"/>
      </w:r>
    </w:p>
    <w:p>
      <w:pPr>
        <w:spacing w:after="0" w:before="0"/>
      </w:pPr>
      <w:r>
        <w:rPr>
          <w:rFonts w:ascii="Calibri" w:cs="Calibri" w:eastAsia="Calibri" w:hAnsi="Calibri"/>
          <w:b/>
          <w:bCs/>
          <w:color w:val="2A7A4B"/>
          <w:sz w:val="18"/>
          <w:szCs w:val="18"/>
        </w:rPr>
        <w:t xml:space="preserve">✓  Model 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BE8A" w:sz="2"/>
              <w:left w:val="single" w:color="8BBE8A" w:sz="2"/>
              <w:bottom w:val="single" w:color="8BBE8A" w:sz="2"/>
              <w:right w:val="single" w:color="8BBE8A" w:sz="2"/>
            </w:tcBorders>
            <w:shd w:fill="F0F7F0" w:val="clear"/>
            <w:tcMar>
              <w:top w:type="dxa" w:w="120"/>
              <w:left w:type="dxa" w:w="200"/>
              <w:bottom w:type="dxa" w:w="120"/>
              <w:right w:type="dxa" w:w="200"/>
            </w:tcMar>
          </w:tcPr>
          <w:p>
            <w:pPr>
              <w:spacing w:after="80" w:before="0" w:line="276" w:lineRule="auto"/>
            </w:pPr>
            <w:r>
              <w:rPr>
                <w:rFonts w:ascii="Calibri" w:cs="Calibri" w:eastAsia="Calibri" w:hAnsi="Calibri"/>
                <w:color w:val="1A3A1A"/>
                <w:sz w:val="20"/>
                <w:szCs w:val="20"/>
              </w:rPr>
              <w:t xml:space="preserve">The only invalid input is the empty list. For any non-empty list we wrap it directly.</w:t>
            </w:r>
          </w:p>
          <w:p>
            <w:pPr>
              <w:spacing w:after="0" w:before="0" w:line="240" w:lineRule="auto"/>
            </w:pPr>
            <w:r>
              <w:rPr>
                <w:rFonts w:ascii="Consolas" w:cs="Consolas" w:eastAsia="Consolas" w:hAnsi="Consolas"/>
                <w:color w:val="1A2455"/>
                <w:sz w:val="18"/>
                <w:szCs w:val="18"/>
              </w:rPr>
              <w:t xml:space="preserve">mkNonEmpty :: [a] -&gt; Maybe (NonEmpty a)</w:t>
            </w:r>
          </w:p>
          <w:p>
            <w:pPr>
              <w:spacing w:after="0" w:before="0" w:line="240" w:lineRule="auto"/>
            </w:pPr>
            <w:r>
              <w:rPr>
                <w:rFonts w:ascii="Consolas" w:cs="Consolas" w:eastAsia="Consolas" w:hAnsi="Consolas"/>
                <w:color w:val="1A2455"/>
                <w:sz w:val="18"/>
                <w:szCs w:val="18"/>
              </w:rPr>
              <w:t xml:space="preserve">mkNonEmpty []  = Nothing</w:t>
            </w:r>
          </w:p>
          <w:p>
            <w:pPr>
              <w:spacing w:after="0" w:before="0" w:line="240" w:lineRule="auto"/>
            </w:pPr>
            <w:r>
              <w:rPr>
                <w:rFonts w:ascii="Consolas" w:cs="Consolas" w:eastAsia="Consolas" w:hAnsi="Consolas"/>
                <w:color w:val="1A2455"/>
                <w:sz w:val="18"/>
                <w:szCs w:val="18"/>
              </w:rPr>
              <w:t xml:space="preserve">mkNonEmpty xs  = Just (NonEmpty xs)</w:t>
            </w:r>
          </w:p>
        </w:tc>
      </w:tr>
    </w:tbl>
    <w:p>
      <w:pPr>
        <w:spacing w:after="100" w:before="0"/>
      </w:pPr>
      <w:r>
        <w:t xml:space="preserve"/>
      </w:r>
    </w:p>
    <w:p>
      <w:pPr>
        <w:spacing w:after="40" w:before="120"/>
      </w:pPr>
      <w:r>
        <w:rPr>
          <w:rFonts w:ascii="Calibri" w:cs="Calibri" w:eastAsia="Calibri" w:hAnsi="Calibri"/>
          <w:b/>
          <w:bCs/>
          <w:color w:val="1A2455"/>
          <w:sz w:val="22"/>
          <w:szCs w:val="22"/>
        </w:rPr>
        <w:t xml:space="preserve">(d)  </w:t>
      </w:r>
      <w:r>
        <w:rPr>
          <w:rFonts w:ascii="Calibri" w:cs="Calibri" w:eastAsia="Calibri" w:hAnsi="Calibri"/>
          <w:sz w:val="22"/>
          <w:szCs w:val="22"/>
        </w:rPr>
        <w:t xml:space="preserve">Write addPositives. Justify why the invariant is preserved.</w:t>
      </w:r>
      <w:r>
        <w:rPr>
          <w:rFonts w:ascii="Calibri" w:cs="Calibri" w:eastAsia="Calibri" w:hAnsi="Calibri"/>
          <w:color w:val="6B7A99"/>
          <w:sz w:val="20"/>
          <w:szCs w:val="20"/>
        </w:rPr>
        <w:t xml:space="preserve">  [3]</w:t>
      </w:r>
    </w:p>
    <w:p>
      <w:pPr>
        <w:spacing w:after="0" w:before="60"/>
      </w:pPr>
      <w:r>
        <w:t xml:space="preserve"/>
      </w:r>
    </w:p>
    <w:p>
      <w:pPr>
        <w:spacing w:after="0" w:before="0"/>
      </w:pPr>
      <w:r>
        <w:rPr>
          <w:rFonts w:ascii="Calibri" w:cs="Calibri" w:eastAsia="Calibri" w:hAnsi="Calibri"/>
          <w:b/>
          <w:bCs/>
          <w:color w:val="2A7A4B"/>
          <w:sz w:val="18"/>
          <w:szCs w:val="18"/>
        </w:rPr>
        <w:t xml:space="preserve">✓  Model 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BE8A" w:sz="2"/>
              <w:left w:val="single" w:color="8BBE8A" w:sz="2"/>
              <w:bottom w:val="single" w:color="8BBE8A" w:sz="2"/>
              <w:right w:val="single" w:color="8BBE8A" w:sz="2"/>
            </w:tcBorders>
            <w:shd w:fill="F0F7F0" w:val="clear"/>
            <w:tcMar>
              <w:top w:type="dxa" w:w="120"/>
              <w:left w:type="dxa" w:w="200"/>
              <w:bottom w:type="dxa" w:w="120"/>
              <w:right w:type="dxa" w:w="200"/>
            </w:tcMar>
          </w:tcPr>
          <w:p>
            <w:pPr>
              <w:spacing w:after="80" w:before="0" w:line="276" w:lineRule="auto"/>
            </w:pPr>
            <w:r>
              <w:rPr>
                <w:rFonts w:ascii="Calibri" w:cs="Calibri" w:eastAsia="Calibri" w:hAnsi="Calibri"/>
                <w:color w:val="1A3A1A"/>
                <w:sz w:val="20"/>
                <w:szCs w:val="20"/>
              </w:rPr>
              <w:t xml:space="preserve">Unwrap both values, add them, rewrap. No guard is needed: if x &gt; 0 and y &gt; 0 then x + y &gt; 0, always. The invariant is preserved by arithmetic, not by a check.</w:t>
            </w:r>
          </w:p>
          <w:p>
            <w:pPr>
              <w:spacing w:after="0" w:before="0" w:line="240" w:lineRule="auto"/>
            </w:pPr>
            <w:r>
              <w:rPr>
                <w:rFonts w:ascii="Consolas" w:cs="Consolas" w:eastAsia="Consolas" w:hAnsi="Consolas"/>
                <w:color w:val="1A2455"/>
                <w:sz w:val="18"/>
                <w:szCs w:val="18"/>
              </w:rPr>
              <w:t xml:space="preserve">addPositives :: Positive -&gt; Positive -&gt; Positive</w:t>
            </w:r>
          </w:p>
          <w:p>
            <w:pPr>
              <w:spacing w:after="0" w:before="0" w:line="240" w:lineRule="auto"/>
            </w:pPr>
            <w:r>
              <w:rPr>
                <w:rFonts w:ascii="Consolas" w:cs="Consolas" w:eastAsia="Consolas" w:hAnsi="Consolas"/>
                <w:color w:val="1A2455"/>
                <w:sz w:val="18"/>
                <w:szCs w:val="18"/>
              </w:rPr>
              <w:t xml:space="preserve">addPositives (Positive x) (Positive y) = Positive (x + y)</w:t>
            </w:r>
          </w:p>
        </w:tc>
      </w:tr>
    </w:tbl>
    <w:p>
      <w:pPr>
        <w:spacing w:after="100" w:before="0"/>
      </w:pPr>
      <w:r>
        <w:t xml:space="preserve"/>
      </w:r>
    </w:p>
    <w:p>
      <w:pPr>
        <w:pBdr>
          <w:top w:val="single" w:color="4D7EBF" w:sz="6" w:space="6"/>
        </w:pBdr>
        <w:spacing w:after="60" w:before="320"/>
      </w:pPr>
      <w:r>
        <w:rPr>
          <w:rFonts w:ascii="Calibri" w:cs="Calibri" w:eastAsia="Calibri" w:hAnsi="Calibri"/>
          <w:b/>
          <w:bCs/>
          <w:color w:val="1A2455"/>
          <w:sz w:val="26"/>
          <w:szCs w:val="26"/>
        </w:rPr>
        <w:t xml:space="preserve">Question 3   </w:t>
      </w:r>
      <w:r>
        <w:rPr>
          <w:rFonts w:ascii="Calibri" w:cs="Calibri" w:eastAsia="Calibri" w:hAnsi="Calibri"/>
          <w:b/>
          <w:bCs/>
          <w:color w:val="4D7EBF"/>
          <w:sz w:val="26"/>
          <w:szCs w:val="26"/>
        </w:rPr>
        <w:t xml:space="preserve">newtype and Phantom Types</w:t>
      </w:r>
      <w:r>
        <w:rPr>
          <w:rFonts w:ascii="Calibri" w:cs="Calibri" w:eastAsia="Calibri" w:hAnsi="Calibri"/>
          <w:color w:val="6B7A99"/>
          <w:sz w:val="22"/>
          <w:szCs w:val="22"/>
        </w:rPr>
        <w:t xml:space="preserve">  [10 marks]</w:t>
      </w:r>
    </w:p>
    <w:p>
      <w:pPr>
        <w:spacing w:after="40" w:before="120"/>
      </w:pPr>
      <w:r>
        <w:rPr>
          <w:rFonts w:ascii="Calibri" w:cs="Calibri" w:eastAsia="Calibri" w:hAnsi="Calibri"/>
          <w:b/>
          <w:bCs/>
          <w:color w:val="1A2455"/>
          <w:sz w:val="22"/>
          <w:szCs w:val="22"/>
        </w:rPr>
        <w:t xml:space="preserve">(a)  </w:t>
      </w:r>
      <w:r>
        <w:rPr>
          <w:rFonts w:ascii="Calibri" w:cs="Calibri" w:eastAsia="Calibri" w:hAnsi="Calibri"/>
          <w:sz w:val="22"/>
          <w:szCs w:val="22"/>
        </w:rPr>
        <w:t xml:space="preserve">Runtime cost of newtype?</w:t>
      </w:r>
      <w:r>
        <w:rPr>
          <w:rFonts w:ascii="Calibri" w:cs="Calibri" w:eastAsia="Calibri" w:hAnsi="Calibri"/>
          <w:color w:val="6B7A99"/>
          <w:sz w:val="20"/>
          <w:szCs w:val="20"/>
        </w:rPr>
        <w:t xml:space="preserve">  [2]</w:t>
      </w:r>
    </w:p>
    <w:p>
      <w:pPr>
        <w:spacing w:after="0" w:before="60"/>
      </w:pPr>
      <w:r>
        <w:t xml:space="preserve"/>
      </w:r>
    </w:p>
    <w:p>
      <w:pPr>
        <w:spacing w:after="0" w:before="0"/>
      </w:pPr>
      <w:r>
        <w:rPr>
          <w:rFonts w:ascii="Calibri" w:cs="Calibri" w:eastAsia="Calibri" w:hAnsi="Calibri"/>
          <w:b/>
          <w:bCs/>
          <w:color w:val="2A7A4B"/>
          <w:sz w:val="18"/>
          <w:szCs w:val="18"/>
        </w:rPr>
        <w:t xml:space="preserve">✓  Model 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BE8A" w:sz="2"/>
              <w:left w:val="single" w:color="8BBE8A" w:sz="2"/>
              <w:bottom w:val="single" w:color="8BBE8A" w:sz="2"/>
              <w:right w:val="single" w:color="8BBE8A" w:sz="2"/>
            </w:tcBorders>
            <w:shd w:fill="F0F7F0" w:val="clear"/>
            <w:tcMar>
              <w:top w:type="dxa" w:w="120"/>
              <w:left w:type="dxa" w:w="200"/>
              <w:bottom w:type="dxa" w:w="120"/>
              <w:right w:type="dxa" w:w="200"/>
            </w:tcMar>
          </w:tcPr>
          <w:p>
            <w:pPr>
              <w:spacing w:after="80" w:before="0" w:line="276" w:lineRule="auto"/>
            </w:pPr>
            <w:r>
              <w:rPr>
                <w:rFonts w:ascii="Calibri" w:cs="Calibri" w:eastAsia="Calibri" w:hAnsi="Calibri"/>
                <w:color w:val="1A3A1A"/>
                <w:sz w:val="20"/>
                <w:szCs w:val="20"/>
              </w:rPr>
              <w:t xml:space="preserve">Zero. A newtype is erased entirely by the compiler — at runtime, Positive n and n are the same thing. The wrapper exists only at the type level to distinguish values in the type checker. This is why newtypes are used freely for type safety without performance concerns.</w:t>
            </w:r>
          </w:p>
        </w:tc>
      </w:tr>
    </w:tbl>
    <w:p>
      <w:pPr>
        <w:spacing w:after="100" w:before="0"/>
      </w:pPr>
      <w:r>
        <w:t xml:space="preserve"/>
      </w:r>
    </w:p>
    <w:p>
      <w:pPr>
        <w:spacing w:after="40" w:before="120"/>
      </w:pPr>
      <w:r>
        <w:rPr>
          <w:rFonts w:ascii="Calibri" w:cs="Calibri" w:eastAsia="Calibri" w:hAnsi="Calibri"/>
          <w:b/>
          <w:bCs/>
          <w:color w:val="1A2455"/>
          <w:sz w:val="22"/>
          <w:szCs w:val="22"/>
        </w:rPr>
        <w:t xml:space="preserve">(b)  </w:t>
      </w:r>
      <w:r>
        <w:rPr>
          <w:rFonts w:ascii="Calibri" w:cs="Calibri" w:eastAsia="Calibri" w:hAnsi="Calibri"/>
          <w:sz w:val="22"/>
          <w:szCs w:val="22"/>
        </w:rPr>
        <w:t xml:space="preserve">Why is sendTo "alice@example.com" a type error?</w:t>
      </w:r>
      <w:r>
        <w:rPr>
          <w:rFonts w:ascii="Calibri" w:cs="Calibri" w:eastAsia="Calibri" w:hAnsi="Calibri"/>
          <w:color w:val="6B7A99"/>
          <w:sz w:val="20"/>
          <w:szCs w:val="20"/>
        </w:rPr>
        <w:t xml:space="preserve">  [3]</w:t>
      </w:r>
    </w:p>
    <w:p>
      <w:pPr>
        <w:spacing w:after="0" w:before="60"/>
      </w:pPr>
      <w:r>
        <w:t xml:space="preserve"/>
      </w:r>
    </w:p>
    <w:p>
      <w:pPr>
        <w:spacing w:after="0" w:before="0"/>
      </w:pPr>
      <w:r>
        <w:rPr>
          <w:rFonts w:ascii="Calibri" w:cs="Calibri" w:eastAsia="Calibri" w:hAnsi="Calibri"/>
          <w:b/>
          <w:bCs/>
          <w:color w:val="2A7A4B"/>
          <w:sz w:val="18"/>
          <w:szCs w:val="18"/>
        </w:rPr>
        <w:t xml:space="preserve">✓  Model 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BE8A" w:sz="2"/>
              <w:left w:val="single" w:color="8BBE8A" w:sz="2"/>
              <w:bottom w:val="single" w:color="8BBE8A" w:sz="2"/>
              <w:right w:val="single" w:color="8BBE8A" w:sz="2"/>
            </w:tcBorders>
            <w:shd w:fill="F0F7F0" w:val="clear"/>
            <w:tcMar>
              <w:top w:type="dxa" w:w="120"/>
              <w:left w:type="dxa" w:w="200"/>
              <w:bottom w:type="dxa" w:w="120"/>
              <w:right w:type="dxa" w:w="200"/>
            </w:tcMar>
          </w:tcPr>
          <w:p>
            <w:pPr>
              <w:spacing w:after="80" w:before="0" w:line="276" w:lineRule="auto"/>
            </w:pPr>
            <w:r>
              <w:rPr>
                <w:rFonts w:ascii="Calibri" w:cs="Calibri" w:eastAsia="Calibri" w:hAnsi="Calibri"/>
                <w:color w:val="1A3A1A"/>
                <w:sz w:val="20"/>
                <w:szCs w:val="20"/>
              </w:rPr>
              <w:t xml:space="preserve">sendTo expects an Email, but the string literal "alice@example.com" has type String. Although Email is defined as newtype Email = Email String, String and Email are distinct types — the newtype creates a new type name that is not interchangeable with String without explicit wrapping.</w:t>
            </w:r>
          </w:p>
          <w:p>
            <w:pPr>
              <w:spacing w:after="80" w:before="0" w:line="276" w:lineRule="auto"/>
            </w:pPr>
            <w:r>
              <w:rPr>
                <w:rFonts w:ascii="Calibri" w:cs="Calibri" w:eastAsia="Calibri" w:hAnsi="Calibri"/>
                <w:color w:val="1A3A1A"/>
                <w:sz w:val="20"/>
                <w:szCs w:val="20"/>
              </w:rPr>
              <w:t xml:space="preserve">The correct call is: sendTo (Email "alice@example.com")</w:t>
            </w:r>
          </w:p>
        </w:tc>
      </w:tr>
    </w:tbl>
    <w:p>
      <w:pPr>
        <w:spacing w:after="100" w:before="0"/>
      </w:pPr>
      <w:r>
        <w:t xml:space="preserve"/>
      </w:r>
    </w:p>
    <w:p>
      <w:pPr>
        <w:spacing w:after="40" w:before="120"/>
      </w:pPr>
      <w:r>
        <w:rPr>
          <w:rFonts w:ascii="Calibri" w:cs="Calibri" w:eastAsia="Calibri" w:hAnsi="Calibri"/>
          <w:b/>
          <w:bCs/>
          <w:color w:val="1A2455"/>
          <w:sz w:val="22"/>
          <w:szCs w:val="22"/>
        </w:rPr>
        <w:t xml:space="preserve">(c)  </w:t>
      </w:r>
      <w:r>
        <w:rPr>
          <w:rFonts w:ascii="Calibri" w:cs="Calibri" w:eastAsia="Calibri" w:hAnsi="Calibri"/>
          <w:sz w:val="22"/>
          <w:szCs w:val="22"/>
        </w:rPr>
        <w:t xml:space="preserve">Write the type signature for validateEmail using Tagged.</w:t>
      </w:r>
      <w:r>
        <w:rPr>
          <w:rFonts w:ascii="Calibri" w:cs="Calibri" w:eastAsia="Calibri" w:hAnsi="Calibri"/>
          <w:color w:val="6B7A99"/>
          <w:sz w:val="20"/>
          <w:szCs w:val="20"/>
        </w:rPr>
        <w:t xml:space="preserve">  [3]</w:t>
      </w:r>
    </w:p>
    <w:p>
      <w:pPr>
        <w:spacing w:after="0" w:before="60"/>
      </w:pPr>
      <w:r>
        <w:t xml:space="preserve"/>
      </w:r>
    </w:p>
    <w:p>
      <w:pPr>
        <w:spacing w:after="0" w:before="0"/>
      </w:pPr>
      <w:r>
        <w:rPr>
          <w:rFonts w:ascii="Calibri" w:cs="Calibri" w:eastAsia="Calibri" w:hAnsi="Calibri"/>
          <w:b/>
          <w:bCs/>
          <w:color w:val="2A7A4B"/>
          <w:sz w:val="18"/>
          <w:szCs w:val="18"/>
        </w:rPr>
        <w:t xml:space="preserve">✓  Model 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BE8A" w:sz="2"/>
              <w:left w:val="single" w:color="8BBE8A" w:sz="2"/>
              <w:bottom w:val="single" w:color="8BBE8A" w:sz="2"/>
              <w:right w:val="single" w:color="8BBE8A" w:sz="2"/>
            </w:tcBorders>
            <w:shd w:fill="F0F7F0" w:val="clear"/>
            <w:tcMar>
              <w:top w:type="dxa" w:w="120"/>
              <w:left w:type="dxa" w:w="200"/>
              <w:bottom w:type="dxa" w:w="120"/>
              <w:right w:type="dxa" w:w="200"/>
            </w:tcMar>
          </w:tcPr>
          <w:p>
            <w:pPr>
              <w:spacing w:after="80" w:before="0" w:line="276" w:lineRule="auto"/>
            </w:pPr>
            <w:r>
              <w:rPr>
                <w:rFonts w:ascii="Calibri" w:cs="Calibri" w:eastAsia="Calibri" w:hAnsi="Calibri"/>
                <w:color w:val="1A3A1A"/>
                <w:sz w:val="20"/>
                <w:szCs w:val="20"/>
              </w:rPr>
              <w:t xml:space="preserve">The function takes a value tagged as Unvalidated and, if the string is a valid email, returns it tagged as Validated wrapped in an Email. On failure it returns Nothing.</w:t>
            </w:r>
          </w:p>
          <w:p>
            <w:pPr>
              <w:spacing w:after="0" w:before="0" w:line="240" w:lineRule="auto"/>
            </w:pPr>
            <w:r>
              <w:rPr>
                <w:rFonts w:ascii="Consolas" w:cs="Consolas" w:eastAsia="Consolas" w:hAnsi="Consolas"/>
                <w:color w:val="1A2455"/>
                <w:sz w:val="18"/>
                <w:szCs w:val="18"/>
              </w:rPr>
              <w:t xml:space="preserve">validateEmail :: Tagged Unvalidated String</w:t>
            </w:r>
          </w:p>
          <w:p>
            <w:pPr>
              <w:spacing w:after="0" w:before="0" w:line="240" w:lineRule="auto"/>
            </w:pPr>
            <w:r>
              <w:rPr>
                <w:rFonts w:ascii="Consolas" w:cs="Consolas" w:eastAsia="Consolas" w:hAnsi="Consolas"/>
                <w:color w:val="1A2455"/>
                <w:sz w:val="18"/>
                <w:szCs w:val="18"/>
              </w:rPr>
              <w:t xml:space="preserve">              -&gt; Maybe (Tagged Validated Email)</w:t>
            </w:r>
          </w:p>
        </w:tc>
      </w:tr>
    </w:tbl>
    <w:p>
      <w:pPr>
        <w:spacing w:after="100" w:before="0"/>
      </w:pPr>
      <w:r>
        <w:t xml:space="preserve"/>
      </w:r>
    </w:p>
    <w:p>
      <w:pPr>
        <w:spacing w:after="40" w:before="120"/>
      </w:pPr>
      <w:r>
        <w:rPr>
          <w:rFonts w:ascii="Calibri" w:cs="Calibri" w:eastAsia="Calibri" w:hAnsi="Calibri"/>
          <w:b/>
          <w:bCs/>
          <w:color w:val="1A2455"/>
          <w:sz w:val="22"/>
          <w:szCs w:val="22"/>
        </w:rPr>
        <w:t xml:space="preserve">(d)  </w:t>
      </w:r>
      <w:r>
        <w:rPr>
          <w:rFonts w:ascii="Calibri" w:cs="Calibri" w:eastAsia="Calibri" w:hAnsi="Calibri"/>
          <w:sz w:val="22"/>
          <w:szCs w:val="22"/>
        </w:rPr>
        <w:t xml:space="preserve">Where does the phantom type t exist — compile time, runtime, or both?</w:t>
      </w:r>
      <w:r>
        <w:rPr>
          <w:rFonts w:ascii="Calibri" w:cs="Calibri" w:eastAsia="Calibri" w:hAnsi="Calibri"/>
          <w:color w:val="6B7A99"/>
          <w:sz w:val="20"/>
          <w:szCs w:val="20"/>
        </w:rPr>
        <w:t xml:space="preserve">  [3]</w:t>
      </w:r>
    </w:p>
    <w:p>
      <w:pPr>
        <w:spacing w:after="0" w:before="60"/>
      </w:pPr>
      <w:r>
        <w:t xml:space="preserve"/>
      </w:r>
    </w:p>
    <w:p>
      <w:pPr>
        <w:spacing w:after="0" w:before="0"/>
      </w:pPr>
      <w:r>
        <w:rPr>
          <w:rFonts w:ascii="Calibri" w:cs="Calibri" w:eastAsia="Calibri" w:hAnsi="Calibri"/>
          <w:b/>
          <w:bCs/>
          <w:color w:val="2A7A4B"/>
          <w:sz w:val="18"/>
          <w:szCs w:val="18"/>
        </w:rPr>
        <w:t xml:space="preserve">✓  Model 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BE8A" w:sz="2"/>
              <w:left w:val="single" w:color="8BBE8A" w:sz="2"/>
              <w:bottom w:val="single" w:color="8BBE8A" w:sz="2"/>
              <w:right w:val="single" w:color="8BBE8A" w:sz="2"/>
            </w:tcBorders>
            <w:shd w:fill="F0F7F0" w:val="clear"/>
            <w:tcMar>
              <w:top w:type="dxa" w:w="120"/>
              <w:left w:type="dxa" w:w="200"/>
              <w:bottom w:type="dxa" w:w="120"/>
              <w:right w:type="dxa" w:w="200"/>
            </w:tcMar>
          </w:tcPr>
          <w:p>
            <w:pPr>
              <w:spacing w:after="80" w:before="0" w:line="276" w:lineRule="auto"/>
            </w:pPr>
            <w:r>
              <w:rPr>
                <w:rFonts w:ascii="Calibri" w:cs="Calibri" w:eastAsia="Calibri" w:hAnsi="Calibri"/>
                <w:color w:val="1A3A1A"/>
                <w:sz w:val="20"/>
                <w:szCs w:val="20"/>
              </w:rPr>
              <w:t xml:space="preserve">t exists only at compile time. It is called a phantom type precisely because there is no value of type t inside a Tagged t a — the type parameter carries no data. The compiler uses it to distinguish Tagged Validated Email from Tagged Unvalidated String and prevent mixing them up, but by the time the program runs, both are just the underlying a.</w:t>
            </w:r>
          </w:p>
        </w:tc>
      </w:tr>
    </w:tbl>
    <w:p>
      <w:pPr>
        <w:spacing w:after="100" w:before="0"/>
      </w:pPr>
      <w:r>
        <w:t xml:space="preserve"/>
      </w:r>
    </w:p>
    <w:p>
      <w:pPr>
        <w:pBdr>
          <w:top w:val="single" w:color="4D7EBF" w:sz="6" w:space="6"/>
        </w:pBdr>
        <w:spacing w:after="60" w:before="320"/>
      </w:pPr>
      <w:r>
        <w:rPr>
          <w:rFonts w:ascii="Calibri" w:cs="Calibri" w:eastAsia="Calibri" w:hAnsi="Calibri"/>
          <w:b/>
          <w:bCs/>
          <w:color w:val="1A2455"/>
          <w:sz w:val="26"/>
          <w:szCs w:val="26"/>
        </w:rPr>
        <w:t xml:space="preserve">Question 4   </w:t>
      </w:r>
      <w:r>
        <w:rPr>
          <w:rFonts w:ascii="Calibri" w:cs="Calibri" w:eastAsia="Calibri" w:hAnsi="Calibri"/>
          <w:b/>
          <w:bCs/>
          <w:color w:val="4D7EBF"/>
          <w:sz w:val="26"/>
          <w:szCs w:val="26"/>
        </w:rPr>
        <w:t xml:space="preserve">Typeclass Laws as Invariants</w:t>
      </w:r>
      <w:r>
        <w:rPr>
          <w:rFonts w:ascii="Calibri" w:cs="Calibri" w:eastAsia="Calibri" w:hAnsi="Calibri"/>
          <w:color w:val="6B7A99"/>
          <w:sz w:val="22"/>
          <w:szCs w:val="22"/>
        </w:rPr>
        <w:t xml:space="preserve">  [10 marks]</w:t>
      </w:r>
    </w:p>
    <w:p>
      <w:pPr>
        <w:spacing w:after="40" w:before="120"/>
      </w:pPr>
      <w:r>
        <w:rPr>
          <w:rFonts w:ascii="Calibri" w:cs="Calibri" w:eastAsia="Calibri" w:hAnsi="Calibri"/>
          <w:b/>
          <w:bCs/>
          <w:color w:val="1A2455"/>
          <w:sz w:val="22"/>
          <w:szCs w:val="22"/>
        </w:rPr>
        <w:t xml:space="preserve">(a)  </w:t>
      </w:r>
      <w:r>
        <w:rPr>
          <w:rFonts w:ascii="Calibri" w:cs="Calibri" w:eastAsia="Calibri" w:hAnsi="Calibri"/>
          <w:sz w:val="22"/>
          <w:szCs w:val="22"/>
        </w:rPr>
        <w:t xml:space="preserve">State the two Functor laws and explain each in plain English.</w:t>
      </w:r>
      <w:r>
        <w:rPr>
          <w:rFonts w:ascii="Calibri" w:cs="Calibri" w:eastAsia="Calibri" w:hAnsi="Calibri"/>
          <w:color w:val="6B7A99"/>
          <w:sz w:val="20"/>
          <w:szCs w:val="20"/>
        </w:rPr>
        <w:t xml:space="preserve">  [4]</w:t>
      </w:r>
    </w:p>
    <w:p>
      <w:pPr>
        <w:spacing w:after="0" w:before="60"/>
      </w:pPr>
      <w:r>
        <w:t xml:space="preserve"/>
      </w:r>
    </w:p>
    <w:p>
      <w:pPr>
        <w:spacing w:after="0" w:before="0"/>
      </w:pPr>
      <w:r>
        <w:rPr>
          <w:rFonts w:ascii="Calibri" w:cs="Calibri" w:eastAsia="Calibri" w:hAnsi="Calibri"/>
          <w:b/>
          <w:bCs/>
          <w:color w:val="2A7A4B"/>
          <w:sz w:val="18"/>
          <w:szCs w:val="18"/>
        </w:rPr>
        <w:t xml:space="preserve">✓  Model 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BE8A" w:sz="2"/>
              <w:left w:val="single" w:color="8BBE8A" w:sz="2"/>
              <w:bottom w:val="single" w:color="8BBE8A" w:sz="2"/>
              <w:right w:val="single" w:color="8BBE8A" w:sz="2"/>
            </w:tcBorders>
            <w:shd w:fill="F0F7F0" w:val="clear"/>
            <w:tcMar>
              <w:top w:type="dxa" w:w="120"/>
              <w:left w:type="dxa" w:w="200"/>
              <w:bottom w:type="dxa" w:w="120"/>
              <w:right w:type="dxa" w:w="200"/>
            </w:tcMar>
          </w:tcPr>
          <w:p>
            <w:pPr>
              <w:spacing w:after="80" w:before="0" w:line="276" w:lineRule="auto"/>
            </w:pPr>
            <w:r>
              <w:rPr>
                <w:rFonts w:ascii="Calibri" w:cs="Calibri" w:eastAsia="Calibri" w:hAnsi="Calibri"/>
                <w:color w:val="1A3A1A"/>
                <w:sz w:val="20"/>
                <w:szCs w:val="20"/>
              </w:rPr>
              <w:t xml:space="preserve">Identity law:      fmap id == id</w:t>
            </w:r>
          </w:p>
          <w:p>
            <w:pPr>
              <w:spacing w:after="80" w:before="0" w:line="276" w:lineRule="auto"/>
            </w:pPr>
            <w:r>
              <w:rPr>
                <w:rFonts w:ascii="Calibri" w:cs="Calibri" w:eastAsia="Calibri" w:hAnsi="Calibri"/>
                <w:color w:val="1A3A1A"/>
                <w:sz w:val="20"/>
                <w:szCs w:val="20"/>
              </w:rPr>
              <w:t xml:space="preserve">Plain English: mapping the do-nothing function over a container leaves it unchanged. If fmap could alter the structure (e.g. drop elements), this law would be broken.</w:t>
            </w:r>
          </w:p>
          <w:p>
            <w:pPr>
              <w:spacing w:after="80" w:before="0" w:line="276" w:lineRule="auto"/>
            </w:pPr>
            <w:r>
              <w:rPr>
                <w:rFonts w:ascii="Calibri" w:cs="Calibri" w:eastAsia="Calibri" w:hAnsi="Calibri"/>
                <w:color w:val="1A3A1A"/>
                <w:sz w:val="20"/>
                <w:szCs w:val="20"/>
              </w:rPr>
              <w:t xml:space="preserve"/>
            </w:r>
          </w:p>
          <w:p>
            <w:pPr>
              <w:spacing w:after="80" w:before="0" w:line="276" w:lineRule="auto"/>
            </w:pPr>
            <w:r>
              <w:rPr>
                <w:rFonts w:ascii="Calibri" w:cs="Calibri" w:eastAsia="Calibri" w:hAnsi="Calibri"/>
                <w:color w:val="1A3A1A"/>
                <w:sz w:val="20"/>
                <w:szCs w:val="20"/>
              </w:rPr>
              <w:t xml:space="preserve">Composition law:   fmap (f . g) == fmap f . fmap g</w:t>
            </w:r>
          </w:p>
          <w:p>
            <w:pPr>
              <w:spacing w:after="80" w:before="0" w:line="276" w:lineRule="auto"/>
            </w:pPr>
            <w:r>
              <w:rPr>
                <w:rFonts w:ascii="Calibri" w:cs="Calibri" w:eastAsia="Calibri" w:hAnsi="Calibri"/>
                <w:color w:val="1A3A1A"/>
                <w:sz w:val="20"/>
                <w:szCs w:val="20"/>
              </w:rPr>
              <w:t xml:space="preserve">Plain English: it does not matter whether you compose two functions before mapping, or map them one after the other — the result is the same. fmap does not add extra effects between function applications.</w:t>
            </w:r>
          </w:p>
        </w:tc>
      </w:tr>
    </w:tbl>
    <w:p>
      <w:pPr>
        <w:spacing w:after="100" w:before="0"/>
      </w:pPr>
      <w:r>
        <w:t xml:space="preserve"/>
      </w:r>
    </w:p>
    <w:p>
      <w:pPr>
        <w:spacing w:after="40" w:before="120"/>
      </w:pPr>
      <w:r>
        <w:rPr>
          <w:rFonts w:ascii="Calibri" w:cs="Calibri" w:eastAsia="Calibri" w:hAnsi="Calibri"/>
          <w:b/>
          <w:bCs/>
          <w:color w:val="1A2455"/>
          <w:sz w:val="22"/>
          <w:szCs w:val="22"/>
        </w:rPr>
        <w:t xml:space="preserve">(b)  </w:t>
      </w:r>
      <w:r>
        <w:rPr>
          <w:rFonts w:ascii="Calibri" w:cs="Calibri" w:eastAsia="Calibri" w:hAnsi="Calibri"/>
          <w:sz w:val="22"/>
          <w:szCs w:val="22"/>
        </w:rPr>
        <w:t xml:space="preserve">Verify fmap id (Just 5) == id (Just 5).</w:t>
      </w:r>
      <w:r>
        <w:rPr>
          <w:rFonts w:ascii="Calibri" w:cs="Calibri" w:eastAsia="Calibri" w:hAnsi="Calibri"/>
          <w:color w:val="6B7A99"/>
          <w:sz w:val="20"/>
          <w:szCs w:val="20"/>
        </w:rPr>
        <w:t xml:space="preserve">  [3]</w:t>
      </w:r>
    </w:p>
    <w:p>
      <w:pPr>
        <w:spacing w:after="0" w:before="60"/>
      </w:pPr>
      <w:r>
        <w:t xml:space="preserve"/>
      </w:r>
    </w:p>
    <w:p>
      <w:pPr>
        <w:spacing w:after="0" w:before="0"/>
      </w:pPr>
      <w:r>
        <w:rPr>
          <w:rFonts w:ascii="Calibri" w:cs="Calibri" w:eastAsia="Calibri" w:hAnsi="Calibri"/>
          <w:b/>
          <w:bCs/>
          <w:color w:val="2A7A4B"/>
          <w:sz w:val="18"/>
          <w:szCs w:val="18"/>
        </w:rPr>
        <w:t xml:space="preserve">✓  Model 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BE8A" w:sz="2"/>
              <w:left w:val="single" w:color="8BBE8A" w:sz="2"/>
              <w:bottom w:val="single" w:color="8BBE8A" w:sz="2"/>
              <w:right w:val="single" w:color="8BBE8A" w:sz="2"/>
            </w:tcBorders>
            <w:shd w:fill="F0F7F0" w:val="clear"/>
            <w:tcMar>
              <w:top w:type="dxa" w:w="120"/>
              <w:left w:type="dxa" w:w="200"/>
              <w:bottom w:type="dxa" w:w="120"/>
              <w:right w:type="dxa" w:w="200"/>
            </w:tcMar>
          </w:tcPr>
          <w:p>
            <w:pPr>
              <w:spacing w:after="80" w:before="0" w:line="276" w:lineRule="auto"/>
            </w:pPr>
            <w:r>
              <w:rPr>
                <w:rFonts w:ascii="Calibri" w:cs="Calibri" w:eastAsia="Calibri" w:hAnsi="Calibri"/>
                <w:color w:val="1A3A1A"/>
                <w:sz w:val="20"/>
                <w:szCs w:val="20"/>
              </w:rPr>
              <w:t xml:space="preserve">Left side:   fmap id (Just 5)</w:t>
            </w:r>
          </w:p>
          <w:p>
            <w:pPr>
              <w:spacing w:after="80" w:before="0" w:line="276" w:lineRule="auto"/>
            </w:pPr>
            <w:r>
              <w:rPr>
                <w:rFonts w:ascii="Calibri" w:cs="Calibri" w:eastAsia="Calibri" w:hAnsi="Calibri"/>
                <w:color w:val="1A3A1A"/>
                <w:sz w:val="20"/>
                <w:szCs w:val="20"/>
              </w:rPr>
              <w:t xml:space="preserve">           = Just (id 5)        -- by the Maybe Functor instance: fmap f (Just x) = Just (f x)</w:t>
            </w:r>
          </w:p>
          <w:p>
            <w:pPr>
              <w:spacing w:after="80" w:before="0" w:line="276" w:lineRule="auto"/>
            </w:pPr>
            <w:r>
              <w:rPr>
                <w:rFonts w:ascii="Calibri" w:cs="Calibri" w:eastAsia="Calibri" w:hAnsi="Calibri"/>
                <w:color w:val="1A3A1A"/>
                <w:sz w:val="20"/>
                <w:szCs w:val="20"/>
              </w:rPr>
              <w:t xml:space="preserve">           = Just 5             -- id 5 = 5</w:t>
            </w:r>
          </w:p>
          <w:p>
            <w:pPr>
              <w:spacing w:after="80" w:before="0" w:line="276" w:lineRule="auto"/>
            </w:pPr>
            <w:r>
              <w:rPr>
                <w:rFonts w:ascii="Calibri" w:cs="Calibri" w:eastAsia="Calibri" w:hAnsi="Calibri"/>
                <w:color w:val="1A3A1A"/>
                <w:sz w:val="20"/>
                <w:szCs w:val="20"/>
              </w:rPr>
              <w:t xml:space="preserve"/>
            </w:r>
          </w:p>
          <w:p>
            <w:pPr>
              <w:spacing w:after="80" w:before="0" w:line="276" w:lineRule="auto"/>
            </w:pPr>
            <w:r>
              <w:rPr>
                <w:rFonts w:ascii="Calibri" w:cs="Calibri" w:eastAsia="Calibri" w:hAnsi="Calibri"/>
                <w:color w:val="1A3A1A"/>
                <w:sz w:val="20"/>
                <w:szCs w:val="20"/>
              </w:rPr>
              <w:t xml:space="preserve">Right side:  id (Just 5)</w:t>
            </w:r>
          </w:p>
          <w:p>
            <w:pPr>
              <w:spacing w:after="80" w:before="0" w:line="276" w:lineRule="auto"/>
            </w:pPr>
            <w:r>
              <w:rPr>
                <w:rFonts w:ascii="Calibri" w:cs="Calibri" w:eastAsia="Calibri" w:hAnsi="Calibri"/>
                <w:color w:val="1A3A1A"/>
                <w:sz w:val="20"/>
                <w:szCs w:val="20"/>
              </w:rPr>
              <w:t xml:space="preserve">           = Just 5             -- id returns its argument unchanged</w:t>
            </w:r>
          </w:p>
          <w:p>
            <w:pPr>
              <w:spacing w:after="80" w:before="0" w:line="276" w:lineRule="auto"/>
            </w:pPr>
            <w:r>
              <w:rPr>
                <w:rFonts w:ascii="Calibri" w:cs="Calibri" w:eastAsia="Calibri" w:hAnsi="Calibri"/>
                <w:color w:val="1A3A1A"/>
                <w:sz w:val="20"/>
                <w:szCs w:val="20"/>
              </w:rPr>
              <w:t xml:space="preserve"/>
            </w:r>
          </w:p>
          <w:p>
            <w:pPr>
              <w:spacing w:after="80" w:before="0" w:line="276" w:lineRule="auto"/>
            </w:pPr>
            <w:r>
              <w:rPr>
                <w:rFonts w:ascii="Calibri" w:cs="Calibri" w:eastAsia="Calibri" w:hAnsi="Calibri"/>
                <w:color w:val="1A3A1A"/>
                <w:sz w:val="20"/>
                <w:szCs w:val="20"/>
              </w:rPr>
              <w:t xml:space="preserve">Both sides equal Just 5. ✓ Identity law holds.</w:t>
            </w:r>
          </w:p>
        </w:tc>
      </w:tr>
    </w:tbl>
    <w:p>
      <w:pPr>
        <w:spacing w:after="100" w:before="0"/>
      </w:pPr>
      <w:r>
        <w:t xml:space="preserve"/>
      </w:r>
    </w:p>
    <w:p>
      <w:pPr>
        <w:spacing w:after="40" w:before="120"/>
      </w:pPr>
      <w:r>
        <w:rPr>
          <w:rFonts w:ascii="Calibri" w:cs="Calibri" w:eastAsia="Calibri" w:hAnsi="Calibri"/>
          <w:b/>
          <w:bCs/>
          <w:color w:val="1A2455"/>
          <w:sz w:val="22"/>
          <w:szCs w:val="22"/>
        </w:rPr>
        <w:t xml:space="preserve">(c)  </w:t>
      </w:r>
      <w:r>
        <w:rPr>
          <w:rFonts w:ascii="Calibri" w:cs="Calibri" w:eastAsia="Calibri" w:hAnsi="Calibri"/>
          <w:sz w:val="22"/>
          <w:szCs w:val="22"/>
        </w:rPr>
        <w:t xml:space="preserve">Identify which Functor law the Broken instance violates.</w:t>
      </w:r>
      <w:r>
        <w:rPr>
          <w:rFonts w:ascii="Calibri" w:cs="Calibri" w:eastAsia="Calibri" w:hAnsi="Calibri"/>
          <w:color w:val="6B7A99"/>
          <w:sz w:val="20"/>
          <w:szCs w:val="20"/>
        </w:rPr>
        <w:t xml:space="preserve">  [3]</w:t>
      </w:r>
    </w:p>
    <w:p>
      <w:pPr>
        <w:spacing w:after="0" w:before="60"/>
      </w:pPr>
      <w:r>
        <w:t xml:space="preserve"/>
      </w:r>
    </w:p>
    <w:p>
      <w:pPr>
        <w:spacing w:after="0" w:before="0"/>
      </w:pPr>
      <w:r>
        <w:rPr>
          <w:rFonts w:ascii="Calibri" w:cs="Calibri" w:eastAsia="Calibri" w:hAnsi="Calibri"/>
          <w:b/>
          <w:bCs/>
          <w:color w:val="2A7A4B"/>
          <w:sz w:val="18"/>
          <w:szCs w:val="18"/>
        </w:rPr>
        <w:t xml:space="preserve">✓  Model 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BE8A" w:sz="2"/>
              <w:left w:val="single" w:color="8BBE8A" w:sz="2"/>
              <w:bottom w:val="single" w:color="8BBE8A" w:sz="2"/>
              <w:right w:val="single" w:color="8BBE8A" w:sz="2"/>
            </w:tcBorders>
            <w:shd w:fill="F0F7F0" w:val="clear"/>
            <w:tcMar>
              <w:top w:type="dxa" w:w="120"/>
              <w:left w:type="dxa" w:w="200"/>
              <w:bottom w:type="dxa" w:w="120"/>
              <w:right w:type="dxa" w:w="200"/>
            </w:tcMar>
          </w:tcPr>
          <w:p>
            <w:pPr>
              <w:spacing w:after="80" w:before="0" w:line="276" w:lineRule="auto"/>
            </w:pPr>
            <w:r>
              <w:rPr>
                <w:rFonts w:ascii="Calibri" w:cs="Calibri" w:eastAsia="Calibri" w:hAnsi="Calibri"/>
                <w:color w:val="1A3A1A"/>
                <w:sz w:val="20"/>
                <w:szCs w:val="20"/>
              </w:rPr>
              <w:t xml:space="preserve">The identity law is violated. Applying fmap id should return the original value, but this instance always returns Broken "modified" regardless of input or function.</w:t>
            </w:r>
          </w:p>
          <w:p>
            <w:pPr>
              <w:spacing w:after="0" w:before="0" w:line="240" w:lineRule="auto"/>
            </w:pPr>
            <w:r>
              <w:rPr>
                <w:rFonts w:ascii="Consolas" w:cs="Consolas" w:eastAsia="Consolas" w:hAnsi="Consolas"/>
                <w:color w:val="1A2455"/>
                <w:sz w:val="18"/>
                <w:szCs w:val="18"/>
              </w:rPr>
              <w:t xml:space="preserve">-- Counter-example:</w:t>
            </w:r>
          </w:p>
          <w:p>
            <w:pPr>
              <w:spacing w:after="0" w:before="0" w:line="240" w:lineRule="auto"/>
            </w:pPr>
            <w:r>
              <w:rPr>
                <w:rFonts w:ascii="Consolas" w:cs="Consolas" w:eastAsia="Consolas" w:hAnsi="Consolas"/>
                <w:color w:val="1A2455"/>
                <w:sz w:val="18"/>
                <w:szCs w:val="18"/>
              </w:rPr>
              <w:t xml:space="preserve">fmap id (Broken "hello")</w:t>
            </w:r>
          </w:p>
          <w:p>
            <w:pPr>
              <w:spacing w:after="0" w:before="0" w:line="240" w:lineRule="auto"/>
            </w:pPr>
            <w:r>
              <w:rPr>
                <w:rFonts w:ascii="Consolas" w:cs="Consolas" w:eastAsia="Consolas" w:hAnsi="Consolas"/>
                <w:color w:val="1A2455"/>
                <w:sz w:val="18"/>
                <w:szCs w:val="18"/>
              </w:rPr>
              <w:t xml:space="preserve">  = Broken "modified"    -- what the instance produces</w:t>
            </w:r>
          </w:p>
          <w:p>
            <w:pPr>
              <w:spacing w:after="0" w:before="0" w:line="240" w:lineRule="auto"/>
            </w:pPr>
            <w:r>
              <w:rPr>
                <w:rFonts w:ascii="Consolas" w:cs="Consolas" w:eastAsia="Consolas" w:hAnsi="Consolas"/>
                <w:color w:val="1A2455"/>
                <w:sz w:val="18"/>
                <w:szCs w:val="18"/>
              </w:rPr>
              <w:t xml:space="preserve">id  (Broken "hello")</w:t>
            </w:r>
          </w:p>
          <w:p>
            <w:pPr>
              <w:spacing w:after="0" w:before="0" w:line="240" w:lineRule="auto"/>
            </w:pPr>
            <w:r>
              <w:rPr>
                <w:rFonts w:ascii="Consolas" w:cs="Consolas" w:eastAsia="Consolas" w:hAnsi="Consolas"/>
                <w:color w:val="1A2455"/>
                <w:sz w:val="18"/>
                <w:szCs w:val="18"/>
              </w:rPr>
              <w:t xml:space="preserve">  = Broken "hello"       -- what the law requires</w:t>
            </w:r>
          </w:p>
          <w:p>
            <w:pPr>
              <w:spacing w:after="0" w:before="0" w:line="240" w:lineRule="auto"/>
            </w:pPr>
            <w:r>
              <w:rPr>
                <w:rFonts w:ascii="Consolas" w:cs="Consolas" w:eastAsia="Consolas" w:hAnsi="Consolas"/>
                <w:color w:val="1A2455"/>
                <w:sz w:val="18"/>
                <w:szCs w:val="18"/>
              </w:rPr>
              <w:t xml:space="preserve">-- These are not equal, so the identity law fails.</w:t>
            </w:r>
          </w:p>
        </w:tc>
      </w:tr>
    </w:tbl>
    <w:p>
      <w:pPr>
        <w:spacing w:after="100" w:before="0"/>
      </w:pPr>
      <w:r>
        <w:t xml:space="preserve"/>
      </w:r>
    </w:p>
    <w:p>
      <w:pPr>
        <w:pBdr>
          <w:top w:val="single" w:color="4D7EBF" w:sz="6" w:space="6"/>
        </w:pBdr>
        <w:spacing w:after="60" w:before="320"/>
      </w:pPr>
      <w:r>
        <w:rPr>
          <w:rFonts w:ascii="Calibri" w:cs="Calibri" w:eastAsia="Calibri" w:hAnsi="Calibri"/>
          <w:b/>
          <w:bCs/>
          <w:color w:val="1A2455"/>
          <w:sz w:val="26"/>
          <w:szCs w:val="26"/>
        </w:rPr>
        <w:t xml:space="preserve">Question 5   </w:t>
      </w:r>
      <w:r>
        <w:rPr>
          <w:rFonts w:ascii="Calibri" w:cs="Calibri" w:eastAsia="Calibri" w:hAnsi="Calibri"/>
          <w:b/>
          <w:bCs/>
          <w:color w:val="4D7EBF"/>
          <w:sz w:val="26"/>
          <w:szCs w:val="26"/>
        </w:rPr>
        <w:t xml:space="preserve">Practical Application</w:t>
      </w:r>
      <w:r>
        <w:rPr>
          <w:rFonts w:ascii="Calibri" w:cs="Calibri" w:eastAsia="Calibri" w:hAnsi="Calibri"/>
          <w:color w:val="6B7A99"/>
          <w:sz w:val="22"/>
          <w:szCs w:val="22"/>
        </w:rPr>
        <w:t xml:space="preserve">  [8 marks]</w:t>
      </w:r>
    </w:p>
    <w:p>
      <w:pPr>
        <w:spacing w:after="40" w:before="120"/>
      </w:pPr>
      <w:r>
        <w:rPr>
          <w:rFonts w:ascii="Calibri" w:cs="Calibri" w:eastAsia="Calibri" w:hAnsi="Calibri"/>
          <w:b/>
          <w:bCs/>
          <w:color w:val="1A2455"/>
          <w:sz w:val="22"/>
          <w:szCs w:val="22"/>
        </w:rPr>
        <w:t xml:space="preserve">(a)  </w:t>
      </w:r>
      <w:r>
        <w:rPr>
          <w:rFonts w:ascii="Calibri" w:cs="Calibri" w:eastAsia="Calibri" w:hAnsi="Calibri"/>
          <w:sz w:val="22"/>
          <w:szCs w:val="22"/>
        </w:rPr>
        <w:t xml:space="preserve">Define CalendarDate and write mkDate.</w:t>
      </w:r>
      <w:r>
        <w:rPr>
          <w:rFonts w:ascii="Calibri" w:cs="Calibri" w:eastAsia="Calibri" w:hAnsi="Calibri"/>
          <w:color w:val="6B7A99"/>
          <w:sz w:val="20"/>
          <w:szCs w:val="20"/>
        </w:rPr>
        <w:t xml:space="preserve">  [4]</w:t>
      </w:r>
    </w:p>
    <w:p>
      <w:pPr>
        <w:spacing w:after="0" w:before="60"/>
      </w:pPr>
      <w:r>
        <w:t xml:space="preserve"/>
      </w:r>
    </w:p>
    <w:p>
      <w:pPr>
        <w:spacing w:after="0" w:before="0"/>
      </w:pPr>
      <w:r>
        <w:rPr>
          <w:rFonts w:ascii="Calibri" w:cs="Calibri" w:eastAsia="Calibri" w:hAnsi="Calibri"/>
          <w:b/>
          <w:bCs/>
          <w:color w:val="2A7A4B"/>
          <w:sz w:val="18"/>
          <w:szCs w:val="18"/>
        </w:rPr>
        <w:t xml:space="preserve">✓  Model 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BE8A" w:sz="2"/>
              <w:left w:val="single" w:color="8BBE8A" w:sz="2"/>
              <w:bottom w:val="single" w:color="8BBE8A" w:sz="2"/>
              <w:right w:val="single" w:color="8BBE8A" w:sz="2"/>
            </w:tcBorders>
            <w:shd w:fill="F0F7F0" w:val="clear"/>
            <w:tcMar>
              <w:top w:type="dxa" w:w="120"/>
              <w:left w:type="dxa" w:w="200"/>
              <w:bottom w:type="dxa" w:w="120"/>
              <w:right w:type="dxa" w:w="200"/>
            </w:tcMar>
          </w:tcPr>
          <w:p>
            <w:pPr>
              <w:spacing w:after="80" w:before="0" w:line="276" w:lineRule="auto"/>
            </w:pPr>
            <w:r>
              <w:rPr>
                <w:rFonts w:ascii="Calibri" w:cs="Calibri" w:eastAsia="Calibri" w:hAnsi="Calibri"/>
                <w:color w:val="1A3A1A"/>
                <w:sz w:val="20"/>
                <w:szCs w:val="20"/>
              </w:rPr>
              <w:t xml:space="preserve">Store day and month as two Int fields. The smart constructor validates both ranges in one guard.</w:t>
            </w:r>
          </w:p>
          <w:p>
            <w:pPr>
              <w:spacing w:after="0" w:before="0" w:line="240" w:lineRule="auto"/>
            </w:pPr>
            <w:r>
              <w:rPr>
                <w:rFonts w:ascii="Consolas" w:cs="Consolas" w:eastAsia="Consolas" w:hAnsi="Consolas"/>
                <w:color w:val="1A2455"/>
                <w:sz w:val="18"/>
                <w:szCs w:val="18"/>
              </w:rPr>
              <w:t xml:space="preserve">data CalendarDate = CalendarDate Int Int  deriving (Show)</w:t>
            </w:r>
          </w:p>
          <w:p>
            <w:pPr>
              <w:spacing w:after="0" w:before="0" w:line="240" w:lineRule="auto"/>
            </w:pPr>
            <w:r>
              <w:rPr>
                <w:rFonts w:ascii="Consolas" w:cs="Consolas" w:eastAsia="Consolas" w:hAnsi="Consolas"/>
                <w:color w:val="1A2455"/>
                <w:sz w:val="18"/>
                <w:szCs w:val="18"/>
              </w:rPr>
              <w:t xml:space="preserve"/>
            </w:r>
          </w:p>
          <w:p>
            <w:pPr>
              <w:spacing w:after="0" w:before="0" w:line="240" w:lineRule="auto"/>
            </w:pPr>
            <w:r>
              <w:rPr>
                <w:rFonts w:ascii="Consolas" w:cs="Consolas" w:eastAsia="Consolas" w:hAnsi="Consolas"/>
                <w:color w:val="1A2455"/>
                <w:sz w:val="18"/>
                <w:szCs w:val="18"/>
              </w:rPr>
              <w:t xml:space="preserve">mkDate :: Int -&gt; Int -&gt; Maybe CalendarDate</w:t>
            </w:r>
          </w:p>
          <w:p>
            <w:pPr>
              <w:spacing w:after="0" w:before="0" w:line="240" w:lineRule="auto"/>
            </w:pPr>
            <w:r>
              <w:rPr>
                <w:rFonts w:ascii="Consolas" w:cs="Consolas" w:eastAsia="Consolas" w:hAnsi="Consolas"/>
                <w:color w:val="1A2455"/>
                <w:sz w:val="18"/>
                <w:szCs w:val="18"/>
              </w:rPr>
              <w:t xml:space="preserve">mkDate d m</w:t>
            </w:r>
          </w:p>
          <w:p>
            <w:pPr>
              <w:spacing w:after="0" w:before="0" w:line="240" w:lineRule="auto"/>
            </w:pPr>
            <w:r>
              <w:rPr>
                <w:rFonts w:ascii="Consolas" w:cs="Consolas" w:eastAsia="Consolas" w:hAnsi="Consolas"/>
                <w:color w:val="1A2455"/>
                <w:sz w:val="18"/>
                <w:szCs w:val="18"/>
              </w:rPr>
              <w:t xml:space="preserve">  | d &gt;= 1 &amp;&amp; d &lt;= 31 &amp;&amp; m &gt;= 1 &amp;&amp; m &lt;= 12 = Just (CalendarDate d m)</w:t>
            </w:r>
          </w:p>
          <w:p>
            <w:pPr>
              <w:spacing w:after="0" w:before="0" w:line="240" w:lineRule="auto"/>
            </w:pPr>
            <w:r>
              <w:rPr>
                <w:rFonts w:ascii="Consolas" w:cs="Consolas" w:eastAsia="Consolas" w:hAnsi="Consolas"/>
                <w:color w:val="1A2455"/>
                <w:sz w:val="18"/>
                <w:szCs w:val="18"/>
              </w:rPr>
              <w:t xml:space="preserve">  | otherwise                               = Nothing</w:t>
            </w:r>
          </w:p>
        </w:tc>
      </w:tr>
    </w:tbl>
    <w:p>
      <w:pPr>
        <w:spacing w:after="100" w:before="0"/>
      </w:pPr>
      <w:r>
        <w:t xml:space="preserve"/>
      </w:r>
    </w:p>
    <w:p>
      <w:pPr>
        <w:spacing w:after="40" w:before="120"/>
      </w:pPr>
      <w:r>
        <w:rPr>
          <w:rFonts w:ascii="Calibri" w:cs="Calibri" w:eastAsia="Calibri" w:hAnsi="Calibri"/>
          <w:b/>
          <w:bCs/>
          <w:color w:val="1A2455"/>
          <w:sz w:val="22"/>
          <w:szCs w:val="22"/>
        </w:rPr>
        <w:t xml:space="preserve">(b)  </w:t>
      </w:r>
      <w:r>
        <w:rPr>
          <w:rFonts w:ascii="Calibri" w:cs="Calibri" w:eastAsia="Calibri" w:hAnsi="Calibri"/>
          <w:sz w:val="22"/>
          <w:szCs w:val="22"/>
        </w:rPr>
        <w:t xml:space="preserve">Write nextMonth. Explain why the invariant is preserved.</w:t>
      </w:r>
      <w:r>
        <w:rPr>
          <w:rFonts w:ascii="Calibri" w:cs="Calibri" w:eastAsia="Calibri" w:hAnsi="Calibri"/>
          <w:color w:val="6B7A99"/>
          <w:sz w:val="20"/>
          <w:szCs w:val="20"/>
        </w:rPr>
        <w:t xml:space="preserve">  [4]</w:t>
      </w:r>
    </w:p>
    <w:p>
      <w:pPr>
        <w:spacing w:after="0" w:before="60"/>
      </w:pPr>
      <w:r>
        <w:t xml:space="preserve"/>
      </w:r>
    </w:p>
    <w:p>
      <w:pPr>
        <w:spacing w:after="0" w:before="0"/>
      </w:pPr>
      <w:r>
        <w:rPr>
          <w:rFonts w:ascii="Calibri" w:cs="Calibri" w:eastAsia="Calibri" w:hAnsi="Calibri"/>
          <w:b/>
          <w:bCs/>
          <w:color w:val="2A7A4B"/>
          <w:sz w:val="18"/>
          <w:szCs w:val="18"/>
        </w:rPr>
        <w:t xml:space="preserve">✓  Model 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BE8A" w:sz="2"/>
              <w:left w:val="single" w:color="8BBE8A" w:sz="2"/>
              <w:bottom w:val="single" w:color="8BBE8A" w:sz="2"/>
              <w:right w:val="single" w:color="8BBE8A" w:sz="2"/>
            </w:tcBorders>
            <w:shd w:fill="F0F7F0" w:val="clear"/>
            <w:tcMar>
              <w:top w:type="dxa" w:w="120"/>
              <w:left w:type="dxa" w:w="200"/>
              <w:bottom w:type="dxa" w:w="120"/>
              <w:right w:type="dxa" w:w="200"/>
            </w:tcMar>
          </w:tcPr>
          <w:p>
            <w:pPr>
              <w:spacing w:after="80" w:before="0" w:line="276" w:lineRule="auto"/>
            </w:pPr>
            <w:r>
              <w:rPr>
                <w:rFonts w:ascii="Calibri" w:cs="Calibri" w:eastAsia="Calibri" w:hAnsi="Calibri"/>
                <w:color w:val="1A3A1A"/>
                <w:sz w:val="20"/>
                <w:szCs w:val="20"/>
              </w:rPr>
              <w:t xml:space="preserve">Increment the month, wrapping 12 to 1 using mod. The day is unchanged. Invariant preserved: the input month was 1..12, so (m `mod` 12) + 1 is always in 1..12 (mod 12 maps 12 to 0, then +1 gives 1; all others map to 1..11, then +1 gives 2..12).</w:t>
            </w:r>
          </w:p>
          <w:p>
            <w:pPr>
              <w:spacing w:after="0" w:before="0" w:line="240" w:lineRule="auto"/>
            </w:pPr>
            <w:r>
              <w:rPr>
                <w:rFonts w:ascii="Consolas" w:cs="Consolas" w:eastAsia="Consolas" w:hAnsi="Consolas"/>
                <w:color w:val="1A2455"/>
                <w:sz w:val="18"/>
                <w:szCs w:val="18"/>
              </w:rPr>
              <w:t xml:space="preserve">nextMonth :: CalendarDate -&gt; CalendarDate</w:t>
            </w:r>
          </w:p>
          <w:p>
            <w:pPr>
              <w:spacing w:after="0" w:before="0" w:line="240" w:lineRule="auto"/>
            </w:pPr>
            <w:r>
              <w:rPr>
                <w:rFonts w:ascii="Consolas" w:cs="Consolas" w:eastAsia="Consolas" w:hAnsi="Consolas"/>
                <w:color w:val="1A2455"/>
                <w:sz w:val="18"/>
                <w:szCs w:val="18"/>
              </w:rPr>
              <w:t xml:space="preserve">nextMonth (CalendarDate d m) = CalendarDate d ((m `mod` 12) + 1)</w:t>
            </w:r>
          </w:p>
        </w:tc>
      </w:tr>
    </w:tbl>
    <w:p>
      <w:pPr>
        <w:spacing w:after="100" w:before="0"/>
      </w:pPr>
      <w:r>
        <w:t xml:space="preserve"/>
      </w:r>
    </w:p>
    <w:p>
      <w:pPr>
        <w:pBdr>
          <w:bottom w:val="single" w:color="6B7A99" w:sz="6" w:space="4"/>
        </w:pBdr>
        <w:spacing w:after="120" w:before="120"/>
      </w:pPr>
      <w:r>
        <w:t xml:space="preserve"/>
      </w:r>
    </w:p>
    <w:p>
      <w:pPr>
        <w:spacing w:after="60" w:before="60"/>
      </w:pPr>
      <w:r>
        <w:rPr>
          <w:rFonts w:ascii="Calibri" w:cs="Calibri" w:eastAsia="Calibri" w:hAnsi="Calibri"/>
          <w:b w:val="false"/>
          <w:bCs w:val="false"/>
          <w:color w:val="6B7A99"/>
          <w:sz w:val="22"/>
          <w:szCs w:val="22"/>
        </w:rPr>
        <w:t xml:space="preserve">End of Solutions — Tutorial 1</w:t>
      </w:r>
    </w:p>
    <w:sectPr>
      <w:headerReference w:type="default" r:id="rId7"/>
      <w:footerReference w:type="default" r:id="rId8"/>
      <w:pgSz w:w="12240" w:h="15840" w:orient="portrait"/>
      <w:pgMar w:top="1008" w:right="1008" w:bottom="1008"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A7A4B" w:sz="4" w:space="4"/>
      </w:pBdr>
      <w:jc w:val="right"/>
    </w:pPr>
    <w:r>
      <w:rPr>
        <w:rFonts w:ascii="Calibri" w:cs="Calibri" w:eastAsia="Calibri" w:hAnsi="Calibri"/>
        <w:color w:val="2A7A4B"/>
        <w:sz w:val="18"/>
        <w:szCs w:val="18"/>
      </w:rPr>
      <w:t xml:space="preserve">Solutions · Tutorial 1    </w:t>
    </w:r>
    <w:r>
      <w:rPr>
        <w:rFonts w:ascii="Calibri" w:cs="Calibri" w:eastAsia="Calibri" w:hAnsi="Calibri"/>
        <w:color w:val="2A7A4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D7EBF" w:sz="4" w:space="4"/>
      </w:pBdr>
      <w:tabs>
        <w:tab w:val="right" w:pos="9026"/>
      </w:tabs>
    </w:pPr>
    <w:r>
      <w:rPr>
        <w:rFonts w:ascii="Calibri" w:cs="Calibri" w:eastAsia="Calibri" w:hAnsi="Calibri"/>
        <w:color w:val="6B7A99"/>
        <w:sz w:val="18"/>
        <w:szCs w:val="18"/>
      </w:rPr>
      <w:t xml:space="preserve">Solutions — Invariants in Haskell</w:t>
    </w:r>
    <w:r>
      <w:rPr>
        <w:rFonts w:ascii="Calibri" w:cs="Calibri" w:eastAsia="Calibri" w:hAnsi="Calibri"/>
        <w:color w:val="6B7A99"/>
        <w:sz w:val="18"/>
        <w:szCs w:val="18"/>
      </w:rPr>
      <w:t xml:space="preserve">	Functional Programming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80"/>
    </w:pPr>
    <w:rPr>
      <w:rFonts w:ascii="Calibri" w:cs="Calibri" w:eastAsia="Calibri" w:hAnsi="Calibri"/>
      <w:b/>
      <w:bCs/>
      <w:color w:val="1A2455"/>
      <w:sz w:val="36"/>
      <w:szCs w:val="3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2026-04-13T00:31:39.418Z</dcterms:created>
  <dcterms:modified xsi:type="dcterms:W3CDTF">2026-04-13T00:31:39.418Z</dcterms:modified>
</cp:coreProperties>
</file>

<file path=docProps/custom.xml><?xml version="1.0" encoding="utf-8"?>
<Properties xmlns="http://schemas.openxmlformats.org/officeDocument/2006/custom-properties" xmlns:vt="http://schemas.openxmlformats.org/officeDocument/2006/docPropsVTypes"/>
</file>