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A6A6" w14:textId="77777777" w:rsidR="00552C6A" w:rsidRPr="00552C6A" w:rsidRDefault="00552C6A" w:rsidP="00552C6A">
      <w:pPr>
        <w:rPr>
          <w:rFonts w:ascii="Segoe UI" w:eastAsia="Times New Roman" w:hAnsi="Segoe UI" w:cs="Segoe UI"/>
          <w:color w:val="0D0D0D"/>
          <w:spacing w:val="-2"/>
          <w:kern w:val="0"/>
          <w:sz w:val="27"/>
          <w:szCs w:val="27"/>
          <w:lang w:val="en-IE" w:eastAsia="en-GB"/>
          <w14:ligatures w14:val="none"/>
        </w:rPr>
      </w:pPr>
    </w:p>
    <w:p w14:paraId="5C65ECF1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60"/>
        <w:outlineLvl w:val="0"/>
        <w:rPr>
          <w:rFonts w:ascii="Segoe UI" w:eastAsia="Times New Roman" w:hAnsi="Segoe UI" w:cs="Segoe UI"/>
          <w:b/>
          <w:bCs/>
          <w:color w:val="0D0D0D"/>
          <w:spacing w:val="-2"/>
          <w:kern w:val="36"/>
          <w:sz w:val="40"/>
          <w:szCs w:val="40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36"/>
          <w:sz w:val="40"/>
          <w:szCs w:val="40"/>
          <w:lang w:val="en-IE" w:eastAsia="en-GB"/>
          <w14:ligatures w14:val="none"/>
        </w:rPr>
        <w:t>Analysing and Structuring XML into Haskell Data Types</w:t>
      </w:r>
    </w:p>
    <w:p w14:paraId="4D3FD40F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20" w:after="120"/>
        <w:outlineLvl w:val="1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32"/>
          <w:szCs w:val="3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32"/>
          <w:szCs w:val="32"/>
          <w:lang w:val="en-IE" w:eastAsia="en-GB"/>
          <w14:ligatures w14:val="none"/>
        </w:rPr>
        <w:t>Executive summary</w:t>
      </w:r>
    </w:p>
    <w:p w14:paraId="24B71C9E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Mapping XML into Haskell is less about “parsing XML” and more about choosing </w:t>
      </w: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which XML information you care about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(semantic content vs lexical fidelity) and then designing a </w:t>
      </w: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typed model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that enforces your invariants while still being resilient to optionality, versioning and ambiguity. XML’s underlying model is an </w:t>
      </w: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ordered tree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: element content is an ordered list that can interleave elements and character data (mixed content), while </w:t>
      </w: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attribute order is explicitly not significant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. </w:t>
      </w:r>
    </w:p>
    <w:p w14:paraId="1FD192B9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For most Haskell projects that need a pragmatic balance of ecosystem support, ergonomics, and size scalability, the best default is:</w:t>
      </w:r>
    </w:p>
    <w:p w14:paraId="45F674F6" w14:textId="77777777" w:rsidR="00552C6A" w:rsidRPr="00552C6A" w:rsidRDefault="00552C6A" w:rsidP="00552C6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Use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xml-conduit</w:t>
      </w: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 as the primary ingestion layer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: it supports both DOM-style parsing (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Text.XML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Cursor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 and event-stream parsing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Text.XML.Stream.Parse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), and it is built on shared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xml-types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datatypes used by multiple packages. </w:t>
      </w:r>
    </w:p>
    <w:p w14:paraId="1AF1CC39" w14:textId="77777777" w:rsidR="00552C6A" w:rsidRPr="00552C6A" w:rsidRDefault="00552C6A" w:rsidP="00552C6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Use the streaming API for large, repeating-record documents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(e.g. many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&lt;row/&gt;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elements):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parseFile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/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parseBytes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+ combinators like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manyYield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let you process records incrementally (constant-memory </w:t>
      </w:r>
      <w:r w:rsidRPr="00552C6A">
        <w:rPr>
          <w:rFonts w:ascii="Segoe UI" w:eastAsia="Times New Roman" w:hAnsi="Segoe UI" w:cs="Segoe UI"/>
          <w:i/>
          <w:i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in the conduit sense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), rather than building a full DOM. </w:t>
      </w:r>
    </w:p>
    <w:p w14:paraId="49346BCA" w14:textId="77777777" w:rsidR="00552C6A" w:rsidRPr="00552C6A" w:rsidRDefault="00552C6A" w:rsidP="00552C6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Use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</w:t>
      </w:r>
      <w:proofErr w:type="spellEnd"/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 (with a backend such as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xmlbf-xeno</w:t>
      </w:r>
      <w:proofErr w:type="spellEnd"/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) when you want “Aeson-like” typed encoders/decoders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with explicit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FromXml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/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ToXml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instances and a documented round-trip law at the level of those instances. Expect normalisation on render (e.g. no self-closing tags, no CDATA, alphabetical attribute order), so it is excellent for </w:t>
      </w:r>
      <w:r w:rsidRPr="00552C6A">
        <w:rPr>
          <w:rFonts w:ascii="Segoe UI" w:eastAsia="Times New Roman" w:hAnsi="Segoe UI" w:cs="Segoe UI"/>
          <w:i/>
          <w:i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semantic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round-trips but not for byte-identical round-tripping. </w:t>
      </w:r>
    </w:p>
    <w:p w14:paraId="7B18105A" w14:textId="77777777" w:rsidR="00552C6A" w:rsidRPr="00552C6A" w:rsidRDefault="00552C6A" w:rsidP="00552C6A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Use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HXT</w:t>
      </w: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 when validation/pickling matters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: it offers a validating parser (DTD), Relax NG validation, and “pickler” combinators for bidirectional conversion between XML trees and user types. It is powerful, but its Arrow-based style is a distinct paradigm and can be heavier than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xml-conduit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for day-to-day mapping. </w:t>
      </w:r>
    </w:p>
    <w:p w14:paraId="65384314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If you need speed at all costs, note that Haskell XML parsing performance varies widely by implementation; microbenchmarks and papers show large spreads. Treat “fastest parser” as workload-dependent, and validate with your own representative inputs. </w:t>
      </w:r>
    </w:p>
    <w:p w14:paraId="3A72562B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(And yes: XML will still find new ways to surprise you. It’s like a horror film, but with angle brackets.)</w:t>
      </w:r>
    </w:p>
    <w:p w14:paraId="4F608BC8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20" w:after="120"/>
        <w:outlineLvl w:val="1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32"/>
          <w:szCs w:val="3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32"/>
          <w:szCs w:val="32"/>
          <w:lang w:val="en-IE" w:eastAsia="en-GB"/>
          <w14:ligatures w14:val="none"/>
        </w:rPr>
        <w:t>Mapping goals and constraints</w:t>
      </w:r>
    </w:p>
    <w:p w14:paraId="45DF6188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A rigorous </w:t>
      </w:r>
      <w:proofErr w:type="spellStart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XML→Haskell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 design starts by making each goal explicit, because different choices pull in different directions.</w:t>
      </w:r>
    </w:p>
    <w:p w14:paraId="25AD6B22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Type safety vs schema flexibility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br/>
        <w:t xml:space="preserve">Haskell’s advantage is that your domain model can state invariants directly: “exactly one title”, “0–1 note”, “at least one item”, etc. XML, however, often permits missing elements, “open content”, mixed content, or multiple schema versions. Statically typed models therefore benefit 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lastRenderedPageBreak/>
        <w:t>from a </w:t>
      </w:r>
      <w:r w:rsidRPr="00552C6A">
        <w:rPr>
          <w:rFonts w:ascii="Segoe UI" w:eastAsia="Times New Roman" w:hAnsi="Segoe UI" w:cs="Segoe UI"/>
          <w:i/>
          <w:i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two-level approach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: a permissive “wire model” (close to XML) and a stricter “domain model” validated/normalised from it (so you can throw meaningful errors once, at the boundary). The XML </w:t>
      </w:r>
      <w:proofErr w:type="spellStart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Infoset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 framing helps here: treat the document as an abstract tree with well-defined information items and ordered children, then decide what you preserve. </w:t>
      </w:r>
    </w:p>
    <w:p w14:paraId="08F3D132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Optional elements and multiplicity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br/>
        <w:t>XML schemas typically encode optionality and repetition structurally. In XSD, for example, particle compositors like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sequence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impose ordered children, while constructs like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all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allow reordering (subject to other constraints). In other words, “order” is not just aesthetic—it can be a validity constraint. </w:t>
      </w:r>
    </w:p>
    <w:p w14:paraId="0CAD167A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Attributes vs elements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br/>
        <w:t>Attributes behave more like an unordered map: </w:t>
      </w: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attribute specification order is not significant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in XML 1.0. This frequently justifies representing attributes as a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Map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/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HashMap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in Haskell, leaving ordering decisions to rendering time (or ignoring ordering altogether). </w:t>
      </w:r>
    </w:p>
    <w:p w14:paraId="6743F958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Namespaces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br/>
        <w:t>Namespace prefixes are not semantically meaningful beyond acting as placeholders for a namespace name (URI); applications should use the namespace name, not the prefix, when interpreting names beyond the containing document. In practice: your Haskell data model should key off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{namespace URI, local name}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 not textual prefixes. </w:t>
      </w:r>
    </w:p>
    <w:p w14:paraId="35C1998F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Mixed content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br/>
        <w:t>Mixed content means character data and element nodes are interleaved; modelling this as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Text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 alone loses structure, while modelling it as “children only” loses text. The </w:t>
      </w:r>
      <w:proofErr w:type="spellStart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Infoset’s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 “children” property for element information items is an ordered list that can include character items as well as element items, which aligns closely with representing mixed content as a list of “inline” nodes in Haskell. </w:t>
      </w:r>
    </w:p>
    <w:p w14:paraId="5F2CCEB3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Large files and streaming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br/>
        <w:t>DOM parsing is simple but potentially memory-heavy. Streaming/event-based parsing allows incremental processing, particularly effective when your XML is “a wrapper element containing many similar record elements”. The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conduit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abstraction is explicitly designed for stream production/transformation/consumption in constant memory with deterministic resource handling. </w:t>
      </w:r>
    </w:p>
    <w:p w14:paraId="55029B5E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Validation against XSD/DTD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br/>
        <w:t>In Haskell-land, DTD validation is most directly supported by libraries like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HXT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(DTD and Relax NG validation). XSD is more complex; approaches often include (a) external validation tools in CI, (b) code generation from schemas, or (c) modelling/validating critical constraints in Haskell after parse. </w:t>
      </w:r>
    </w:p>
    <w:p w14:paraId="600F4607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Preserving order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br/>
        <w:t xml:space="preserve">XML element content is ordered: the </w:t>
      </w:r>
      <w:proofErr w:type="spellStart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Infoset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 defines children as an ordered list in document order. The practical mapping rule is therefore: use </w:t>
      </w:r>
      <w:r w:rsidRPr="00552C6A">
        <w:rPr>
          <w:rFonts w:ascii="Segoe UI" w:eastAsia="Times New Roman" w:hAnsi="Segoe UI" w:cs="Segoe UI"/>
          <w:i/>
          <w:i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lists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(or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NonEmpty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 when order matters, and use maps for inherently unordered collections like attributes. </w:t>
      </w:r>
    </w:p>
    <w:p w14:paraId="44FE756D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 xml:space="preserve">Round-tripping and </w:t>
      </w:r>
      <w:proofErr w:type="spellStart"/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canonicalisation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br/>
        <w:t>There are at least three meanings of “round-trip”:</w:t>
      </w:r>
    </w:p>
    <w:p w14:paraId="70EBAC3D" w14:textId="77777777" w:rsidR="00552C6A" w:rsidRPr="00552C6A" w:rsidRDefault="00552C6A" w:rsidP="00552C6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Semantic round-trip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: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decode (encode x) == x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at the level of your Haskell ADT.</w:t>
      </w:r>
    </w:p>
    <w:p w14:paraId="1C3B919B" w14:textId="77777777" w:rsidR="00552C6A" w:rsidRPr="00552C6A" w:rsidRDefault="00552C6A" w:rsidP="00552C6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proofErr w:type="spellStart"/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Infoset</w:t>
      </w:r>
      <w:proofErr w:type="spellEnd"/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 xml:space="preserve"> round-trip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: parsing and re-rendering preserves the XML information set (ignoring superficial lexical details).</w:t>
      </w:r>
    </w:p>
    <w:p w14:paraId="344D9AEF" w14:textId="77777777" w:rsidR="00552C6A" w:rsidRPr="00552C6A" w:rsidRDefault="00552C6A" w:rsidP="00552C6A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Byte-identical round-trip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: whitespace, quote choices, attribute ordering, entity spelling, CDATA sections, etc. all preserved exactly.</w:t>
      </w:r>
    </w:p>
    <w:p w14:paraId="203DA26F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lastRenderedPageBreak/>
        <w:t xml:space="preserve">Canonical XML standards exist partly because byte-identical equality is often not meaningful; </w:t>
      </w:r>
      <w:proofErr w:type="spellStart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canonicalisation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 defines a normal form, including deterministic attribute ordering keyed by namespace URI and local name. </w:t>
      </w:r>
    </w:p>
    <w:p w14:paraId="778D4D78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20" w:after="120"/>
        <w:outlineLvl w:val="1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32"/>
          <w:szCs w:val="3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32"/>
          <w:szCs w:val="32"/>
          <w:lang w:val="en-IE" w:eastAsia="en-GB"/>
          <w14:ligatures w14:val="none"/>
        </w:rPr>
        <w:t>Library and tool survey</w:t>
      </w:r>
    </w:p>
    <w:p w14:paraId="02E1E9EF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This section focuses on the libraries you listed, with an emphasis on mapping to Haskell structures, streaming, and ecosystem maturity. Version/activity notes are “as of” the package page timestamps.</w:t>
      </w:r>
    </w:p>
    <w:p w14:paraId="2FD83A89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0" w:after="80"/>
        <w:outlineLvl w:val="2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  <w:t>Comparison table</w:t>
      </w:r>
    </w:p>
    <w:tbl>
      <w:tblPr>
        <w:tblW w:w="1637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2191"/>
        <w:gridCol w:w="3413"/>
        <w:gridCol w:w="2963"/>
        <w:gridCol w:w="2344"/>
        <w:gridCol w:w="1945"/>
        <w:gridCol w:w="2017"/>
      </w:tblGrid>
      <w:tr w:rsidR="00552C6A" w:rsidRPr="00552C6A" w14:paraId="13F39AC6" w14:textId="77777777">
        <w:trPr>
          <w:tblHeader/>
        </w:trPr>
        <w:tc>
          <w:tcPr>
            <w:tcW w:w="0" w:type="auto"/>
            <w:tcBorders>
              <w:top w:val="single" w:sz="2" w:space="0" w:color="111111"/>
              <w:left w:val="single" w:sz="2" w:space="0" w:color="111111"/>
              <w:bottom w:val="single" w:sz="6" w:space="0" w:color="111111"/>
              <w:right w:val="single" w:sz="2" w:space="0" w:color="111111"/>
            </w:tcBorders>
            <w:vAlign w:val="center"/>
            <w:hideMark/>
          </w:tcPr>
          <w:p w14:paraId="154A62E8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Library/tool</w:t>
            </w:r>
          </w:p>
        </w:tc>
        <w:tc>
          <w:tcPr>
            <w:tcW w:w="0" w:type="auto"/>
            <w:tcBorders>
              <w:top w:val="single" w:sz="2" w:space="0" w:color="111111"/>
              <w:left w:val="single" w:sz="2" w:space="0" w:color="111111"/>
              <w:bottom w:val="single" w:sz="6" w:space="0" w:color="111111"/>
              <w:right w:val="single" w:sz="2" w:space="0" w:color="111111"/>
            </w:tcBorders>
            <w:vAlign w:val="center"/>
            <w:hideMark/>
          </w:tcPr>
          <w:p w14:paraId="61C10D2F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Core representation</w:t>
            </w:r>
          </w:p>
        </w:tc>
        <w:tc>
          <w:tcPr>
            <w:tcW w:w="0" w:type="auto"/>
            <w:tcBorders>
              <w:top w:val="single" w:sz="2" w:space="0" w:color="111111"/>
              <w:left w:val="single" w:sz="2" w:space="0" w:color="111111"/>
              <w:bottom w:val="single" w:sz="6" w:space="0" w:color="111111"/>
              <w:right w:val="single" w:sz="2" w:space="0" w:color="111111"/>
            </w:tcBorders>
            <w:vAlign w:val="center"/>
            <w:hideMark/>
          </w:tcPr>
          <w:p w14:paraId="4623B90A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Streaming parse</w:t>
            </w:r>
          </w:p>
        </w:tc>
        <w:tc>
          <w:tcPr>
            <w:tcW w:w="0" w:type="auto"/>
            <w:tcBorders>
              <w:top w:val="single" w:sz="2" w:space="0" w:color="111111"/>
              <w:left w:val="single" w:sz="2" w:space="0" w:color="111111"/>
              <w:bottom w:val="single" w:sz="6" w:space="0" w:color="111111"/>
              <w:right w:val="single" w:sz="2" w:space="0" w:color="111111"/>
            </w:tcBorders>
            <w:vAlign w:val="center"/>
            <w:hideMark/>
          </w:tcPr>
          <w:p w14:paraId="637E7CDD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Streaming render</w:t>
            </w:r>
          </w:p>
        </w:tc>
        <w:tc>
          <w:tcPr>
            <w:tcW w:w="0" w:type="auto"/>
            <w:tcBorders>
              <w:top w:val="single" w:sz="2" w:space="0" w:color="111111"/>
              <w:left w:val="single" w:sz="2" w:space="0" w:color="111111"/>
              <w:bottom w:val="single" w:sz="6" w:space="0" w:color="111111"/>
              <w:right w:val="single" w:sz="2" w:space="0" w:color="111111"/>
            </w:tcBorders>
            <w:vAlign w:val="center"/>
            <w:hideMark/>
          </w:tcPr>
          <w:p w14:paraId="06890806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Mapping ergonomics (ADTs)</w:t>
            </w:r>
          </w:p>
        </w:tc>
        <w:tc>
          <w:tcPr>
            <w:tcW w:w="0" w:type="auto"/>
            <w:tcBorders>
              <w:top w:val="single" w:sz="2" w:space="0" w:color="111111"/>
              <w:left w:val="single" w:sz="2" w:space="0" w:color="111111"/>
              <w:bottom w:val="single" w:sz="6" w:space="0" w:color="111111"/>
              <w:right w:val="single" w:sz="2" w:space="0" w:color="111111"/>
            </w:tcBorders>
            <w:vAlign w:val="center"/>
            <w:hideMark/>
          </w:tcPr>
          <w:p w14:paraId="52058A92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Validation support</w:t>
            </w:r>
          </w:p>
        </w:tc>
        <w:tc>
          <w:tcPr>
            <w:tcW w:w="0" w:type="auto"/>
            <w:tcBorders>
              <w:top w:val="single" w:sz="2" w:space="0" w:color="111111"/>
              <w:left w:val="single" w:sz="2" w:space="0" w:color="111111"/>
              <w:bottom w:val="single" w:sz="6" w:space="0" w:color="111111"/>
              <w:right w:val="single" w:sz="2" w:space="0" w:color="111111"/>
            </w:tcBorders>
            <w:vAlign w:val="center"/>
            <w:hideMark/>
          </w:tcPr>
          <w:p w14:paraId="39A1EC50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Maintenance signals</w:t>
            </w:r>
          </w:p>
        </w:tc>
      </w:tr>
      <w:tr w:rsidR="00552C6A" w:rsidRPr="00552C6A" w14:paraId="0796507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854C04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xml-conduit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C1DDC4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xml-types</w:t>
            </w: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-based DOM + event stream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657767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Yes (</w:t>
            </w:r>
            <w:proofErr w:type="spellStart"/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Text.XML.Stream.Parse</w:t>
            </w:r>
            <w:proofErr w:type="spellEnd"/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A28409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Yes (</w:t>
            </w:r>
            <w:proofErr w:type="spellStart"/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Text.XML.Stream.Render</w:t>
            </w:r>
            <w:proofErr w:type="spellEnd"/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B00A09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Good: </w:t>
            </w:r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Cursor</w:t>
            </w: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 for queries; manual decoders for ADTs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7DE105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Not XSD; DTD/</w:t>
            </w:r>
            <w:proofErr w:type="spellStart"/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RelaxNG</w:t>
            </w:r>
            <w:proofErr w:type="spellEnd"/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 xml:space="preserve"> via other tools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2E7047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Uploaded 2025-11-25; widely used; on snapshot sets </w:t>
            </w:r>
          </w:p>
        </w:tc>
      </w:tr>
      <w:tr w:rsidR="00552C6A" w:rsidRPr="00552C6A" w14:paraId="647E8BB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9A1563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xml-types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33523B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Shared XML AST types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E65E0E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N/A (types only)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B2F089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C2B37A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Enables interop across parsers/renderers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6C3BE4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427B3B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Uploaded 2020-07-13; positioned as shared “basic types” </w:t>
            </w:r>
          </w:p>
        </w:tc>
      </w:tr>
      <w:tr w:rsidR="00552C6A" w:rsidRPr="00552C6A" w14:paraId="329EB0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C3642A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HXT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E69A4B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proofErr w:type="spellStart"/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XmlTree</w:t>
            </w:r>
            <w:proofErr w:type="spellEnd"/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 + Arrow processing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B9EC77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Typically pipeline/filters (can be incremental, but commonly tree-based)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B15411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Yes (serialisation tools)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F2EAE9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Powerful but paradigm-heavy; picklers help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2AEB93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DTD validation; Relax NG validation; schema derivation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9C34B3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Uploaded 2021-03-21; broad feature set </w:t>
            </w:r>
          </w:p>
        </w:tc>
      </w:tr>
      <w:tr w:rsidR="00552C6A" w:rsidRPr="00552C6A" w14:paraId="7C7F81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D71065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proofErr w:type="spellStart"/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hxt-unicode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9CAD96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Unicode encode/decode utilities for HXT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BC247D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D0B6CF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021683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Support library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268E56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2F3E8D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Uploaded 2015-02-06 </w:t>
            </w:r>
          </w:p>
        </w:tc>
      </w:tr>
      <w:tr w:rsidR="00552C6A" w:rsidRPr="00552C6A" w14:paraId="740943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A0F352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xml</w:t>
            </w: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 (</w:t>
            </w:r>
            <w:proofErr w:type="spellStart"/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XML.Light</w:t>
            </w:r>
            <w:proofErr w:type="spellEnd"/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A36B87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Lightweight tree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60F29C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No (primarily DOM-style)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4818F8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Yes (generate/render)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F2DB2E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OK for small tasks; manual extraction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CF3B92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No validator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2D0AEE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Uploaded 2015-02-23 </w:t>
            </w:r>
          </w:p>
        </w:tc>
      </w:tr>
      <w:tr w:rsidR="00552C6A" w:rsidRPr="00552C6A" w14:paraId="0C4C3C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7BB6C4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proofErr w:type="spellStart"/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hexpat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1F5132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Expat-backed DOM + SAX options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7ADCC1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Yes (SAX-style)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73C00A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Yes (formatter)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9B1714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Lower-level; you build mapping 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D10CC4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No XSD/DTD validator in-package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E3A560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Uploaded 2017-06-21; “speed, speed, speed” goals </w:t>
            </w:r>
          </w:p>
        </w:tc>
      </w:tr>
      <w:tr w:rsidR="00552C6A" w:rsidRPr="00552C6A" w14:paraId="55FEA87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BBBD8B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proofErr w:type="spellStart"/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xmlbf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6372E9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[Node]</w:t>
            </w: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 fragment model + </w:t>
            </w:r>
            <w:proofErr w:type="spellStart"/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FromXml</w:t>
            </w:r>
            <w:proofErr w:type="spellEnd"/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/</w:t>
            </w:r>
            <w:proofErr w:type="spellStart"/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ToXml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3C2052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Not directly (parser combinators operate on nodes)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B0D52A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Renders (normalising)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EE6AE6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Very good for ADT codecs (</w:t>
            </w:r>
            <w:proofErr w:type="spellStart"/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FromXml</w:t>
            </w:r>
            <w:proofErr w:type="spellEnd"/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/</w:t>
            </w:r>
            <w:proofErr w:type="spellStart"/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ToXml</w:t>
            </w:r>
            <w:proofErr w:type="spellEnd"/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87CDB4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No schema validator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EB2532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Uploaded 2022-12-08; explicit round-trip law; normalising render </w:t>
            </w:r>
          </w:p>
        </w:tc>
      </w:tr>
      <w:tr w:rsidR="00552C6A" w:rsidRPr="00552C6A" w14:paraId="2FBB71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92752A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proofErr w:type="spellStart"/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xmlbf-xeno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A5971C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Bridge: raw bytes → </w:t>
            </w:r>
            <w:proofErr w:type="spellStart"/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xmlbf</w:t>
            </w:r>
            <w:proofErr w:type="spellEnd"/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 nodes via </w:t>
            </w:r>
            <w:proofErr w:type="spellStart"/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xeno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A2F89F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Depends on upstream; by itself parses whole fragment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28B15F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295989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Enables </w:t>
            </w:r>
            <w:proofErr w:type="spellStart"/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xmlbf</w:t>
            </w:r>
            <w:proofErr w:type="spellEnd"/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 from raw XML; inherits </w:t>
            </w:r>
            <w:proofErr w:type="spellStart"/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xeno</w:t>
            </w:r>
            <w:proofErr w:type="spellEnd"/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 quirks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5CB650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CAD0DC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Uploaded 2022-12-08; on snapshot sets </w:t>
            </w:r>
          </w:p>
        </w:tc>
      </w:tr>
      <w:tr w:rsidR="00552C6A" w:rsidRPr="00552C6A" w14:paraId="3E28F7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096BE9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xml-lens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7DAA74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Optics over </w:t>
            </w:r>
            <w:r w:rsidRPr="00552C6A">
              <w:rPr>
                <w:rFonts w:ascii="Menlo" w:eastAsia="Times New Roman" w:hAnsi="Menlo" w:cs="Menlo"/>
                <w:color w:val="0D0D0D"/>
                <w:spacing w:val="-2"/>
                <w:kern w:val="0"/>
                <w:sz w:val="21"/>
                <w:szCs w:val="21"/>
                <w:bdr w:val="single" w:sz="2" w:space="0" w:color="auto" w:frame="1"/>
                <w:shd w:val="clear" w:color="auto" w:fill="F8F8FA"/>
                <w:lang w:val="en-IE" w:eastAsia="en-GB"/>
                <w14:ligatures w14:val="none"/>
              </w:rPr>
              <w:t>xml-conduit</w:t>
            </w: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 DOM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00F1B2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44ED10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476FE2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Great for traversals/updates; still need decoding rules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9BE852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2C8CF8" w14:textId="77777777" w:rsidR="00552C6A" w:rsidRPr="00552C6A" w:rsidRDefault="00552C6A" w:rsidP="00552C6A">
            <w:pPr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</w:pPr>
            <w:r w:rsidRPr="00552C6A">
              <w:rPr>
                <w:rFonts w:ascii="Times New Roman" w:eastAsia="Times New Roman" w:hAnsi="Times New Roman" w:cs="Times New Roman"/>
                <w:color w:val="0D0D0D"/>
                <w:kern w:val="0"/>
                <w:sz w:val="20"/>
                <w:szCs w:val="20"/>
                <w:lang w:val="en-IE" w:eastAsia="en-GB"/>
                <w14:ligatures w14:val="none"/>
              </w:rPr>
              <w:t>Uploaded 2022-05-15 (metadata revised 2025-08-20) </w:t>
            </w:r>
          </w:p>
        </w:tc>
      </w:tr>
    </w:tbl>
    <w:p w14:paraId="44AFFCB4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outlineLvl w:val="2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xml-conduit</w:t>
      </w:r>
    </w:p>
    <w:p w14:paraId="2E7E67D9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xml-conduit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is explicitly structured to cover the spectrum from simple APIs to full control over event streams, with modules for DOM parsing (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Text.XML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), cursor-based navigation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Text.XML.Cursor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), unresolved entities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Text.XML.Unresolved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), streaming parse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Text.XML.Stream.Parse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 and streaming render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Text.XML.Stream.Render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). It is built on the shared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xml-types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datatypes. </w:t>
      </w:r>
    </w:p>
    <w:p w14:paraId="4262BD3C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Strengths for XML→ADT mapping:</w:t>
      </w:r>
    </w:p>
    <w:p w14:paraId="6102729F" w14:textId="77777777" w:rsidR="00552C6A" w:rsidRPr="00552C6A" w:rsidRDefault="00552C6A" w:rsidP="00552C6A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A clean, widely used DOM model; cursors are convenient for “pull out these fields” style mapping. </w:t>
      </w:r>
    </w:p>
    <w:p w14:paraId="35F43712" w14:textId="77777777" w:rsidR="00552C6A" w:rsidRPr="00552C6A" w:rsidRDefault="00552C6A" w:rsidP="00552C6A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A first-class streaming API with combinators (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tag'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requireAttr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manyYield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 etc.) suitable for “many records” XML, and a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parseFile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helper that handles encoding detection and parsing pipeline. </w:t>
      </w:r>
    </w:p>
    <w:p w14:paraId="74F18A4C" w14:textId="77777777" w:rsidR="00552C6A" w:rsidRPr="00552C6A" w:rsidRDefault="00552C6A" w:rsidP="00552C6A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Streaming rendering tools that produce bytes/text from event streams, with explicit control over namespace declarations and attribute ordering. </w:t>
      </w:r>
    </w:p>
    <w:p w14:paraId="715380DD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lastRenderedPageBreak/>
        <w:t>Trade-offs:</w:t>
      </w:r>
    </w:p>
    <w:p w14:paraId="2B8396D9" w14:textId="77777777" w:rsidR="00552C6A" w:rsidRPr="00552C6A" w:rsidRDefault="00552C6A" w:rsidP="00552C6A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Codecs are usually hand-written (or built with helper combinators you create). That’s good for correctness and domain alignment, but it’s more code than schema-driven generation.</w:t>
      </w:r>
    </w:p>
    <w:p w14:paraId="723EC058" w14:textId="77777777" w:rsidR="00552C6A" w:rsidRPr="00552C6A" w:rsidRDefault="00552C6A" w:rsidP="00552C6A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The pure-Haskell event parser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parseBytes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 documents that produced error messages do not provide line/column info, which may matter for user-facing diagnostics. </w:t>
      </w:r>
    </w:p>
    <w:p w14:paraId="6C65F50A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outlineLvl w:val="2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HXT</w:t>
      </w:r>
    </w:p>
    <w:p w14:paraId="1E767141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HXT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positions itself as a broad “XML toolbox” using an Arrow approach; it includes a validating parser, namespace support, XPath, XSLT, Relax NG validation, and (de)serialisation of user-defined data. </w:t>
      </w:r>
    </w:p>
    <w:p w14:paraId="40E37E64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Relevant features for structuring into Haskell types:</w:t>
      </w:r>
    </w:p>
    <w:p w14:paraId="72748982" w14:textId="77777777" w:rsidR="00552C6A" w:rsidRPr="00552C6A" w:rsidRDefault="00552C6A" w:rsidP="00552C6A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DTD validation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: the validation API returns a list of all errors found (instead of stopping at the first). </w:t>
      </w:r>
    </w:p>
    <w:p w14:paraId="7BCC2F7E" w14:textId="77777777" w:rsidR="00552C6A" w:rsidRPr="00552C6A" w:rsidRDefault="00552C6A" w:rsidP="00552C6A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Relax NG validation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(via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hxt-relaxng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): provides validation arrows and documents requirements such as “namespaces must have been processed”. </w:t>
      </w:r>
    </w:p>
    <w:p w14:paraId="6346EAEF" w14:textId="77777777" w:rsidR="00552C6A" w:rsidRPr="00552C6A" w:rsidRDefault="00552C6A" w:rsidP="00552C6A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Picklers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: bidirectional conversions between user-defined datatypes and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XmlTree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, explicitly describing picklers as converting between “user defined data types and </w:t>
      </w:r>
      <w:proofErr w:type="spellStart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XmlTree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 data”, referencing canonical pickler-combinator literature. </w:t>
      </w:r>
    </w:p>
    <w:p w14:paraId="32AFBDE6" w14:textId="77777777" w:rsidR="00552C6A" w:rsidRPr="00552C6A" w:rsidRDefault="00552C6A" w:rsidP="00552C6A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Generic derivation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: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generic-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xmlpickler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can automatically derive HXT picklers using GHC Generics. </w:t>
      </w:r>
    </w:p>
    <w:p w14:paraId="1B14E9B0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Trade-offs:</w:t>
      </w:r>
    </w:p>
    <w:p w14:paraId="0C55C335" w14:textId="77777777" w:rsidR="00552C6A" w:rsidRPr="00552C6A" w:rsidRDefault="00552C6A" w:rsidP="00552C6A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The Arrow model is powerful but can be unfamiliar; teams not already using Arrows may find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xml-conduit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-style decoders more straightforward.</w:t>
      </w:r>
    </w:p>
    <w:p w14:paraId="512E798E" w14:textId="77777777" w:rsidR="00552C6A" w:rsidRPr="00552C6A" w:rsidRDefault="00552C6A" w:rsidP="00552C6A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Full XSD validation is not a headline feature in the core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hxt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package set; in practice, many workflows validate XSD externally or rely on alternative approaches.</w:t>
      </w:r>
    </w:p>
    <w:p w14:paraId="7EFA2A5A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outlineLvl w:val="2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</w:t>
      </w: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  <w:t> (</w:t>
      </w:r>
      <w:proofErr w:type="spellStart"/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  <w:t>XML.Light</w:t>
      </w:r>
      <w:proofErr w:type="spellEnd"/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  <w:t>)</w:t>
      </w:r>
    </w:p>
    <w:p w14:paraId="5E37C2DE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The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package describes itself as a lightweight XML parsing/filtering/generating library;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Text.XML.Light.Input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exposes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parseXML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and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parseXMLDoc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for parsing to a generic tree. </w:t>
      </w:r>
    </w:p>
    <w:p w14:paraId="1C3BA860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Strengths:</w:t>
      </w:r>
    </w:p>
    <w:p w14:paraId="37B729AA" w14:textId="77777777" w:rsidR="00552C6A" w:rsidRPr="00552C6A" w:rsidRDefault="00552C6A" w:rsidP="00552C6A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Small API surface; good for smaller payloads or tasks where you want a simple tree representation and you’re happy to write the extraction/mapping layer yourself.</w:t>
      </w:r>
    </w:p>
    <w:p w14:paraId="08C640D8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Trade-offs:</w:t>
      </w:r>
    </w:p>
    <w:p w14:paraId="38B24907" w14:textId="77777777" w:rsidR="00552C6A" w:rsidRPr="00552C6A" w:rsidRDefault="00552C6A" w:rsidP="00552C6A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Not intended for streaming large files; no built-in schema validation; ecosystem momentum is lower than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xml-conduit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for application code.</w:t>
      </w:r>
    </w:p>
    <w:p w14:paraId="2AA871FA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outlineLvl w:val="2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hexpat</w:t>
      </w:r>
      <w:proofErr w:type="spellEnd"/>
    </w:p>
    <w:p w14:paraId="1B2954E5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hexpat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wraps the C library Expat (a stream-oriented parser based on registering handlers) and advertises speed-focused design goals, with multiple interfaces including a tree representation and SAX-style parsing. </w:t>
      </w:r>
    </w:p>
    <w:p w14:paraId="1BAA9D33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Strengths:</w:t>
      </w:r>
    </w:p>
    <w:p w14:paraId="7B5D765B" w14:textId="77777777" w:rsidR="00552C6A" w:rsidRPr="00552C6A" w:rsidRDefault="00552C6A" w:rsidP="00552C6A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Event/SAX-style parsing is a natural fit for streaming extraction tasks (large files, low memory), and the underlying Expat project explicitly positions itself as stream-oriented and suitable for large files. </w:t>
      </w:r>
    </w:p>
    <w:p w14:paraId="4B92702D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lastRenderedPageBreak/>
        <w:t>Trade-offs:</w:t>
      </w:r>
    </w:p>
    <w:p w14:paraId="4BE65693" w14:textId="77777777" w:rsidR="00552C6A" w:rsidRPr="00552C6A" w:rsidRDefault="00552C6A" w:rsidP="00552C6A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You need to build (or adopt) a higher-level mapping layer to your ADTs; error handling and resource control must be designed carefully across the FFI boundary (though the library has evolved over time to address issues). </w:t>
      </w:r>
    </w:p>
    <w:p w14:paraId="5E941247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outlineLvl w:val="2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</w:t>
      </w:r>
      <w:proofErr w:type="spellEnd"/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  <w:t> and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xmlbf-xeno</w:t>
      </w:r>
      <w:proofErr w:type="spellEnd"/>
    </w:p>
    <w:p w14:paraId="718E1591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provides high-level encoding/decoding tools over a fragment model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[Node]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 including a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Parser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returning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Either String a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 and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FromXml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/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ToXml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</w:t>
      </w:r>
      <w:proofErr w:type="spellStart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typeclasses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 with a documented law: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 xml:space="preserve">parse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fromXml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toXml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 xml:space="preserve"> a) == Right a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(and the dual for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ToXml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). </w:t>
      </w:r>
    </w:p>
    <w:p w14:paraId="72DE4B77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Important for round-tripping expectations:</w:t>
      </w:r>
    </w:p>
    <w:p w14:paraId="550214BB" w14:textId="77777777" w:rsidR="00552C6A" w:rsidRPr="00552C6A" w:rsidRDefault="00552C6A" w:rsidP="00552C6A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encode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does </w:t>
      </w: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not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render self-closing tags and does </w:t>
      </w: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not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emit CDATA sections; it escapes text instead, and renders attributes in alphabetical order. This is deliberate normalisation and is excellent for deterministic outputs, but it means byte-identical round-tripping is not the goal. </w:t>
      </w:r>
    </w:p>
    <w:p w14:paraId="4BE2378E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does not parse raw XML itself; it is intended to be paired with backends like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xmlbf-xeno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. The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xmlbf-xeno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fromRawXml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function parses a UTF-8 encoded raw XML fragment using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xeno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 and explicitly warns that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xeno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quirks apply and surrounding whitespace is not stripped. </w:t>
      </w:r>
    </w:p>
    <w:p w14:paraId="407A1276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outlineLvl w:val="2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xml-lens</w:t>
      </w:r>
    </w:p>
    <w:p w14:paraId="26230479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xml-lens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is positioned as “lenses, traversals, and prisms for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xml-conduit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”, i.e. it augments the DOM representation with optics-driven traversal and update. It is best viewed as a </w:t>
      </w:r>
      <w:r w:rsidRPr="00552C6A">
        <w:rPr>
          <w:rFonts w:ascii="Segoe UI" w:eastAsia="Times New Roman" w:hAnsi="Segoe UI" w:cs="Segoe UI"/>
          <w:i/>
          <w:i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navigation/manipulation layer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rather than a full XML→ADT mapping solution, but it can substantially improve maintainability for “select and update a deep subtree” workflows. </w:t>
      </w:r>
    </w:p>
    <w:p w14:paraId="286F5400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outlineLvl w:val="2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  <w:t>About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aeson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-xml</w:t>
      </w:r>
    </w:p>
    <w:p w14:paraId="51F646C3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As of the package searches performed for this report, there is not an obvious, mainstream package on the central package index named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aeson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-xml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. A related pattern does exist: convert XML to a JSON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Value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and then use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FromJSON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to decode, as implemented by libraries like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xml2json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(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Text.XML.ToJSON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exposes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xmlToJSON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and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parseXML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via Aeson). This can be useful for quick ingestion, but it risks losing XML-specific structure (attributes vs elements, mixed content, namespaces) unless the mapping is carefully specified. </w:t>
      </w:r>
    </w:p>
    <w:p w14:paraId="70057A9B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Ecosystem note: the central package index (which publishes library metadata and </w:t>
      </w:r>
      <w:proofErr w:type="spellStart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tarballs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 and curated snapshot sets (which publish tested, buildable sets of packages) serve different roles; snapshot sets emphasise consistency and passing tests across a package set. </w:t>
      </w:r>
    </w:p>
    <w:p w14:paraId="1D3D8F5C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20" w:after="120"/>
        <w:outlineLvl w:val="1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32"/>
          <w:szCs w:val="3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32"/>
          <w:szCs w:val="32"/>
          <w:lang w:val="en-IE" w:eastAsia="en-GB"/>
          <w14:ligatures w14:val="none"/>
        </w:rPr>
        <w:t>Recommended Haskell modelling patterns for XML</w:t>
      </w:r>
    </w:p>
    <w:p w14:paraId="5DB18A6C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The following patterns have proved robust across “unknown schemas” and evolving schemas, while meeting the constraints you listed.</w:t>
      </w:r>
    </w:p>
    <w:p w14:paraId="7F182E71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Separate modelling layers</w:t>
      </w:r>
    </w:p>
    <w:p w14:paraId="5DBAA3C1" w14:textId="77777777" w:rsidR="00552C6A" w:rsidRPr="00552C6A" w:rsidRDefault="00552C6A" w:rsidP="00552C6A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Raw/wire model (loss-minimising)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: mirrors the actual XML structure, keeping distinctions like attributes vs child elements and preserving mixed content ordering.</w:t>
      </w:r>
    </w:p>
    <w:p w14:paraId="5C2902F2" w14:textId="77777777" w:rsidR="00552C6A" w:rsidRPr="00552C6A" w:rsidRDefault="00552C6A" w:rsidP="00552C6A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Domain model (invariant-rich)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: enforces business rules, normalises types (dates, IDs), and eliminates representational ambiguity.</w:t>
      </w:r>
    </w:p>
    <w:p w14:paraId="2C62E3F8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This approach also makes schema migration tractable: you can parse multiple schema versions into a stable domain model.</w:t>
      </w:r>
    </w:p>
    <w:p w14:paraId="68D063B4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Represent optionality and multiplicity explicitly</w:t>
      </w:r>
    </w:p>
    <w:p w14:paraId="1D8DDC97" w14:textId="77777777" w:rsidR="00552C6A" w:rsidRPr="00552C6A" w:rsidRDefault="00552C6A" w:rsidP="00552C6A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lastRenderedPageBreak/>
        <w:t>Maybe a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for 0–1 occurrences.</w:t>
      </w:r>
    </w:p>
    <w:p w14:paraId="66544B6B" w14:textId="77777777" w:rsidR="00552C6A" w:rsidRPr="00552C6A" w:rsidRDefault="00552C6A" w:rsidP="00552C6A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[a]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for 0–n occurrences (preserves element order).</w:t>
      </w:r>
    </w:p>
    <w:p w14:paraId="4ADE3B69" w14:textId="77777777" w:rsidR="00552C6A" w:rsidRPr="00552C6A" w:rsidRDefault="00552C6A" w:rsidP="00552C6A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NonEmpty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 xml:space="preserve"> a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when you require at least one item.</w:t>
      </w:r>
    </w:p>
    <w:p w14:paraId="4A9A086E" w14:textId="77777777" w:rsidR="00552C6A" w:rsidRPr="00552C6A" w:rsidRDefault="00552C6A" w:rsidP="00552C6A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For required singletons, avoid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Maybe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and fail fast with a structured error.</w:t>
      </w:r>
    </w:p>
    <w:p w14:paraId="12424346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Attributes vs elements</w:t>
      </w:r>
    </w:p>
    <w:p w14:paraId="131B89B5" w14:textId="77777777" w:rsidR="00552C6A" w:rsidRPr="00552C6A" w:rsidRDefault="00552C6A" w:rsidP="00552C6A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Treat attributes as an unordered map in your </w:t>
      </w:r>
      <w:r w:rsidRPr="00552C6A">
        <w:rPr>
          <w:rFonts w:ascii="Segoe UI" w:eastAsia="Times New Roman" w:hAnsi="Segoe UI" w:cs="Segoe UI"/>
          <w:i/>
          <w:i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model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(because XML says attribute order is not significant). If you need stable output, order them at render time. </w:t>
      </w:r>
    </w:p>
    <w:p w14:paraId="227E9DDA" w14:textId="77777777" w:rsidR="00552C6A" w:rsidRPr="00552C6A" w:rsidRDefault="00552C6A" w:rsidP="00552C6A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Prefer elements for hierarchical content, repeated collections, and anything that might become extensible later (attributes are awkward for nested structures).</w:t>
      </w:r>
    </w:p>
    <w:p w14:paraId="6E7A7767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Namespaces</w:t>
      </w:r>
    </w:p>
    <w:p w14:paraId="6B43A7FF" w14:textId="77777777" w:rsidR="00552C6A" w:rsidRPr="00552C6A" w:rsidRDefault="00552C6A" w:rsidP="00552C6A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Key logic off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{namespace URI, local name}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; treat prefixes as presentation details. This aligns with W3C guidance that the prefix is only a placeholder for the namespace name (URI). </w:t>
      </w:r>
    </w:p>
    <w:p w14:paraId="1D90CBF6" w14:textId="77777777" w:rsidR="00552C6A" w:rsidRPr="00552C6A" w:rsidRDefault="00552C6A" w:rsidP="00552C6A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Choose whether you accept “any prefix as long as URI matches” (recommended), or enforce a specific prefix (rarely justified; tends to break incoming documents for non-semantic reasons).</w:t>
      </w:r>
    </w:p>
    <w:p w14:paraId="56ED6C9D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Mixed content</w:t>
      </w:r>
    </w:p>
    <w:p w14:paraId="6D6CB17A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Model mixed content as:</w:t>
      </w:r>
    </w:p>
    <w:p w14:paraId="7DE18B7B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bdr w:val="single" w:sz="2" w:space="0" w:color="auto" w:frame="1"/>
          <w:lang w:val="en-IE" w:eastAsia="en-GB"/>
          <w14:ligatures w14:val="none"/>
        </w:rPr>
        <w:t>haskell</w:t>
      </w:r>
      <w:proofErr w:type="spellEnd"/>
    </w:p>
    <w:p w14:paraId="50B0D8C1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  <w:t>Copy</w:t>
      </w:r>
    </w:p>
    <w:p w14:paraId="2B7853A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 Inline</w:t>
      </w:r>
    </w:p>
    <w:p w14:paraId="422F25C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Text</w:t>
      </w:r>
    </w:p>
    <w:p w14:paraId="25CA49B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|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IEmph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Text</w:t>
      </w:r>
    </w:p>
    <w:p w14:paraId="5C7BEC2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| ILink {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href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Text, label :: [Inline] }</w:t>
      </w:r>
    </w:p>
    <w:p w14:paraId="192007E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|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IUnknown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Element  -- escape hatch</w:t>
      </w:r>
    </w:p>
    <w:p w14:paraId="7CDC4AC2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This ensures you can preserve document order and reconstruct semantically equivalent output. The </w:t>
      </w:r>
      <w:proofErr w:type="spellStart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Infoset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 definition of children as an ordered list supports this representation. </w:t>
      </w:r>
    </w:p>
    <w:p w14:paraId="2A2D01DE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Extensibility and versioning</w:t>
      </w:r>
    </w:p>
    <w:p w14:paraId="1BAD7233" w14:textId="77777777" w:rsidR="00552C6A" w:rsidRPr="00552C6A" w:rsidRDefault="00552C6A" w:rsidP="00552C6A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Add an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Unknown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constructor (or an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[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AnyNode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]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field) to preserve forward compatibility.</w:t>
      </w:r>
    </w:p>
    <w:p w14:paraId="6802CC1E" w14:textId="77777777" w:rsidR="00552C6A" w:rsidRPr="00552C6A" w:rsidRDefault="00552C6A" w:rsidP="00552C6A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Version your decoders, not your types: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decodeV1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decodeV2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 then normalise.</w:t>
      </w:r>
    </w:p>
    <w:p w14:paraId="4E5D8093" w14:textId="77777777" w:rsidR="00552C6A" w:rsidRPr="00552C6A" w:rsidRDefault="00552C6A" w:rsidP="00552C6A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If schema introduces new optional fields, add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Maybe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fields with sensible defaults at the domain conversion step.</w:t>
      </w:r>
    </w:p>
    <w:p w14:paraId="741A73E5" w14:textId="77777777" w:rsidR="00552C6A" w:rsidRPr="00552C6A" w:rsidRDefault="00552C6A" w:rsidP="00552C6A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If schema introduces new variants, model them as sum types and keep an “unknown” branch for resilience.</w:t>
      </w:r>
    </w:p>
    <w:p w14:paraId="35DD18FE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Generics and automation (where it helps)</w:t>
      </w:r>
    </w:p>
    <w:p w14:paraId="7E14AB66" w14:textId="77777777" w:rsidR="00552C6A" w:rsidRPr="00552C6A" w:rsidRDefault="00552C6A" w:rsidP="00552C6A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If you choose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HXT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picklers, consider generic derivation (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generic-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xmlpickler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 to reduce boilerplate for straightforward data types. </w:t>
      </w:r>
    </w:p>
    <w:p w14:paraId="7A00742B" w14:textId="77777777" w:rsidR="00552C6A" w:rsidRPr="00552C6A" w:rsidRDefault="00552C6A" w:rsidP="00552C6A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For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 defining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FromXml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/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ToXml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instances is explicit and tends to remain maintainable; the documented round-trip law is a useful testing target. </w:t>
      </w:r>
    </w:p>
    <w:p w14:paraId="7E758915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GADTs and phantom types (when it’s worth it)</w:t>
      </w:r>
    </w:p>
    <w:p w14:paraId="7E18E762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GADTs/phantoms are most relevant when you want to encode schema-level invariants that vary by document type or version, e.g.:</w:t>
      </w:r>
    </w:p>
    <w:p w14:paraId="1C718514" w14:textId="77777777" w:rsidR="00552C6A" w:rsidRPr="00552C6A" w:rsidRDefault="00552C6A" w:rsidP="00552C6A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Document v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where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v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is a type-level schema version.</w:t>
      </w:r>
    </w:p>
    <w:p w14:paraId="4A0B0816" w14:textId="77777777" w:rsidR="00552C6A" w:rsidRPr="00552C6A" w:rsidRDefault="00552C6A" w:rsidP="00552C6A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distinct </w:t>
      </w:r>
      <w:proofErr w:type="spellStart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newtypes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 for IDs with validated formats.</w:t>
      </w:r>
    </w:p>
    <w:p w14:paraId="24421A32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lastRenderedPageBreak/>
        <w:t>This is powerful, but introduces type-level complexity, so it’s usually justified only for high-assurance pipelines.</w:t>
      </w:r>
    </w:p>
    <w:p w14:paraId="16F3C0B7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20" w:after="120"/>
        <w:outlineLvl w:val="1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32"/>
          <w:szCs w:val="3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32"/>
          <w:szCs w:val="32"/>
          <w:lang w:val="en-IE" w:eastAsia="en-GB"/>
          <w14:ligatures w14:val="none"/>
        </w:rPr>
        <w:t>Worked examples</w:t>
      </w:r>
    </w:p>
    <w:p w14:paraId="2034EA13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The examples below assume no specific schema, so the XML is representative. For each pattern you get: types, parsing with (a)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xml-conduit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and (b)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(via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xmlbf-xeno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), plus serialisation for both.</w:t>
      </w:r>
    </w:p>
    <w:p w14:paraId="29049A38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A note about round-tripping: by design, neither library promises byte-identical output, and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 explicitly normalises output (no self-closing tags, no CDATA, alphabetical attributes). When you need canonical byte forms, use a </w:t>
      </w:r>
      <w:proofErr w:type="spellStart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canonicalisation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 standard rather than relying on library </w:t>
      </w:r>
      <w:proofErr w:type="spellStart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serialiser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 quirks. </w:t>
      </w:r>
    </w:p>
    <w:p w14:paraId="309D1C7A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bdr w:val="single" w:sz="2" w:space="0" w:color="auto" w:frame="1"/>
          <w:lang w:val="en-IE" w:eastAsia="en-GB"/>
          <w14:ligatures w14:val="none"/>
        </w:rPr>
        <w:t>mermaid</w:t>
      </w:r>
    </w:p>
    <w:p w14:paraId="165A4EC3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  <w:t>Copy</w:t>
      </w:r>
    </w:p>
    <w:p w14:paraId="218C4B8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flowchart LR</w:t>
      </w:r>
    </w:p>
    <w:p w14:paraId="1E3A7F3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A[Raw XML bytes] --&gt;|stream| B[Events]</w:t>
      </w:r>
    </w:p>
    <w:p w14:paraId="452E4C0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B --&gt;|stream decode| C[Domain records]</w:t>
      </w:r>
    </w:p>
    <w:p w14:paraId="1C27582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A --&gt;|DOM parse| D[XML tree]</w:t>
      </w:r>
    </w:p>
    <w:p w14:paraId="2C6C843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D --&gt;|decode| C</w:t>
      </w:r>
    </w:p>
    <w:p w14:paraId="5A18FB7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C --&gt;|encode| E[XML (normalised)]</w:t>
      </w:r>
    </w:p>
    <w:p w14:paraId="0B74A528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0" w:after="80"/>
        <w:outlineLvl w:val="2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  <w:t>Simple element tree with nested optional and repeating elements</w:t>
      </w:r>
    </w:p>
    <w:p w14:paraId="14F0B298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Representative XML:</w:t>
      </w:r>
    </w:p>
    <w:p w14:paraId="71003A7F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bdr w:val="single" w:sz="2" w:space="0" w:color="auto" w:frame="1"/>
          <w:lang w:val="en-IE" w:eastAsia="en-GB"/>
          <w14:ligatures w14:val="none"/>
        </w:rPr>
        <w:t>xml</w:t>
      </w:r>
    </w:p>
    <w:p w14:paraId="30D10CB4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  <w:t>Copy</w:t>
      </w:r>
    </w:p>
    <w:p w14:paraId="5EE124E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&lt;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catalogue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</w:t>
      </w:r>
    </w:p>
    <w:p w14:paraId="7E510DF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&lt;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</w:t>
      </w:r>
    </w:p>
    <w:p w14:paraId="06911C4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&lt;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title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&gt;Real World Haskell&lt;/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title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</w:t>
      </w:r>
    </w:p>
    <w:p w14:paraId="07F703D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&lt;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author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&gt;Bryan O'Sullivan&lt;/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author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</w:t>
      </w:r>
    </w:p>
    <w:p w14:paraId="2A5B61D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&lt;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author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&gt;Don Stewart&lt;/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author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</w:t>
      </w:r>
    </w:p>
    <w:p w14:paraId="0EC45B6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&lt;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author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&gt;John Goerzen&lt;/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author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</w:t>
      </w:r>
    </w:p>
    <w:p w14:paraId="1DF44FE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&lt;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year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&gt;2008&lt;/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year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</w:t>
      </w:r>
    </w:p>
    <w:p w14:paraId="40A9E23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&lt;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note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&gt;Second printing&lt;/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note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</w:t>
      </w:r>
    </w:p>
    <w:p w14:paraId="5058A35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&lt;/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</w:t>
      </w:r>
    </w:p>
    <w:p w14:paraId="737EF30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&lt;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</w:t>
      </w:r>
    </w:p>
    <w:p w14:paraId="683E5D1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&lt;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title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&gt;Learn You a Haskell&lt;/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title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</w:t>
      </w:r>
    </w:p>
    <w:p w14:paraId="3B86E7E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&lt;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author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&gt;Miran Lipovača&lt;/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author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</w:t>
      </w:r>
    </w:p>
    <w:p w14:paraId="417B052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&lt;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year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&gt;2011&lt;/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year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</w:t>
      </w:r>
    </w:p>
    <w:p w14:paraId="27823FA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&lt;/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</w:t>
      </w:r>
    </w:p>
    <w:p w14:paraId="4AD1AFC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&lt;/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catalogue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</w:t>
      </w:r>
    </w:p>
    <w:p w14:paraId="69506C22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Haskell types:</w:t>
      </w:r>
    </w:p>
    <w:p w14:paraId="4D513934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bdr w:val="single" w:sz="2" w:space="0" w:color="auto" w:frame="1"/>
          <w:lang w:val="en-IE" w:eastAsia="en-GB"/>
          <w14:ligatures w14:val="none"/>
        </w:rPr>
        <w:t>haskell</w:t>
      </w:r>
      <w:proofErr w:type="spellEnd"/>
    </w:p>
    <w:p w14:paraId="400C6C76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  <w:t>Copy</w:t>
      </w:r>
    </w:p>
    <w:p w14:paraId="37A9CC4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{-# LANGUAGE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DeriveGeneric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#-}</w:t>
      </w:r>
    </w:p>
    <w:p w14:paraId="080E785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{-# LANGUAGE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OverloadedStrings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#-}</w:t>
      </w:r>
    </w:p>
    <w:p w14:paraId="2E2C66F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78761F9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module Example1 where</w:t>
      </w:r>
    </w:p>
    <w:p w14:paraId="66A7B1B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4A5A621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lastRenderedPageBreak/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(Text)</w:t>
      </w:r>
    </w:p>
    <w:p w14:paraId="08731D8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qualified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as T</w:t>
      </w:r>
    </w:p>
    <w:p w14:paraId="4340647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GHC.Generics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(Generic)</w:t>
      </w:r>
    </w:p>
    <w:p w14:paraId="185BDBD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170D851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newtype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Year = Year {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unYear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Int }</w:t>
      </w:r>
    </w:p>
    <w:p w14:paraId="7CB6E5B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deriving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Eq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, Ord, Show, Generic)</w:t>
      </w:r>
    </w:p>
    <w:p w14:paraId="0F96B58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23BFE4F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 Book = Book</w:t>
      </w:r>
    </w:p>
    <w:p w14:paraId="13BFFCE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{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bookTitle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:: Text</w:t>
      </w:r>
    </w:p>
    <w:p w14:paraId="4754DDB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bookAuthors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[Text]     -- repeating element</w:t>
      </w:r>
    </w:p>
    <w:p w14:paraId="1DCB76A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bookYear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:: Year</w:t>
      </w:r>
    </w:p>
    <w:p w14:paraId="21929F3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bookNote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:: Maybe Text -- optional element</w:t>
      </w:r>
    </w:p>
    <w:p w14:paraId="10F382B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} deriving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Eq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, Show, Generic)</w:t>
      </w:r>
    </w:p>
    <w:p w14:paraId="68EB3A2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23225AB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newtype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Catalogue = Catalogue { books :: [Book] }</w:t>
      </w:r>
    </w:p>
    <w:p w14:paraId="77FFA81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deriving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Eq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, Show, Generic)</w:t>
      </w:r>
    </w:p>
    <w:p w14:paraId="25E0C410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Parsing with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xml-conduit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(DOM +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Cursor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):</w:t>
      </w:r>
    </w:p>
    <w:p w14:paraId="3ACE72C1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bdr w:val="single" w:sz="2" w:space="0" w:color="auto" w:frame="1"/>
          <w:lang w:val="en-IE" w:eastAsia="en-GB"/>
          <w14:ligatures w14:val="none"/>
        </w:rPr>
        <w:t>haskell</w:t>
      </w:r>
      <w:proofErr w:type="spellEnd"/>
    </w:p>
    <w:p w14:paraId="1D1520E5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  <w:t>Copy</w:t>
      </w:r>
    </w:p>
    <w:p w14:paraId="4E9BAF4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{-# LANGUAGE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OverloadedStrings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#-}</w:t>
      </w:r>
    </w:p>
    <w:p w14:paraId="45A1336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543ED29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module Example1_XmlConduit where</w:t>
      </w:r>
    </w:p>
    <w:p w14:paraId="092287B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0CBE01B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Control.Exception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SomeException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, try)</w:t>
      </w:r>
    </w:p>
    <w:p w14:paraId="7054180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(Text)</w:t>
      </w:r>
    </w:p>
    <w:p w14:paraId="652AA2E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qualified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as T</w:t>
      </w:r>
    </w:p>
    <w:p w14:paraId="2FB75F9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Text.Read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readMaybe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</w:t>
      </w:r>
    </w:p>
    <w:p w14:paraId="28DAF32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72AE199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Text.XML (def,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readFile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</w:t>
      </w:r>
    </w:p>
    <w:p w14:paraId="1C17D50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Text.XML.Cursor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(Cursor,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fromDocument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, ($/), (&amp;/), element, content)</w:t>
      </w:r>
    </w:p>
    <w:p w14:paraId="5955137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2FD96BF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import Example1 (Year(..), Book(..), Catalogue(..))</w:t>
      </w:r>
    </w:p>
    <w:p w14:paraId="4310B0F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726298D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data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ParseError</w:t>
      </w:r>
      <w:proofErr w:type="spellEnd"/>
    </w:p>
    <w:p w14:paraId="4B8EACD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XmlReadError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Text</w:t>
      </w:r>
    </w:p>
    <w:p w14:paraId="3B89EFF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|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MissingField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Text</w:t>
      </w:r>
    </w:p>
    <w:p w14:paraId="35C7256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|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BadInt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Text</w:t>
      </w:r>
    </w:p>
    <w:p w14:paraId="33F3B2D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deriving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Eq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, Show)</w:t>
      </w:r>
    </w:p>
    <w:p w14:paraId="2721DA8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58C9F5E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loadCatalogue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FilePath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-&gt; IO (Either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ParseError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Catalogue)</w:t>
      </w:r>
    </w:p>
    <w:p w14:paraId="56EBEFA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loadCatalogue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fp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do</w:t>
      </w:r>
    </w:p>
    <w:p w14:paraId="34564EE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eDoc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&lt;- try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readFile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def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fp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) :: IO (Either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SomeException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_)</w:t>
      </w:r>
    </w:p>
    <w:p w14:paraId="6E1E07A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case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eDoc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of</w:t>
      </w:r>
    </w:p>
    <w:p w14:paraId="1119592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Left ex  -&gt; pure (Left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XmlReadError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T.pack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(show ex))))</w:t>
      </w:r>
    </w:p>
    <w:p w14:paraId="147F11C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Right d  -&gt; pure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parseCatalogue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fromDocument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d))</w:t>
      </w:r>
    </w:p>
    <w:p w14:paraId="69D8DCF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3FA3123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parseCatalogue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Cursor -&gt; Either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ParseError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Catalogue</w:t>
      </w:r>
    </w:p>
    <w:p w14:paraId="6DFE407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parseCatalogue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cur = do</w:t>
      </w:r>
    </w:p>
    <w:p w14:paraId="4DFCCEF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let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bookCursors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cur $/ element "catalogue" &amp;/ element "book"</w:t>
      </w:r>
    </w:p>
    <w:p w14:paraId="769C54D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bs &lt;- traverse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parseBook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bookCursors</w:t>
      </w:r>
      <w:proofErr w:type="spellEnd"/>
    </w:p>
    <w:p w14:paraId="66705D2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pure (Catalogue bs)</w:t>
      </w:r>
    </w:p>
    <w:p w14:paraId="7FB37EB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2410CD2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parseBook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Cursor -&gt; Either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ParseError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Book</w:t>
      </w:r>
    </w:p>
    <w:p w14:paraId="339B447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parseBook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b = do</w:t>
      </w:r>
    </w:p>
    <w:p w14:paraId="669F116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title &lt;-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requiredText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"title" b</w:t>
      </w:r>
    </w:p>
    <w:p w14:paraId="7F6C6E4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authors &lt;-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requiredTexts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"author" b</w:t>
      </w:r>
    </w:p>
    <w:p w14:paraId="7DCF279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lastRenderedPageBreak/>
        <w:t xml:space="preserve">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yearTxt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&lt;-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requiredText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"year" b</w:t>
      </w:r>
    </w:p>
    <w:p w14:paraId="0F2E42C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yearInt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&lt;- maybe (Left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BadInt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yearTxt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)) Right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readMaybe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T.unpack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yearTxt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))</w:t>
      </w:r>
    </w:p>
    <w:p w14:paraId="7CC51A1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let note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optionalText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"note" b</w:t>
      </w:r>
    </w:p>
    <w:p w14:paraId="3087EFD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pure Book</w:t>
      </w:r>
    </w:p>
    <w:p w14:paraId="6A08665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{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bookTitle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title</w:t>
      </w:r>
    </w:p>
    <w:p w14:paraId="5F4A042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bookAuthors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authors</w:t>
      </w:r>
    </w:p>
    <w:p w14:paraId="358DEDA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bookYear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Year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yearInt</w:t>
      </w:r>
      <w:proofErr w:type="spellEnd"/>
    </w:p>
    <w:p w14:paraId="20E34DA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bookNote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note</w:t>
      </w:r>
    </w:p>
    <w:p w14:paraId="4B26D0A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}</w:t>
      </w:r>
    </w:p>
    <w:p w14:paraId="2B1FF12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03737ED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requiredText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Text -&gt; Cursor -&gt; Either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ParseError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Text</w:t>
      </w:r>
    </w:p>
    <w:p w14:paraId="00D6133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requiredText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name c =</w:t>
      </w:r>
    </w:p>
    <w:p w14:paraId="2FABEA4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case c $/ element name &amp;/ content of</w:t>
      </w:r>
    </w:p>
    <w:p w14:paraId="7147F36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(t:_) -&gt; Right t</w:t>
      </w:r>
    </w:p>
    <w:p w14:paraId="70515F3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[]    -&gt; Left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MissingField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name)</w:t>
      </w:r>
    </w:p>
    <w:p w14:paraId="7CBEAA4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3996616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requiredTexts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Text -&gt; Cursor -&gt; Either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ParseError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[Text]</w:t>
      </w:r>
    </w:p>
    <w:p w14:paraId="59233B2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requiredTexts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name c =</w:t>
      </w:r>
    </w:p>
    <w:p w14:paraId="37A2253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let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c $/ element name &amp;/ content</w:t>
      </w:r>
    </w:p>
    <w:p w14:paraId="627B3A3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in if null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then Left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MissingField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name) else Right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xs</w:t>
      </w:r>
      <w:proofErr w:type="spellEnd"/>
    </w:p>
    <w:p w14:paraId="2C767FB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590E80D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optionalText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Text -&gt; Cursor -&gt; Maybe Text</w:t>
      </w:r>
    </w:p>
    <w:p w14:paraId="1C71D7D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optionalText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name c =</w:t>
      </w:r>
    </w:p>
    <w:p w14:paraId="5672A9E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case c $/ element name &amp;/ content of</w:t>
      </w:r>
    </w:p>
    <w:p w14:paraId="07EDB9E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(t:_) -&gt; Just t</w:t>
      </w:r>
    </w:p>
    <w:p w14:paraId="4600728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[]    -&gt; Nothing</w:t>
      </w:r>
    </w:p>
    <w:p w14:paraId="1A35BE8B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Serialisation with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xml-conduit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(DOM builder):</w:t>
      </w:r>
    </w:p>
    <w:p w14:paraId="1ADBA1C1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bdr w:val="single" w:sz="2" w:space="0" w:color="auto" w:frame="1"/>
          <w:lang w:val="en-IE" w:eastAsia="en-GB"/>
          <w14:ligatures w14:val="none"/>
        </w:rPr>
        <w:t>haskell</w:t>
      </w:r>
      <w:proofErr w:type="spellEnd"/>
    </w:p>
    <w:p w14:paraId="76D938FC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  <w:t>Copy</w:t>
      </w:r>
    </w:p>
    <w:p w14:paraId="066C0D8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{-# LANGUAGE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OverloadedStrings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#-}</w:t>
      </w:r>
    </w:p>
    <w:p w14:paraId="7A4F3F1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4D335F4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module Example1_XmlConduit_Render where</w:t>
      </w:r>
    </w:p>
    <w:p w14:paraId="46DAA9B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4DADAE8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Data.Map.Strict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(Map)</w:t>
      </w:r>
    </w:p>
    <w:p w14:paraId="1B0DD4E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qualified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Data.Map.Strict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as M</w:t>
      </w:r>
    </w:p>
    <w:p w14:paraId="7CAD638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(Text)</w:t>
      </w:r>
    </w:p>
    <w:p w14:paraId="22D11CE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4B4F579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Data.XML.Types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(Name(..), Node(..), Element(..), Document(..), Prologue(..), Miscellaneous(..))</w:t>
      </w:r>
    </w:p>
    <w:p w14:paraId="3DDFE4C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import Text.XML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renderLBS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, def)</w:t>
      </w:r>
    </w:p>
    <w:p w14:paraId="515813C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3AFBE50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import Example1 (Year(..), Book(..), Catalogue(..))</w:t>
      </w:r>
    </w:p>
    <w:p w14:paraId="6C8E23A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23FB471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 :: Text -&gt; Name</w:t>
      </w:r>
    </w:p>
    <w:p w14:paraId="79E218E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n local = Name {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nameLocalName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local,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nameNamespace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Nothing,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namePrefix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Nothing }</w:t>
      </w:r>
    </w:p>
    <w:p w14:paraId="71E1A1C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7807CC3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emptyPrologue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Prologue</w:t>
      </w:r>
    </w:p>
    <w:p w14:paraId="5E326F7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emptyPrologue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Prologue [] Nothing []</w:t>
      </w:r>
    </w:p>
    <w:p w14:paraId="4FEAEA1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0223679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catalogueToDocument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Catalogue -&gt; Document</w:t>
      </w:r>
    </w:p>
    <w:p w14:paraId="234A19F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catalogueToDocument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(Catalogue bs) =</w:t>
      </w:r>
    </w:p>
    <w:p w14:paraId="6CD4151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Document</w:t>
      </w:r>
    </w:p>
    <w:p w14:paraId="1F391E5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{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documentPrologue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emptyPrologue</w:t>
      </w:r>
      <w:proofErr w:type="spellEnd"/>
    </w:p>
    <w:p w14:paraId="6D4CEDE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lastRenderedPageBreak/>
        <w:t xml:space="preserve">    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documentRoot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Element (n "catalogue")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M.empty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(map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NodeElement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.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bookToElement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 bs)</w:t>
      </w:r>
    </w:p>
    <w:p w14:paraId="3B4FA70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documentEpilogue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[]</w:t>
      </w:r>
    </w:p>
    <w:p w14:paraId="79C6EDB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}</w:t>
      </w:r>
    </w:p>
    <w:p w14:paraId="5F9B48B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6341AB9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bookToElement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Book -&gt; Element</w:t>
      </w:r>
    </w:p>
    <w:p w14:paraId="696167A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bookToElement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b =</w:t>
      </w:r>
    </w:p>
    <w:p w14:paraId="58D30FD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Element (n "book")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M.empty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$</w:t>
      </w:r>
    </w:p>
    <w:p w14:paraId="3412B91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[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NodeElement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textElem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"title"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bookTitle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b))</w:t>
      </w:r>
    </w:p>
    <w:p w14:paraId="4D52897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]</w:t>
      </w:r>
    </w:p>
    <w:p w14:paraId="7271186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++ map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NodeElement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.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textElem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"author")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bookAuthors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b)</w:t>
      </w:r>
    </w:p>
    <w:p w14:paraId="77C16C9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++ [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NodeElement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textElem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"year"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tshow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unYear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bookYear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b)))) ]</w:t>
      </w:r>
    </w:p>
    <w:p w14:paraId="5270134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++ case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bookNote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b of</w:t>
      </w:r>
    </w:p>
    <w:p w14:paraId="30A17C9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 Nothing -&gt; []</w:t>
      </w:r>
    </w:p>
    <w:p w14:paraId="3E34895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 Just t  -&gt; [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NodeElement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textElem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"note" t) ]</w:t>
      </w:r>
    </w:p>
    <w:p w14:paraId="0086819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4326384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textElem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Text -&gt; Text -&gt; Element</w:t>
      </w:r>
    </w:p>
    <w:p w14:paraId="2C4AAF8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textElem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tagName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 =</w:t>
      </w:r>
    </w:p>
    <w:p w14:paraId="483C8CE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Element (n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tagName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)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M.empty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[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NodeContent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t]</w:t>
      </w:r>
    </w:p>
    <w:p w14:paraId="55F6895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6DFF4EA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tshow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Show a =&gt; a -&gt; Text</w:t>
      </w:r>
    </w:p>
    <w:p w14:paraId="767A4A0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tshow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Data.Text.pack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. show)</w:t>
      </w:r>
    </w:p>
    <w:p w14:paraId="4C766F5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769B42F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renderCatalogue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Catalogue -&gt; Text</w:t>
      </w:r>
    </w:p>
    <w:p w14:paraId="3D65B59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renderCatalogue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cat =</w:t>
      </w:r>
    </w:p>
    <w:p w14:paraId="01F3EE8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-- you may prefer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renderText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; simplified here</w:t>
      </w:r>
    </w:p>
    <w:p w14:paraId="0612328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Data.Text.pack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(show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renderLBS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def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catalogueToDocument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cat)))</w:t>
      </w:r>
    </w:p>
    <w:p w14:paraId="0329CA41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Parsing and serialising with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+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xmlbf-xeno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:</w:t>
      </w:r>
    </w:p>
    <w:p w14:paraId="7540DC39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bdr w:val="single" w:sz="2" w:space="0" w:color="auto" w:frame="1"/>
          <w:lang w:val="en-IE" w:eastAsia="en-GB"/>
          <w14:ligatures w14:val="none"/>
        </w:rPr>
        <w:t>haskell</w:t>
      </w:r>
      <w:proofErr w:type="spellEnd"/>
    </w:p>
    <w:p w14:paraId="544D6D42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  <w:t>Copy</w:t>
      </w:r>
    </w:p>
    <w:p w14:paraId="39656BF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{-# LANGUAGE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OverloadedStrings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#-}</w:t>
      </w:r>
    </w:p>
    <w:p w14:paraId="02EAFD2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0BFDA92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module Example1_Xmlbf where</w:t>
      </w:r>
    </w:p>
    <w:p w14:paraId="1D4E8ED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69CB9B6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(Text)</w:t>
      </w:r>
    </w:p>
    <w:p w14:paraId="4314A06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qualified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as T</w:t>
      </w:r>
    </w:p>
    <w:p w14:paraId="095B896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qualified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Data.ByteString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as BS</w:t>
      </w:r>
    </w:p>
    <w:p w14:paraId="17B4294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Text.Read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readMaybe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</w:t>
      </w:r>
    </w:p>
    <w:p w14:paraId="759FC32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0D0FC5B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Xmlbf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FromXml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(..),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ToXml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(..))</w:t>
      </w:r>
    </w:p>
    <w:p w14:paraId="312160B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qualified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Xmlbf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as X</w:t>
      </w:r>
    </w:p>
    <w:p w14:paraId="6889094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qualified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Xmlbf.Xeno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as Xeno</w:t>
      </w:r>
    </w:p>
    <w:p w14:paraId="6C35C1B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6556141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import Example1 (Year(..), Book(..), Catalogue(..))</w:t>
      </w:r>
    </w:p>
    <w:p w14:paraId="324D016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4F3AD65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instance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FromXml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Year where</w:t>
      </w:r>
    </w:p>
    <w:p w14:paraId="1F3D4A8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fromXml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do</w:t>
      </w:r>
    </w:p>
    <w:p w14:paraId="0D60FA1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t &lt;-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X.pText</w:t>
      </w:r>
      <w:proofErr w:type="spellEnd"/>
    </w:p>
    <w:p w14:paraId="5C67A83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case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readMaybe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T.unpack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t) of</w:t>
      </w:r>
    </w:p>
    <w:p w14:paraId="0FAD079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Nothing -&gt; fail "Year: expected integer text"</w:t>
      </w:r>
    </w:p>
    <w:p w14:paraId="7C0A16B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Just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-&gt; pure (Year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</w:t>
      </w:r>
    </w:p>
    <w:p w14:paraId="2A16F81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4E37B93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instance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ToXml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Year where</w:t>
      </w:r>
    </w:p>
    <w:p w14:paraId="4AC90AF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toXml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(Year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)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T.pack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(show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))</w:t>
      </w:r>
    </w:p>
    <w:p w14:paraId="1DB637A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728151D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instance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FromXml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Book where</w:t>
      </w:r>
    </w:p>
    <w:p w14:paraId="662E697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lastRenderedPageBreak/>
        <w:t xml:space="preserve">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fromXml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</w:t>
      </w:r>
    </w:p>
    <w:p w14:paraId="1D9106E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X.pElement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"book" $ do</w:t>
      </w:r>
    </w:p>
    <w:p w14:paraId="5FC1708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title   &lt;-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X.pElement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"title"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X.pText</w:t>
      </w:r>
      <w:proofErr w:type="spellEnd"/>
    </w:p>
    <w:p w14:paraId="1B06CAE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authors &lt;-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X.many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X.pElement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"author"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X.pText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</w:t>
      </w:r>
    </w:p>
    <w:p w14:paraId="6EA1D96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year    &lt;-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X.pElement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"year"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fromXml</w:t>
      </w:r>
      <w:proofErr w:type="spellEnd"/>
    </w:p>
    <w:p w14:paraId="521F139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note    &lt;-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X.optional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X.pElement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"note"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X.pText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</w:t>
      </w:r>
    </w:p>
    <w:p w14:paraId="0D3EB45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pure Book</w:t>
      </w:r>
    </w:p>
    <w:p w14:paraId="3998269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{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bookTitle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title</w:t>
      </w:r>
    </w:p>
    <w:p w14:paraId="1D0D84A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bookAuthors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authors</w:t>
      </w:r>
    </w:p>
    <w:p w14:paraId="2AA63EE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bookYear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year</w:t>
      </w:r>
    </w:p>
    <w:p w14:paraId="46C6F32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bookNote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note</w:t>
      </w:r>
    </w:p>
    <w:p w14:paraId="596B594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}</w:t>
      </w:r>
    </w:p>
    <w:p w14:paraId="064D4D3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5E980EF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instance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ToXml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Book where</w:t>
      </w:r>
    </w:p>
    <w:p w14:paraId="0A823D3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toXml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b =</w:t>
      </w:r>
    </w:p>
    <w:p w14:paraId="4172747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"book"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mempty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$</w:t>
      </w:r>
    </w:p>
    <w:p w14:paraId="5EEBCAA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"title"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mempty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bookTitle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b))</w:t>
      </w:r>
    </w:p>
    <w:p w14:paraId="16C97FE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: map (\a -&gt;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"author"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mempty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a))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bookAuthors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b)</w:t>
      </w:r>
    </w:p>
    <w:p w14:paraId="4B3D36C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++ [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"year"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mempty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toXml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bookYear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b)) ]</w:t>
      </w:r>
    </w:p>
    <w:p w14:paraId="066A88E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++ maybe [] (\t -&gt; [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"note"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mempty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t)])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bookNote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b)</w:t>
      </w:r>
    </w:p>
    <w:p w14:paraId="4012798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1FCE178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instance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FromXml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Catalogue where</w:t>
      </w:r>
    </w:p>
    <w:p w14:paraId="406A435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fromXml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</w:t>
      </w:r>
    </w:p>
    <w:p w14:paraId="47A5D5D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X.pElement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"catalogue" $ do</w:t>
      </w:r>
    </w:p>
    <w:p w14:paraId="400886C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bs &lt;-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X.many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X.pAnyElement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fromXml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 -- or restrict to "book" explicitly</w:t>
      </w:r>
    </w:p>
    <w:p w14:paraId="2227173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pure (Catalogue bs)</w:t>
      </w:r>
    </w:p>
    <w:p w14:paraId="50B2AF8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72040B3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instance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ToXml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Catalogue where</w:t>
      </w:r>
    </w:p>
    <w:p w14:paraId="202EC93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toXml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(Catalogue bs) =</w:t>
      </w:r>
    </w:p>
    <w:p w14:paraId="3DE94E0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"catalogue"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mempty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concatMap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toXml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bs)</w:t>
      </w:r>
    </w:p>
    <w:p w14:paraId="3A62DAE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7D74958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parseCatalogueXmlbf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BS.ByteString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-&gt; Either String Catalogue</w:t>
      </w:r>
    </w:p>
    <w:p w14:paraId="7C992C1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parseCatalogueXmlbf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raw = do</w:t>
      </w:r>
    </w:p>
    <w:p w14:paraId="1B3C61B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nodes &lt;-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Xeno.fromRawXml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raw</w:t>
      </w:r>
    </w:p>
    <w:p w14:paraId="767D85B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X.parse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fromXml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nodes</w:t>
      </w:r>
    </w:p>
    <w:p w14:paraId="487FAE5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654F6EC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renderCatalogueXmlbf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Catalogue -&gt;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BS.ByteString</w:t>
      </w:r>
      <w:proofErr w:type="spellEnd"/>
    </w:p>
    <w:p w14:paraId="3358E2B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renderCatalogueXmlbf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cat =</w:t>
      </w:r>
    </w:p>
    <w:p w14:paraId="73FD6E7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--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xmlbf's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encode yields UTF8-encoded, escaped bytes; normalised formatting.</w:t>
      </w:r>
    </w:p>
    <w:p w14:paraId="5C831CE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X.toLazyByteString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X.encode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toXml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cat))</w:t>
      </w:r>
    </w:p>
    <w:p w14:paraId="2CF98033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Why this pattern works: the model makes optionality and multiplicity explicit, and both libraries preserve the ordering of repeated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&lt;author&gt;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 elements naturally by using lists. The semantics match the XML </w:t>
      </w:r>
      <w:proofErr w:type="spellStart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Infoset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 view of ordered children. </w:t>
      </w:r>
    </w:p>
    <w:p w14:paraId="7AB7DEAB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0" w:after="80"/>
        <w:outlineLvl w:val="2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  <w:t>Attributes-heavy repeating records with streaming</w:t>
      </w:r>
    </w:p>
    <w:p w14:paraId="7AE64486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Representative XML:</w:t>
      </w:r>
    </w:p>
    <w:p w14:paraId="6EDFB300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bdr w:val="single" w:sz="2" w:space="0" w:color="auto" w:frame="1"/>
          <w:lang w:val="en-IE" w:eastAsia="en-GB"/>
          <w14:ligatures w14:val="none"/>
        </w:rPr>
        <w:t>xml</w:t>
      </w:r>
    </w:p>
    <w:p w14:paraId="16E2FD9D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  <w:t>Copy</w:t>
      </w:r>
    </w:p>
    <w:p w14:paraId="1D28383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&lt;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rows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</w:t>
      </w:r>
    </w:p>
    <w:p w14:paraId="2B00869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&lt;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id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=</w:t>
      </w:r>
      <w:r w:rsidRPr="00552C6A">
        <w:rPr>
          <w:rFonts w:ascii="Menlo" w:eastAsia="Times New Roman" w:hAnsi="Menlo" w:cs="Menlo"/>
          <w:color w:val="50A14F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"001"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=</w:t>
      </w:r>
      <w:r w:rsidRPr="00552C6A">
        <w:rPr>
          <w:rFonts w:ascii="Menlo" w:eastAsia="Times New Roman" w:hAnsi="Menlo" w:cs="Menlo"/>
          <w:color w:val="50A14F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"2026-02-12T10:00:00Z"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status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=</w:t>
      </w:r>
      <w:r w:rsidRPr="00552C6A">
        <w:rPr>
          <w:rFonts w:ascii="Menlo" w:eastAsia="Times New Roman" w:hAnsi="Menlo" w:cs="Menlo"/>
          <w:color w:val="50A14F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"ok"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/&gt;</w:t>
      </w:r>
    </w:p>
    <w:p w14:paraId="4E374F8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&lt;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id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=</w:t>
      </w:r>
      <w:r w:rsidRPr="00552C6A">
        <w:rPr>
          <w:rFonts w:ascii="Menlo" w:eastAsia="Times New Roman" w:hAnsi="Menlo" w:cs="Menlo"/>
          <w:color w:val="50A14F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"002"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=</w:t>
      </w:r>
      <w:r w:rsidRPr="00552C6A">
        <w:rPr>
          <w:rFonts w:ascii="Menlo" w:eastAsia="Times New Roman" w:hAnsi="Menlo" w:cs="Menlo"/>
          <w:color w:val="50A14F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"2026-02-12T10:00:01Z"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status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=</w:t>
      </w:r>
      <w:r w:rsidRPr="00552C6A">
        <w:rPr>
          <w:rFonts w:ascii="Menlo" w:eastAsia="Times New Roman" w:hAnsi="Menlo" w:cs="Menlo"/>
          <w:color w:val="50A14F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"error"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/&gt;</w:t>
      </w:r>
    </w:p>
    <w:p w14:paraId="3AF3BD1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...</w:t>
      </w:r>
    </w:p>
    <w:p w14:paraId="33AB337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lastRenderedPageBreak/>
        <w:t>&lt;/</w:t>
      </w:r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rows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</w:t>
      </w:r>
    </w:p>
    <w:p w14:paraId="49E32B76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Haskell types:</w:t>
      </w:r>
    </w:p>
    <w:p w14:paraId="2B071AAC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bdr w:val="single" w:sz="2" w:space="0" w:color="auto" w:frame="1"/>
          <w:lang w:val="en-IE" w:eastAsia="en-GB"/>
          <w14:ligatures w14:val="none"/>
        </w:rPr>
        <w:t>haskell</w:t>
      </w:r>
      <w:proofErr w:type="spellEnd"/>
    </w:p>
    <w:p w14:paraId="4A96F2EE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  <w:t>Copy</w:t>
      </w:r>
    </w:p>
    <w:p w14:paraId="1BF2620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{-# LANGUAGE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OverloadedStrings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#-}</w:t>
      </w:r>
    </w:p>
    <w:p w14:paraId="3CA6E6D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69F32A4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module Example2 where</w:t>
      </w:r>
    </w:p>
    <w:p w14:paraId="30A929D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64B75E0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(Text)</w:t>
      </w:r>
    </w:p>
    <w:p w14:paraId="699FC1A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30D4446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newtype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RowId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RowId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Text</w:t>
      </w:r>
    </w:p>
    <w:p w14:paraId="5A52355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deriving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Eq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, Ord, Show)</w:t>
      </w:r>
    </w:p>
    <w:p w14:paraId="1ED4E40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683BEA4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data Status = Ok | Error |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UnknownStatus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Text</w:t>
      </w:r>
    </w:p>
    <w:p w14:paraId="5D989A6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deriving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Eq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, Show)</w:t>
      </w:r>
    </w:p>
    <w:p w14:paraId="4268937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40ED6C6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 Row = Row</w:t>
      </w:r>
    </w:p>
    <w:p w14:paraId="6F65A70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{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rowId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::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RowId</w:t>
      </w:r>
      <w:proofErr w:type="spellEnd"/>
    </w:p>
    <w:p w14:paraId="29C4B28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rowTs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:: Text     -- keep as Text unless you choose an ISO8601 parser</w:t>
      </w:r>
    </w:p>
    <w:p w14:paraId="7A026EF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rowStatus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Status</w:t>
      </w:r>
    </w:p>
    <w:p w14:paraId="4A67C5D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} deriving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Eq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, Show)</w:t>
      </w:r>
    </w:p>
    <w:p w14:paraId="0A1E5162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Streaming parse with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xml-conduit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Text.XML.Stream.Parse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</w:t>
      </w:r>
    </w:p>
    <w:p w14:paraId="4824C284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Key idea: do not build a DOM; parse events and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yield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</w:t>
      </w:r>
      <w:proofErr w:type="spellStart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rows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 as you go.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manyYield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exists specifically to stream results downstream without constructing an intermediate list. </w:t>
      </w:r>
    </w:p>
    <w:p w14:paraId="45471858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bdr w:val="single" w:sz="2" w:space="0" w:color="auto" w:frame="1"/>
          <w:lang w:val="en-IE" w:eastAsia="en-GB"/>
          <w14:ligatures w14:val="none"/>
        </w:rPr>
        <w:t>haskell</w:t>
      </w:r>
      <w:proofErr w:type="spellEnd"/>
    </w:p>
    <w:p w14:paraId="537DD25E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  <w:t>Copy</w:t>
      </w:r>
    </w:p>
    <w:p w14:paraId="1CFC374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{-# LANGUAGE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OverloadedStrings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#-}</w:t>
      </w:r>
    </w:p>
    <w:p w14:paraId="12E1F53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0189F97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module Example2_XmlConduit_Stream where</w:t>
      </w:r>
    </w:p>
    <w:p w14:paraId="2533BE3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4D1627F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import Conduit</w:t>
      </w:r>
    </w:p>
    <w:p w14:paraId="6608131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(Text)</w:t>
      </w:r>
    </w:p>
    <w:p w14:paraId="5ED1789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qualified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as T</w:t>
      </w:r>
    </w:p>
    <w:p w14:paraId="250B9F1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Text.XML.Stream.Parse</w:t>
      </w:r>
      <w:proofErr w:type="spellEnd"/>
    </w:p>
    <w:p w14:paraId="49E2AFE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(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parseFile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, def</w:t>
      </w:r>
    </w:p>
    <w:p w14:paraId="1882675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tagNoAttr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, tag',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requireAttr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ignoreAttrs</w:t>
      </w:r>
      <w:proofErr w:type="spellEnd"/>
    </w:p>
    <w:p w14:paraId="5DC3403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manyYield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, force</w:t>
      </w:r>
    </w:p>
    <w:p w14:paraId="268315A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)</w:t>
      </w:r>
    </w:p>
    <w:p w14:paraId="0DE2B72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Data.XML.Types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(Event)</w:t>
      </w:r>
    </w:p>
    <w:p w14:paraId="4D994D4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0D375FA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Example2 (Row(..),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RowId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(..), Status(..))</w:t>
      </w:r>
    </w:p>
    <w:p w14:paraId="205DA45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4375B40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parseStatus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Text -&gt; Status</w:t>
      </w:r>
    </w:p>
    <w:p w14:paraId="1588735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parseStatus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"ok"    = Ok</w:t>
      </w:r>
    </w:p>
    <w:p w14:paraId="2EBEBC8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parseStatus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"error" = Error</w:t>
      </w:r>
    </w:p>
    <w:p w14:paraId="6653900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parseStatus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other  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UnknownStatus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other</w:t>
      </w:r>
    </w:p>
    <w:p w14:paraId="2EC89E6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6172A58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parseRow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MonadThrow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m =&gt;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ConduitT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Event Row m (Maybe Row)</w:t>
      </w:r>
    </w:p>
    <w:p w14:paraId="0645BF8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parseRow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</w:t>
      </w:r>
    </w:p>
    <w:p w14:paraId="3CD2804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tag' "row"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attrs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$ \(rid,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st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 -&gt; do</w:t>
      </w:r>
    </w:p>
    <w:p w14:paraId="7291026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pure Row</w:t>
      </w:r>
    </w:p>
    <w:p w14:paraId="40153F7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{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rowId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RowId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rid</w:t>
      </w:r>
    </w:p>
    <w:p w14:paraId="0A30BE9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lastRenderedPageBreak/>
        <w:t xml:space="preserve">      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rowTs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ts</w:t>
      </w:r>
      <w:proofErr w:type="spellEnd"/>
    </w:p>
    <w:p w14:paraId="0B0C016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rowStatus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parseStatus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st</w:t>
      </w:r>
      <w:proofErr w:type="spellEnd"/>
    </w:p>
    <w:p w14:paraId="669E3A0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}</w:t>
      </w:r>
    </w:p>
    <w:p w14:paraId="5F263E6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where</w:t>
      </w:r>
    </w:p>
    <w:p w14:paraId="5934869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attrs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(,,)</w:t>
      </w:r>
    </w:p>
    <w:p w14:paraId="4F1BA61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&lt;$&gt;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requireAttr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"id"</w:t>
      </w:r>
    </w:p>
    <w:p w14:paraId="72BFC7C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&lt;*&gt;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requireAttr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"</w:t>
      </w:r>
    </w:p>
    <w:p w14:paraId="425EF33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&lt;*&gt;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requireAttr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"status"</w:t>
      </w:r>
    </w:p>
    <w:p w14:paraId="4FA505A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&lt;*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ignoreAttrs</w:t>
      </w:r>
      <w:proofErr w:type="spellEnd"/>
    </w:p>
    <w:p w14:paraId="08D6C9D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330ACFD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streamRowsFromFile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FilePath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-&gt;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ConduitT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() Row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ResourceT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IO) ()</w:t>
      </w:r>
    </w:p>
    <w:p w14:paraId="40D5546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streamRowsFromFile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fp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do</w:t>
      </w:r>
    </w:p>
    <w:p w14:paraId="5314150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--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parseFile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handles reading + UTF detection +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parseBytes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internally.</w:t>
      </w:r>
    </w:p>
    <w:p w14:paraId="4477F2C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parseFile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def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fp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.| force "Expected &lt;rows&gt; root"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tagNoAttr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"rows"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manyYield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parseRow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))</w:t>
      </w:r>
    </w:p>
    <w:p w14:paraId="48A8B2F3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Streaming render with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xml-conduit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Text.XML.Stream.Render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</w:t>
      </w:r>
    </w:p>
    <w:p w14:paraId="0AE5F025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The render API provides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renderBytes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and helpers like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document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tag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 and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attr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to generate event streams and then encode them to UTF-8 bytes. </w:t>
      </w:r>
    </w:p>
    <w:p w14:paraId="323A6314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bdr w:val="single" w:sz="2" w:space="0" w:color="auto" w:frame="1"/>
          <w:lang w:val="en-IE" w:eastAsia="en-GB"/>
          <w14:ligatures w14:val="none"/>
        </w:rPr>
        <w:t>haskell</w:t>
      </w:r>
      <w:proofErr w:type="spellEnd"/>
    </w:p>
    <w:p w14:paraId="04F7D37B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  <w:t>Copy</w:t>
      </w:r>
    </w:p>
    <w:p w14:paraId="3278C7A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{-# LANGUAGE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OverloadedStrings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#-}</w:t>
      </w:r>
    </w:p>
    <w:p w14:paraId="5E907E2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68447D4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module Example2_XmlConduit_Render where</w:t>
      </w:r>
    </w:p>
    <w:p w14:paraId="2685ED5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7AEF34C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import Conduit</w:t>
      </w:r>
    </w:p>
    <w:p w14:paraId="45C911D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qualified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as T</w:t>
      </w:r>
    </w:p>
    <w:p w14:paraId="4DBDFA2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qualified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Data.ByteString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as BS</w:t>
      </w:r>
    </w:p>
    <w:p w14:paraId="0C32D24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Data.XML.Types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(Event)</w:t>
      </w:r>
    </w:p>
    <w:p w14:paraId="14BAEB4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Text.XML.Stream.Render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renderBytes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, def, document, tag,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attr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, content)</w:t>
      </w:r>
    </w:p>
    <w:p w14:paraId="61DFEC2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6674C38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Example2 (Row(..),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RowId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(..), Status(..))</w:t>
      </w:r>
    </w:p>
    <w:p w14:paraId="287E06E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05DCC01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statusText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Status -&gt;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T.Text</w:t>
      </w:r>
      <w:proofErr w:type="spellEnd"/>
    </w:p>
    <w:p w14:paraId="00C1EDD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statusText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Ok                = "ok"</w:t>
      </w:r>
    </w:p>
    <w:p w14:paraId="2ACE803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statusText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Error             = "error"</w:t>
      </w:r>
    </w:p>
    <w:p w14:paraId="4F19846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statusText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UnknownStatus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t) = t</w:t>
      </w:r>
    </w:p>
    <w:p w14:paraId="20F9B1F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262CE54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rowEvents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Monad m =&gt; Row -&gt;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ConduitT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Event m ()</w:t>
      </w:r>
    </w:p>
    <w:p w14:paraId="23640C5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rowEvents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r =</w:t>
      </w:r>
    </w:p>
    <w:p w14:paraId="503A26A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tag "row"</w:t>
      </w:r>
    </w:p>
    <w:p w14:paraId="61E954E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(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attr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"id" (let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RowId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rowId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r in t)</w:t>
      </w:r>
    </w:p>
    <w:p w14:paraId="4F6A9D9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&lt;&gt;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attr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"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rowTs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r)</w:t>
      </w:r>
    </w:p>
    <w:p w14:paraId="482BD5B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&lt;&gt;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attr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"status"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statusText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rowStatus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r))</w:t>
      </w:r>
    </w:p>
    <w:p w14:paraId="54B281A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)</w:t>
      </w:r>
    </w:p>
    <w:p w14:paraId="5F23E78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(pure ()) -- empty element body</w:t>
      </w:r>
    </w:p>
    <w:p w14:paraId="7F75674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5606FA3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renderRows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MonadResource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m =&gt;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ConduitT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Row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BS.ByteString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m ()</w:t>
      </w:r>
    </w:p>
    <w:p w14:paraId="64B9BC1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renderRows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</w:t>
      </w:r>
    </w:p>
    <w:p w14:paraId="44727DD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document $ do</w:t>
      </w:r>
    </w:p>
    <w:p w14:paraId="7752DB7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tag "rows"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mempty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$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awaitForever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rowEvents</w:t>
      </w:r>
      <w:proofErr w:type="spellEnd"/>
    </w:p>
    <w:p w14:paraId="40B9C10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.|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renderBytes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def</w:t>
      </w:r>
    </w:p>
    <w:p w14:paraId="312E820F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Mapping the same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&lt;row/&gt;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with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</w:t>
      </w:r>
      <w:proofErr w:type="spellEnd"/>
    </w:p>
    <w:p w14:paraId="6040377D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lastRenderedPageBreak/>
        <w:t>This is appropriate for </w:t>
      </w:r>
      <w:r w:rsidRPr="00552C6A">
        <w:rPr>
          <w:rFonts w:ascii="Segoe UI" w:eastAsia="Times New Roman" w:hAnsi="Segoe UI" w:cs="Segoe UI"/>
          <w:i/>
          <w:i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individual row fragments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or smaller documents. If your file is huge, keep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xml-conduit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for streaming ingestion and reserve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for cases where you explicitly want instance-driven codecs;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itself operates on node fragments, and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xmlbf-xeno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parses a raw fragment (not a continuous stream) with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xeno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quirks. </w:t>
      </w:r>
    </w:p>
    <w:p w14:paraId="1A9D9F8A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bdr w:val="single" w:sz="2" w:space="0" w:color="auto" w:frame="1"/>
          <w:lang w:val="en-IE" w:eastAsia="en-GB"/>
          <w14:ligatures w14:val="none"/>
        </w:rPr>
        <w:t>haskell</w:t>
      </w:r>
      <w:proofErr w:type="spellEnd"/>
    </w:p>
    <w:p w14:paraId="2BFE1E8A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  <w:t>Copy</w:t>
      </w:r>
    </w:p>
    <w:p w14:paraId="4EE670D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{-# LANGUAGE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OverloadedStrings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#-}</w:t>
      </w:r>
    </w:p>
    <w:p w14:paraId="7982F63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302C723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module Example2_Xmlbf where</w:t>
      </w:r>
    </w:p>
    <w:p w14:paraId="3426D13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50361DE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(Text)</w:t>
      </w:r>
    </w:p>
    <w:p w14:paraId="4724F8D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qualified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as T</w:t>
      </w:r>
    </w:p>
    <w:p w14:paraId="706BEBA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773B8C4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Xmlbf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FromXml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(..),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ToXml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(..))</w:t>
      </w:r>
    </w:p>
    <w:p w14:paraId="4281655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qualified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Xmlbf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as X</w:t>
      </w:r>
    </w:p>
    <w:p w14:paraId="7918D96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4959EDE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Example2 (Row(..),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RowId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(..), Status(..))</w:t>
      </w:r>
    </w:p>
    <w:p w14:paraId="1A07D54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398E37B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instance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FromXml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Row where</w:t>
      </w:r>
    </w:p>
    <w:p w14:paraId="1FFC84C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fromXml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</w:t>
      </w:r>
    </w:p>
    <w:p w14:paraId="357DC41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X.pElement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"row" $ do</w:t>
      </w:r>
    </w:p>
    <w:p w14:paraId="34D7A5D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rid &lt;-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X.pAttr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"id"</w:t>
      </w:r>
    </w:p>
    <w:p w14:paraId="500288B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&lt;-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X.pAttr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"</w:t>
      </w:r>
    </w:p>
    <w:p w14:paraId="0C42C8B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st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&lt;-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X.pAttr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"status"</w:t>
      </w:r>
    </w:p>
    <w:p w14:paraId="791BDDB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pure Row</w:t>
      </w:r>
    </w:p>
    <w:p w14:paraId="3D15944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{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rowId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RowId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rid</w:t>
      </w:r>
    </w:p>
    <w:p w14:paraId="7FE5C5F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rowTs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ts</w:t>
      </w:r>
      <w:proofErr w:type="spellEnd"/>
    </w:p>
    <w:p w14:paraId="2CE9CAE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rowStatus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case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st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of</w:t>
      </w:r>
    </w:p>
    <w:p w14:paraId="201A2F7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    "ok"    -&gt; Ok</w:t>
      </w:r>
    </w:p>
    <w:p w14:paraId="279C253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    "error" -&gt; Error</w:t>
      </w:r>
    </w:p>
    <w:p w14:paraId="2C4BF31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    other   -&gt;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UnknownStatus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other</w:t>
      </w:r>
    </w:p>
    <w:p w14:paraId="78BA745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}</w:t>
      </w:r>
    </w:p>
    <w:p w14:paraId="240E923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5E0C02A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instance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ToXml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Row where</w:t>
      </w:r>
    </w:p>
    <w:p w14:paraId="0DCE7CC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toXml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r =</w:t>
      </w:r>
    </w:p>
    <w:p w14:paraId="4595123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let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RowId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rid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rowId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r</w:t>
      </w:r>
    </w:p>
    <w:p w14:paraId="02E9A05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attrs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</w:t>
      </w:r>
    </w:p>
    <w:p w14:paraId="57B96FA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X.attr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"id" rid</w:t>
      </w:r>
    </w:p>
    <w:p w14:paraId="7FFCC35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  &lt;&gt;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X.attr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"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rowTs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r)</w:t>
      </w:r>
    </w:p>
    <w:p w14:paraId="1EDECC8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  &lt;&gt;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X.attr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"status" (case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rowStatus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r of</w:t>
      </w:r>
    </w:p>
    <w:p w14:paraId="645839E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                        Ok -&gt; "ok"</w:t>
      </w:r>
    </w:p>
    <w:p w14:paraId="27B2CA0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                        Error -&gt; "error"</w:t>
      </w:r>
    </w:p>
    <w:p w14:paraId="10FD70B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                      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UnknownStatus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 -&gt; t)</w:t>
      </w:r>
    </w:p>
    <w:p w14:paraId="65D923B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in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"row"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attrs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[]</w:t>
      </w:r>
    </w:p>
    <w:p w14:paraId="563B44FF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0" w:after="80"/>
        <w:outlineLvl w:val="2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  <w:t xml:space="preserve">Mixed content with </w:t>
      </w:r>
      <w:proofErr w:type="spellStart"/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  <w:t>namespaced</w:t>
      </w:r>
      <w:proofErr w:type="spellEnd"/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  <w:t xml:space="preserve"> elements</w:t>
      </w:r>
    </w:p>
    <w:p w14:paraId="3AD2C29A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Representative XML (note the namespace and mixed content):</w:t>
      </w:r>
    </w:p>
    <w:p w14:paraId="4280713A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bdr w:val="single" w:sz="2" w:space="0" w:color="auto" w:frame="1"/>
          <w:lang w:val="en-IE" w:eastAsia="en-GB"/>
          <w14:ligatures w14:val="none"/>
        </w:rPr>
        <w:t>xml</w:t>
      </w:r>
    </w:p>
    <w:p w14:paraId="54848B65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  <w:t>Copy</w:t>
      </w:r>
    </w:p>
    <w:p w14:paraId="7BE48CE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&lt;</w:t>
      </w:r>
      <w:proofErr w:type="spellStart"/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ex:para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xmlns:ex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=</w:t>
      </w:r>
      <w:r w:rsidRPr="00552C6A">
        <w:rPr>
          <w:rFonts w:ascii="Menlo" w:eastAsia="Times New Roman" w:hAnsi="Menlo" w:cs="Menlo"/>
          <w:color w:val="50A14F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"urn:example:v1"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</w:t>
      </w:r>
    </w:p>
    <w:p w14:paraId="09FEC41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Hello &lt;</w:t>
      </w:r>
      <w:proofErr w:type="spellStart"/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ex:emph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&gt;world&lt;/</w:t>
      </w:r>
      <w:proofErr w:type="spellStart"/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ex:emph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 —</w:t>
      </w:r>
    </w:p>
    <w:p w14:paraId="0DB4E94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see &lt;</w:t>
      </w:r>
      <w:proofErr w:type="spellStart"/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ex:link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href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=</w:t>
      </w:r>
      <w:r w:rsidRPr="00552C6A">
        <w:rPr>
          <w:rFonts w:ascii="Menlo" w:eastAsia="Times New Roman" w:hAnsi="Menlo" w:cs="Menlo"/>
          <w:color w:val="50A14F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"https://example.com"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&gt;this&lt;/</w:t>
      </w:r>
      <w:proofErr w:type="spellStart"/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ex:link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&gt;.</w:t>
      </w:r>
    </w:p>
    <w:p w14:paraId="7066944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lastRenderedPageBreak/>
        <w:t>&lt;/</w:t>
      </w:r>
      <w:proofErr w:type="spellStart"/>
      <w:r w:rsidRPr="00552C6A">
        <w:rPr>
          <w:rFonts w:ascii="Menlo" w:eastAsia="Times New Roman" w:hAnsi="Menlo" w:cs="Menlo"/>
          <w:color w:val="C6555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ex:para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&gt;</w:t>
      </w:r>
    </w:p>
    <w:p w14:paraId="2A540E56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Namespace note: the prefix is a placeholder; applications should interpret names by namespace name (URI) and local part. </w:t>
      </w:r>
    </w:p>
    <w:p w14:paraId="75B6D447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Haskell types:</w:t>
      </w:r>
    </w:p>
    <w:p w14:paraId="01FA9C3C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bdr w:val="single" w:sz="2" w:space="0" w:color="auto" w:frame="1"/>
          <w:lang w:val="en-IE" w:eastAsia="en-GB"/>
          <w14:ligatures w14:val="none"/>
        </w:rPr>
        <w:t>haskell</w:t>
      </w:r>
      <w:proofErr w:type="spellEnd"/>
    </w:p>
    <w:p w14:paraId="0648679E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  <w:t>Copy</w:t>
      </w:r>
    </w:p>
    <w:p w14:paraId="22BBC64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{-# LANGUAGE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OverloadedStrings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#-}</w:t>
      </w:r>
    </w:p>
    <w:p w14:paraId="18B1A2B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71BD443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module Example3 where</w:t>
      </w:r>
    </w:p>
    <w:p w14:paraId="04EFC39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7D2FFD4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(Text)</w:t>
      </w:r>
    </w:p>
    <w:p w14:paraId="3514832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6EF9553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 Inline</w:t>
      </w:r>
    </w:p>
    <w:p w14:paraId="6E48546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Text</w:t>
      </w:r>
    </w:p>
    <w:p w14:paraId="67DB2A0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|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IEmph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Text</w:t>
      </w:r>
    </w:p>
    <w:p w14:paraId="5DE7CE9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| ILink {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href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Text, label :: [Inline] }</w:t>
      </w:r>
    </w:p>
    <w:p w14:paraId="20EE643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deriving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Eq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, Show)</w:t>
      </w:r>
    </w:p>
    <w:p w14:paraId="748712C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7CE9429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newtype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Para = Para {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inlines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[Inline] }</w:t>
      </w:r>
    </w:p>
    <w:p w14:paraId="1BACD8A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deriving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Eq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, Show)</w:t>
      </w:r>
    </w:p>
    <w:p w14:paraId="510035E4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Parsing with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xml-conduit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(DOM pattern-matching to preserve order)</w:t>
      </w:r>
    </w:p>
    <w:p w14:paraId="102040A6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bdr w:val="single" w:sz="2" w:space="0" w:color="auto" w:frame="1"/>
          <w:lang w:val="en-IE" w:eastAsia="en-GB"/>
          <w14:ligatures w14:val="none"/>
        </w:rPr>
        <w:t>haskell</w:t>
      </w:r>
      <w:proofErr w:type="spellEnd"/>
    </w:p>
    <w:p w14:paraId="405CEB75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  <w:t>Copy</w:t>
      </w:r>
    </w:p>
    <w:p w14:paraId="47C1C87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{-# LANGUAGE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OverloadedStrings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#-}</w:t>
      </w:r>
    </w:p>
    <w:p w14:paraId="7034325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1D7C9E9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module Example3_XmlConduit where</w:t>
      </w:r>
    </w:p>
    <w:p w14:paraId="50DC859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36FD7B9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(Text)</w:t>
      </w:r>
    </w:p>
    <w:p w14:paraId="357B679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qualified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as T</w:t>
      </w:r>
    </w:p>
    <w:p w14:paraId="5A41B88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qualified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Data.Map.Strict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as M</w:t>
      </w:r>
    </w:p>
    <w:p w14:paraId="26505D5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7418E38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Data.XML.Types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(Name(..), Node(..), Element(..))</w:t>
      </w:r>
    </w:p>
    <w:p w14:paraId="79DEDDC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import Text.XML (Document(..))</w:t>
      </w:r>
    </w:p>
    <w:p w14:paraId="75F0279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Text.XML.Cursor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fromDocument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</w:t>
      </w:r>
    </w:p>
    <w:p w14:paraId="192B9A2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38C5C35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import Example3 (Inline(..), Para(..))</w:t>
      </w:r>
    </w:p>
    <w:p w14:paraId="15E33C5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498EB2B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paraName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Name</w:t>
      </w:r>
    </w:p>
    <w:p w14:paraId="026BF46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paraName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Name "para" (Just "urn:example:v1") (Just "ex")</w:t>
      </w:r>
    </w:p>
    <w:p w14:paraId="028BAA9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431B81C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emphName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Name</w:t>
      </w:r>
    </w:p>
    <w:p w14:paraId="114D840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emphName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Name "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emph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" (Just "urn:example:v1") (Just "ex")</w:t>
      </w:r>
    </w:p>
    <w:p w14:paraId="65CDE3B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26A5DD0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linkName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Name</w:t>
      </w:r>
    </w:p>
    <w:p w14:paraId="441CADC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linkName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Name "link" (Just "urn:example:v1") (Just "ex")</w:t>
      </w:r>
    </w:p>
    <w:p w14:paraId="1B42B40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690083F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decodePara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Document -&gt; Either Text Para</w:t>
      </w:r>
    </w:p>
    <w:p w14:paraId="53D3B9B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decodePara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doc =</w:t>
      </w:r>
    </w:p>
    <w:p w14:paraId="7C88FF5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case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documentRoot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doc of</w:t>
      </w:r>
    </w:p>
    <w:p w14:paraId="2EB8A69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|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elementName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paraName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-&gt;</w:t>
      </w:r>
    </w:p>
    <w:p w14:paraId="7CDBBD9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  Para &lt;$&gt;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decodeInlines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elementNodes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</w:t>
      </w:r>
    </w:p>
    <w:p w14:paraId="1505B97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| otherwise -&gt;</w:t>
      </w:r>
    </w:p>
    <w:p w14:paraId="17A952D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  Left "Expected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ex:para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as root element"</w:t>
      </w:r>
    </w:p>
    <w:p w14:paraId="55DAD91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47C6436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decodeInlines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[Node] -&gt; Either Text [Inline]</w:t>
      </w:r>
    </w:p>
    <w:p w14:paraId="1C14CBA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decodeInlines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traverse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decodeInline</w:t>
      </w:r>
      <w:proofErr w:type="spellEnd"/>
    </w:p>
    <w:p w14:paraId="64D52AC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60D6996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decodeInline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Node -&gt; Either Text Inline</w:t>
      </w:r>
    </w:p>
    <w:p w14:paraId="23C7524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decodeInline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NodeContent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t)</w:t>
      </w:r>
    </w:p>
    <w:p w14:paraId="30ACCD3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|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T.all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(`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elem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` (" \n\t" :: String)) t = Right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t) -- choose your whitespace policy</w:t>
      </w:r>
    </w:p>
    <w:p w14:paraId="704A1CE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| otherwise                             = Right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t)</w:t>
      </w:r>
    </w:p>
    <w:p w14:paraId="6644E81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decodeInline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NodeElement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</w:t>
      </w:r>
    </w:p>
    <w:p w14:paraId="7C89CB4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|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elementName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emphName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</w:t>
      </w:r>
    </w:p>
    <w:p w14:paraId="4D48FAE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Right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IEmph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collectText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elementNodes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)))</w:t>
      </w:r>
    </w:p>
    <w:p w14:paraId="03CD3C2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|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elementName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linkName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</w:t>
      </w:r>
    </w:p>
    <w:p w14:paraId="7389FA7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case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M.lookup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(Name "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href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" Nothing Nothing)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elementAttributes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 of</w:t>
      </w:r>
    </w:p>
    <w:p w14:paraId="0F5A6D9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Nothing  -&gt; Left "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ex:link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missing @href"</w:t>
      </w:r>
    </w:p>
    <w:p w14:paraId="1B2B02E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Just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url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-&gt; Right (ILink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url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(either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const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[]) id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decodeInlines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elementNodes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))))</w:t>
      </w:r>
    </w:p>
    <w:p w14:paraId="5C1B824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| otherwise =</w:t>
      </w:r>
    </w:p>
    <w:p w14:paraId="2662C62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Left ("Unknown inline element: " &lt;&gt;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elementToTag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elementName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))</w:t>
      </w:r>
    </w:p>
    <w:p w14:paraId="365780A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55EF8E5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elementToTag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Name -&gt; Text</w:t>
      </w:r>
    </w:p>
    <w:p w14:paraId="62355DC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elementToTag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n = maybe "" (&lt;&gt; ":")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namePrefix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n) &lt;&gt;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nameLocalName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n</w:t>
      </w:r>
    </w:p>
    <w:p w14:paraId="345A720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0CD56A3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collectText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[Node] -&gt; Text</w:t>
      </w:r>
    </w:p>
    <w:p w14:paraId="725944A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collectText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foldMap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(\n -&gt; case n of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NodeContent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 -&gt; t; _ -&gt; "")</w:t>
      </w:r>
    </w:p>
    <w:p w14:paraId="65ABB819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Serialisation with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xml-conduit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(</w:t>
      </w:r>
      <w:proofErr w:type="spellStart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namespaced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 elements)</w:t>
      </w:r>
    </w:p>
    <w:p w14:paraId="07C27379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bdr w:val="single" w:sz="2" w:space="0" w:color="auto" w:frame="1"/>
          <w:lang w:val="en-IE" w:eastAsia="en-GB"/>
          <w14:ligatures w14:val="none"/>
        </w:rPr>
        <w:t>haskell</w:t>
      </w:r>
      <w:proofErr w:type="spellEnd"/>
    </w:p>
    <w:p w14:paraId="49D49B02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  <w:t>Copy</w:t>
      </w:r>
    </w:p>
    <w:p w14:paraId="7C4B827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{-# LANGUAGE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OverloadedStrings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#-}</w:t>
      </w:r>
    </w:p>
    <w:p w14:paraId="77D8771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465E0DE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module Example3_XmlConduit_Render where</w:t>
      </w:r>
    </w:p>
    <w:p w14:paraId="2148B26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7CF0346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qualified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Data.Map.Strict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as M</w:t>
      </w:r>
    </w:p>
    <w:p w14:paraId="2617A60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(Text)</w:t>
      </w:r>
    </w:p>
    <w:p w14:paraId="7449BE3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qualified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as T</w:t>
      </w:r>
    </w:p>
    <w:p w14:paraId="4C14775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48321EA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Data.XML.Types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(Name(..), Node(..), Element(..), Document(..), Prologue(..))</w:t>
      </w:r>
    </w:p>
    <w:p w14:paraId="45CE469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Text.XML (def,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renderLBS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</w:t>
      </w:r>
    </w:p>
    <w:p w14:paraId="157777A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23364F9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import Example3 (Inline(..), Para(..))</w:t>
      </w:r>
    </w:p>
    <w:p w14:paraId="7597E20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5EC699F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ex :: Text</w:t>
      </w:r>
    </w:p>
    <w:p w14:paraId="040D121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ex = "urn:example:v1"</w:t>
      </w:r>
    </w:p>
    <w:p w14:paraId="047AC34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74A2885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nEx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Text -&gt; Name</w:t>
      </w:r>
    </w:p>
    <w:p w14:paraId="1A55034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nEx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local = Name local (Just ex) (Just "ex")</w:t>
      </w:r>
    </w:p>
    <w:p w14:paraId="4A6C02A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2CAD9EA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rootPara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Para -&gt; Document</w:t>
      </w:r>
    </w:p>
    <w:p w14:paraId="1BAD119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rootPara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(Para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 =</w:t>
      </w:r>
    </w:p>
    <w:p w14:paraId="59879C6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Document</w:t>
      </w:r>
    </w:p>
    <w:p w14:paraId="4288D6A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{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documentPrologue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Prologue [] Nothing []</w:t>
      </w:r>
    </w:p>
    <w:p w14:paraId="169F31A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documentRoot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Element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nEx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"para")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M.fromList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[ (Name "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xmlns:ex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" Nothing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Nothing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, ex) ]) (map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inlineNode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</w:t>
      </w:r>
    </w:p>
    <w:p w14:paraId="74400EC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documentEpilogue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[]</w:t>
      </w:r>
    </w:p>
    <w:p w14:paraId="5884F7C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}</w:t>
      </w:r>
    </w:p>
    <w:p w14:paraId="0023AD8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73C4A1A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inlineNode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Inline -&gt; Node</w:t>
      </w:r>
    </w:p>
    <w:p w14:paraId="597B6C4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inlineNode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t)  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NodeContent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</w:t>
      </w:r>
    </w:p>
    <w:p w14:paraId="6EF690D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inlineNode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IEmph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t)  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NodeElement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(Element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nEx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emph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")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M.empty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[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NodeContent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t])</w:t>
      </w:r>
    </w:p>
    <w:p w14:paraId="041EDA1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inlineNode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(ILink u l) =</w:t>
      </w:r>
    </w:p>
    <w:p w14:paraId="2EA1DD0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NodeElement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(Element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nEx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"link")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M.singleton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(Name "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href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" Nothing Nothing) u) (map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inlineNode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l))</w:t>
      </w:r>
    </w:p>
    <w:p w14:paraId="12AA321D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Parsing and serialising with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(mixed content is a natural fit for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[Node]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</w:t>
      </w:r>
    </w:p>
    <w:p w14:paraId="265135B7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bdr w:val="single" w:sz="2" w:space="0" w:color="auto" w:frame="1"/>
          <w:lang w:val="en-IE" w:eastAsia="en-GB"/>
          <w14:ligatures w14:val="none"/>
        </w:rPr>
        <w:t>haskell</w:t>
      </w:r>
      <w:proofErr w:type="spellEnd"/>
    </w:p>
    <w:p w14:paraId="14866348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  <w:t>Copy</w:t>
      </w:r>
    </w:p>
    <w:p w14:paraId="029B84A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{-# LANGUAGE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OverloadedStrings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#-}</w:t>
      </w:r>
    </w:p>
    <w:p w14:paraId="233D60D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04B93EA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module Example3_Xmlbf where</w:t>
      </w:r>
    </w:p>
    <w:p w14:paraId="51A6352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7052363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(Text)</w:t>
      </w:r>
    </w:p>
    <w:p w14:paraId="1CF6D16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qualified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as T</w:t>
      </w:r>
    </w:p>
    <w:p w14:paraId="43CBDB7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7EAE706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Xmlbf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FromXml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(..),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ToXml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(..))</w:t>
      </w:r>
    </w:p>
    <w:p w14:paraId="051A8D3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qualified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Xmlbf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as X</w:t>
      </w:r>
    </w:p>
    <w:p w14:paraId="66A8253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5BA8653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import Example3 (Inline(..), Para(..))</w:t>
      </w:r>
    </w:p>
    <w:p w14:paraId="66404F6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4C3289B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-- In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xmlbf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, names are Text; namespace-awareness lives above, so you typically</w:t>
      </w:r>
    </w:p>
    <w:p w14:paraId="49D9276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-- normalise prefixes/URIs at the fragment boundary if needed.</w:t>
      </w:r>
    </w:p>
    <w:p w14:paraId="2AC8E3D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77DAB2D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instance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FromXml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Para where</w:t>
      </w:r>
    </w:p>
    <w:p w14:paraId="1C0C7B6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fromXml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</w:t>
      </w:r>
    </w:p>
    <w:p w14:paraId="25E65A2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X.pAnyElement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$ do</w:t>
      </w:r>
    </w:p>
    <w:p w14:paraId="111D9E8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name &lt;-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X.pName</w:t>
      </w:r>
      <w:proofErr w:type="spellEnd"/>
    </w:p>
    <w:p w14:paraId="38576D6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if name /= "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ex:para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" &amp;&amp; name /= "para"</w:t>
      </w:r>
    </w:p>
    <w:p w14:paraId="0D0C990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then fail "Expected para element"</w:t>
      </w:r>
    </w:p>
    <w:p w14:paraId="37586E0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else do</w:t>
      </w:r>
    </w:p>
    <w:p w14:paraId="5680CD8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  ns &lt;-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X.pChildren</w:t>
      </w:r>
      <w:proofErr w:type="spellEnd"/>
    </w:p>
    <w:p w14:paraId="265920C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  Para &lt;$&gt; traverse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decodeInlineNode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ns</w:t>
      </w:r>
    </w:p>
    <w:p w14:paraId="444BA51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25088C8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decodeInlineNode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X.Node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-&gt; Either String Inline</w:t>
      </w:r>
    </w:p>
    <w:p w14:paraId="540369C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decodeInlineNode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node =</w:t>
      </w:r>
    </w:p>
    <w:p w14:paraId="21FE28F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X.node</w:t>
      </w:r>
      <w:proofErr w:type="spellEnd"/>
    </w:p>
    <w:p w14:paraId="2E75BF7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(\name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attrs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kids -&gt;</w:t>
      </w:r>
    </w:p>
    <w:p w14:paraId="763EA26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case name of</w:t>
      </w:r>
    </w:p>
    <w:p w14:paraId="5BEA0EE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  "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ex:emph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" -&gt; Right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IEmph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collectText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kids))</w:t>
      </w:r>
    </w:p>
    <w:p w14:paraId="3D4AB5E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  "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ex:link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" -&gt;</w:t>
      </w:r>
    </w:p>
    <w:p w14:paraId="7631D7D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    case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X.lookupAttr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href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"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attrs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of</w:t>
      </w:r>
    </w:p>
    <w:p w14:paraId="7131C99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      Nothing  -&gt; Left "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ex:link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missing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href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"</w:t>
      </w:r>
    </w:p>
    <w:p w14:paraId="1E0F7D2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      Just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url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-&gt; Right (ILink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url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(either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const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[]) id (traverse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decodeInlineNode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kids)))</w:t>
      </w:r>
    </w:p>
    <w:p w14:paraId="5340E5C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    _         -&gt; Left ("Unknown inline element: " &lt;&gt;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T.unpack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name)</w:t>
      </w:r>
    </w:p>
    <w:p w14:paraId="7BBD093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)</w:t>
      </w:r>
    </w:p>
    <w:p w14:paraId="1E178D13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(Right .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</w:t>
      </w:r>
    </w:p>
    <w:p w14:paraId="088BE2C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node</w:t>
      </w:r>
    </w:p>
    <w:p w14:paraId="7986B93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407C482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collectText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[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X.Node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] -&gt; Text</w:t>
      </w:r>
    </w:p>
    <w:p w14:paraId="7AE9AE0D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collectText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foldMap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(either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const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"") id .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decodeText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</w:t>
      </w:r>
    </w:p>
    <w:p w14:paraId="71C7226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where</w:t>
      </w:r>
    </w:p>
    <w:p w14:paraId="7F7FC90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lastRenderedPageBreak/>
        <w:t xml:space="preserve">  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decodeText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n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X.node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(\_ _ _ -&gt; Right "") Right n</w:t>
      </w:r>
    </w:p>
    <w:p w14:paraId="644FAB8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5F74CE88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instance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ToXml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Para where</w:t>
      </w:r>
    </w:p>
    <w:p w14:paraId="1F242BD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toXml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(Para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 =</w:t>
      </w:r>
    </w:p>
    <w:p w14:paraId="49B2E1A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ex:para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"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mempty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(map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inlineToNode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)</w:t>
      </w:r>
    </w:p>
    <w:p w14:paraId="6E87718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5D1B01D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inlineToNode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:: Inline -&gt;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X.Node</w:t>
      </w:r>
      <w:proofErr w:type="spellEnd"/>
    </w:p>
    <w:p w14:paraId="7021643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inlineToNode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t)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</w:t>
      </w:r>
    </w:p>
    <w:p w14:paraId="4C0DD7FC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inlineToNode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IEmph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t) =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ex:emph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"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mempty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[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X.Text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t]</w:t>
      </w:r>
    </w:p>
    <w:p w14:paraId="4A23C81F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inlineToNode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(ILink u l) =</w:t>
      </w:r>
    </w:p>
    <w:p w14:paraId="59C1247A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X.Element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ex:link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"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X.singletonAttr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"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href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" u) (map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inlineToNode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l)</w:t>
      </w:r>
    </w:p>
    <w:p w14:paraId="61A146A4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This pattern is the canonical solution when you must preserve interleaving; it mirrors XML’s ordered-children model directly. </w:t>
      </w:r>
    </w:p>
    <w:p w14:paraId="031FF81E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20" w:after="120"/>
        <w:outlineLvl w:val="1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32"/>
          <w:szCs w:val="3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32"/>
          <w:szCs w:val="32"/>
          <w:lang w:val="en-IE" w:eastAsia="en-GB"/>
          <w14:ligatures w14:val="none"/>
        </w:rPr>
        <w:t>Validation, testing, performance, and maintainability</w:t>
      </w:r>
    </w:p>
    <w:p w14:paraId="7C7E5802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0" w:after="80"/>
        <w:outlineLvl w:val="2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  <w:t>Validation approaches (DTD, Relax NG, XSD)</w:t>
      </w:r>
    </w:p>
    <w:p w14:paraId="16033F04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DTD validation in Haskell (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HXT</w:t>
      </w: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)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br/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HXT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provides DTD validation that returns a list of all errors found, with dedicated functions for validating the DTD itself and validating a document against a DTD. This is suitable when you have a DTD and want diagnostics without stopping early. </w:t>
      </w:r>
    </w:p>
    <w:p w14:paraId="15953148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Relax NG validation (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HXT</w:t>
      </w: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 +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hxt-relaxng</w:t>
      </w:r>
      <w:proofErr w:type="spellEnd"/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)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br/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HXT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’s Relax NG support includes validators that can return an empty document with status information on failure (as documented), and it requires that namespaces have been processed before validation. </w:t>
      </w:r>
    </w:p>
    <w:p w14:paraId="17904CCF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XSD validation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br/>
        <w:t>XSD 1.1 is complex (and includes order-sensitive validation semantics such as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sequence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requiring children correspond in order). In practice, common Haskell strategies are:</w:t>
      </w:r>
    </w:p>
    <w:p w14:paraId="15DF56C7" w14:textId="77777777" w:rsidR="00552C6A" w:rsidRPr="00552C6A" w:rsidRDefault="00552C6A" w:rsidP="00552C6A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Validate externally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(CI step) using a mature XML toolchain, then parse in Haskell with simpler assumptions.</w:t>
      </w:r>
    </w:p>
    <w:p w14:paraId="3410BEE6" w14:textId="77777777" w:rsidR="00552C6A" w:rsidRPr="00552C6A" w:rsidRDefault="00552C6A" w:rsidP="00552C6A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Generate types/code from XSD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 then use generated codecs.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HaXml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includes tools such as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XsdToHaskell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intended to convert an XSD into Haskell types mirroring the schema, and provides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SchemaType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for interconversion between generic XML trees and Haskell values “according to the rules of XSD.” </w:t>
      </w:r>
    </w:p>
    <w:p w14:paraId="017856A6" w14:textId="77777777" w:rsidR="00552C6A" w:rsidRPr="00552C6A" w:rsidRDefault="00552C6A" w:rsidP="00552C6A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Explore niche/targeted generators: e.g.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fadno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-xml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 advertises code generation from XML schema files (notably </w:t>
      </w:r>
      <w:proofErr w:type="spellStart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MusicXML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). </w:t>
      </w:r>
    </w:p>
    <w:p w14:paraId="00A0D0A9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0" w:after="80"/>
        <w:outlineLvl w:val="2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  <w:t>Error handling patterns</w:t>
      </w:r>
    </w:p>
    <w:p w14:paraId="34719945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Separate parse failures into layers</w:t>
      </w:r>
    </w:p>
    <w:p w14:paraId="0511C20C" w14:textId="77777777" w:rsidR="00552C6A" w:rsidRPr="00552C6A" w:rsidRDefault="00552C6A" w:rsidP="00552C6A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i/>
          <w:i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Layer 1 (XML well-formedness / I/O)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: exceptions from reading/parsing bytes.</w:t>
      </w:r>
    </w:p>
    <w:p w14:paraId="154E069D" w14:textId="77777777" w:rsidR="00552C6A" w:rsidRPr="00552C6A" w:rsidRDefault="00552C6A" w:rsidP="00552C6A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i/>
          <w:i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Layer 2 (structural decoding)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: missing required fields, unexpected multiplicity, unknown tags/attributes, namespace mismatches.</w:t>
      </w:r>
    </w:p>
    <w:p w14:paraId="6D60725D" w14:textId="77777777" w:rsidR="00552C6A" w:rsidRPr="00552C6A" w:rsidRDefault="00552C6A" w:rsidP="00552C6A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i/>
          <w:i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Layer 3 (semantic validation)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: e.g.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Year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range checks, cross-field invariants.</w:t>
      </w:r>
    </w:p>
    <w:p w14:paraId="28103A42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’s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parse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returns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Either String a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by design, and encourages explicit checks like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pEndOfInput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when you want to ensure the fragment is fully consumed. </w:t>
      </w:r>
    </w:p>
    <w:p w14:paraId="1197B764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lastRenderedPageBreak/>
        <w:t>In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xml-conduit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streaming, combinators work in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MonadThrow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; missing required attributes (via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requireAttr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 or forced parsers (via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force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 provide controlled failure points. </w:t>
      </w:r>
    </w:p>
    <w:p w14:paraId="046340C3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0" w:after="80"/>
        <w:outlineLvl w:val="2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  <w:t>Testing strategies</w:t>
      </w:r>
    </w:p>
    <w:p w14:paraId="6EB82C9D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Round-trip property tests</w:t>
      </w:r>
    </w:p>
    <w:p w14:paraId="2A947095" w14:textId="77777777" w:rsidR="00552C6A" w:rsidRPr="00552C6A" w:rsidRDefault="00552C6A" w:rsidP="00552C6A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For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 test the documented law at the type level: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 xml:space="preserve">parse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fromXml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toXml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 xml:space="preserve"> x) == Right x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(and conversely). This is explicitly stated as a property the library supports for paired instances. </w:t>
      </w:r>
    </w:p>
    <w:p w14:paraId="1BAFCD09" w14:textId="77777777" w:rsidR="00552C6A" w:rsidRPr="00552C6A" w:rsidRDefault="00552C6A" w:rsidP="00552C6A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For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xml-conduit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 test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decode . encode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for your ADT, rather than expecting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render . parse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to be byte-identical (attribute order and whitespace normalisation are often irrelevant or unspecified). Attribute order is not significant in XML, making semantic tests more meaningful than textual equality. </w:t>
      </w:r>
    </w:p>
    <w:p w14:paraId="4259A1FE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Example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hspec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+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QuickCheck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skeleton:</w:t>
      </w:r>
    </w:p>
    <w:p w14:paraId="03A8714F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bdr w:val="single" w:sz="2" w:space="0" w:color="auto" w:frame="1"/>
          <w:lang w:val="en-IE" w:eastAsia="en-GB"/>
          <w14:ligatures w14:val="none"/>
        </w:rPr>
        <w:t>haskell</w:t>
      </w:r>
      <w:proofErr w:type="spellEnd"/>
    </w:p>
    <w:p w14:paraId="700F839E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5D5D5D"/>
          <w:spacing w:val="5"/>
          <w:kern w:val="0"/>
          <w:sz w:val="18"/>
          <w:szCs w:val="18"/>
          <w:lang w:val="en-IE" w:eastAsia="en-GB"/>
          <w14:ligatures w14:val="none"/>
        </w:rPr>
        <w:t>Copy</w:t>
      </w:r>
    </w:p>
    <w:p w14:paraId="1E392CC7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{-# LANGUAGE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OverloadedStrings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#-}</w:t>
      </w:r>
    </w:p>
    <w:p w14:paraId="127782D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0DE2726E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module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XmlRoundTripSpec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where</w:t>
      </w:r>
    </w:p>
    <w:p w14:paraId="434CAC0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6F700F4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Test.Hspec</w:t>
      </w:r>
      <w:proofErr w:type="spellEnd"/>
    </w:p>
    <w:p w14:paraId="39074AB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Test.QuickCheck</w:t>
      </w:r>
      <w:proofErr w:type="spellEnd"/>
    </w:p>
    <w:p w14:paraId="67C96D26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import qualified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Data.ByteString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as BS</w:t>
      </w:r>
    </w:p>
    <w:p w14:paraId="356D2685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376B7C6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-- import your Example1/Example1_Xmlbf, etc.</w:t>
      </w:r>
    </w:p>
    <w:p w14:paraId="318F7AB1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6862AFE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spec :: Spec</w:t>
      </w:r>
    </w:p>
    <w:p w14:paraId="2D02A4A2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spec = do</w:t>
      </w:r>
    </w:p>
    <w:p w14:paraId="5972966B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describe "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xmlbf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round-trip" $ do</w:t>
      </w:r>
    </w:p>
    <w:p w14:paraId="1C017039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it "Catalogue: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toXml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/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fromXml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round-trips" $ property $</w:t>
      </w:r>
    </w:p>
    <w:p w14:paraId="7E3AFD0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     \cat -&gt; 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parseCatalogueXmlbf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renderCatalogueXmlbf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 xml:space="preserve"> cat) == Right cat</w:t>
      </w:r>
    </w:p>
    <w:p w14:paraId="38097924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</w:p>
    <w:p w14:paraId="5E792920" w14:textId="77777777" w:rsidR="00552C6A" w:rsidRPr="00552C6A" w:rsidRDefault="00552C6A" w:rsidP="00552C6A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0"/>
          <w:szCs w:val="20"/>
          <w:bdr w:val="single" w:sz="2" w:space="0" w:color="auto" w:frame="1"/>
          <w:lang w:val="en-IE" w:eastAsia="en-GB"/>
          <w14:ligatures w14:val="none"/>
        </w:rPr>
        <w:t>-- You will need Arbitrary instances for your types</w:t>
      </w:r>
    </w:p>
    <w:p w14:paraId="692BA2AA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Golden tests</w:t>
      </w:r>
    </w:p>
    <w:p w14:paraId="4A0C3F21" w14:textId="77777777" w:rsidR="00552C6A" w:rsidRPr="00552C6A" w:rsidRDefault="00552C6A" w:rsidP="00552C6A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Store representative XML samples (including “nasty” cases: missing </w:t>
      </w:r>
      <w:proofErr w:type="spellStart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optionals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 extra unknown tags, namespace prefix variations, mixed content).</w:t>
      </w:r>
    </w:p>
    <w:p w14:paraId="52DEB9FE" w14:textId="77777777" w:rsidR="00552C6A" w:rsidRPr="00552C6A" w:rsidRDefault="00552C6A" w:rsidP="00552C6A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Assert decoded Haskell values match expected structures.</w:t>
      </w:r>
    </w:p>
    <w:p w14:paraId="4592196B" w14:textId="77777777" w:rsidR="00552C6A" w:rsidRPr="00552C6A" w:rsidRDefault="00552C6A" w:rsidP="00552C6A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Optionally assert </w:t>
      </w:r>
      <w:proofErr w:type="spellStart"/>
      <w:r w:rsidRPr="00552C6A">
        <w:rPr>
          <w:rFonts w:ascii="Segoe UI" w:eastAsia="Times New Roman" w:hAnsi="Segoe UI" w:cs="Segoe UI"/>
          <w:i/>
          <w:i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canonicalised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 output matches a golden file (if your </w:t>
      </w:r>
      <w:proofErr w:type="spellStart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serialiser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 is deterministic).</w:t>
      </w:r>
    </w:p>
    <w:p w14:paraId="10E5F70A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Negative tests</w:t>
      </w:r>
    </w:p>
    <w:p w14:paraId="6142F3F4" w14:textId="77777777" w:rsidR="00552C6A" w:rsidRPr="00552C6A" w:rsidRDefault="00552C6A" w:rsidP="00552C6A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Use invalid documents to ensure your decoder reports the right error category (missing required field vs bad integer vs namespace mismatch).</w:t>
      </w:r>
    </w:p>
    <w:p w14:paraId="6095AFC1" w14:textId="77777777" w:rsidR="00552C6A" w:rsidRPr="00552C6A" w:rsidRDefault="00552C6A" w:rsidP="00552C6A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For DTD/Relax NG validation under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HXT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 assert that the error list is non-empty and contains the expected classification. </w:t>
      </w:r>
    </w:p>
    <w:p w14:paraId="69847054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0" w:after="80"/>
        <w:outlineLvl w:val="2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  <w:t>Performance and memory considerations</w:t>
      </w:r>
    </w:p>
    <w:p w14:paraId="18D631F7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DOM vs streaming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br/>
        <w:t>DOM parsing is often simplest, but event parsing is the right tool when:</w:t>
      </w:r>
    </w:p>
    <w:p w14:paraId="6C479656" w14:textId="77777777" w:rsidR="00552C6A" w:rsidRPr="00552C6A" w:rsidRDefault="00552C6A" w:rsidP="00552C6A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the file is too large to hold comfortably,</w:t>
      </w:r>
    </w:p>
    <w:p w14:paraId="115F57A2" w14:textId="77777777" w:rsidR="00552C6A" w:rsidRPr="00552C6A" w:rsidRDefault="00552C6A" w:rsidP="00552C6A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lastRenderedPageBreak/>
        <w:t>you only need to extract a subset,</w:t>
      </w:r>
    </w:p>
    <w:p w14:paraId="11B19508" w14:textId="77777777" w:rsidR="00552C6A" w:rsidRPr="00552C6A" w:rsidRDefault="00552C6A" w:rsidP="00552C6A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or the document is naturally “a big list of records”.</w:t>
      </w:r>
    </w:p>
    <w:p w14:paraId="64AF09B4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conduit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is explicitly aimed at streaming in constant memory with deterministic resource handling, and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xml-conduit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’s streaming API provides combinators designed to avoid building intermediate lists (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manyYield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). </w:t>
      </w:r>
    </w:p>
    <w:p w14:paraId="2A142844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Parser performance varies widely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br/>
        <w:t>Public microbenchmarks show that parsing speed can differ by orders of magnitude across libraries/approaches (DOM-building vs SAX, pure Haskell vs C-backed, strict vs incremental). For example,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haskell</w:t>
      </w:r>
      <w:proofErr w:type="spellEnd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-perf/xml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reports very different timings among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hexml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xeno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hexpat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 and </w:t>
      </w:r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xml-conduit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on its benchmarked workloads. Treat these as informative but not definitive: always benchmark with your real documents. </w:t>
      </w:r>
    </w:p>
    <w:p w14:paraId="6259856E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Namespace and entity handling trade-offs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br/>
        <w:t>Some high-performance parsers document that they “cheat” by not expanding entities or implementing the full standard; this can be perfectly acceptable for many data-wrangling tasks, but it is a correctness constraint you must decide explicitly.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xmlbf-xeno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inherits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xeno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parsing quirks by design. </w:t>
      </w:r>
    </w:p>
    <w:p w14:paraId="1F60A6CD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00" w:after="80"/>
        <w:outlineLvl w:val="2"/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8"/>
          <w:szCs w:val="28"/>
          <w:lang w:val="en-IE" w:eastAsia="en-GB"/>
          <w14:ligatures w14:val="none"/>
        </w:rPr>
        <w:t>Tooling and maintainability recommendations</w:t>
      </w:r>
    </w:p>
    <w:p w14:paraId="59EBD825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When unspecified schema: inference + hardening</w:t>
      </w:r>
    </w:p>
    <w:p w14:paraId="47CFDCD5" w14:textId="77777777" w:rsidR="00552C6A" w:rsidRPr="00552C6A" w:rsidRDefault="00552C6A" w:rsidP="00552C6A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Start by sampling multiple XML instances and infer a candidate model (including edge cases).</w:t>
      </w:r>
    </w:p>
    <w:p w14:paraId="0C57A59C" w14:textId="77777777" w:rsidR="00552C6A" w:rsidRPr="00552C6A" w:rsidRDefault="00552C6A" w:rsidP="00552C6A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Write decoders that are strict about required fields and permissive about unknown fields (log/collect unknowns).</w:t>
      </w:r>
    </w:p>
    <w:p w14:paraId="1978F710" w14:textId="77777777" w:rsidR="00552C6A" w:rsidRPr="00552C6A" w:rsidRDefault="00552C6A" w:rsidP="00552C6A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Add schema evolution tests: old documents still parse, new documents either parse or fail with a clearly categorised “unsupported extension” message.</w:t>
      </w:r>
    </w:p>
    <w:p w14:paraId="50AAECCA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Code generation options</w:t>
      </w:r>
    </w:p>
    <w:p w14:paraId="484AE244" w14:textId="77777777" w:rsidR="00552C6A" w:rsidRPr="00552C6A" w:rsidRDefault="00552C6A" w:rsidP="00552C6A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HaXml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provides schema-related tooling including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XsdToHaskell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(XSD → Haskell types) and DTD-related tooling (e.g. </w:t>
      </w:r>
      <w:proofErr w:type="spellStart"/>
      <w:r w:rsidRPr="00552C6A">
        <w:rPr>
          <w:rFonts w:ascii="Menlo" w:eastAsia="Times New Roman" w:hAnsi="Menlo" w:cs="Menlo"/>
          <w:color w:val="0D0D0D"/>
          <w:spacing w:val="-2"/>
          <w:kern w:val="0"/>
          <w:sz w:val="21"/>
          <w:szCs w:val="21"/>
          <w:bdr w:val="single" w:sz="2" w:space="0" w:color="auto" w:frame="1"/>
          <w:shd w:val="clear" w:color="auto" w:fill="F8F8FA"/>
          <w:lang w:val="en-IE" w:eastAsia="en-GB"/>
          <w14:ligatures w14:val="none"/>
        </w:rPr>
        <w:t>DtdToHaskell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, plus a validate tool described in package documentation). </w:t>
      </w:r>
    </w:p>
    <w:p w14:paraId="7BD71F38" w14:textId="77777777" w:rsidR="00552C6A" w:rsidRPr="00552C6A" w:rsidRDefault="00552C6A" w:rsidP="00552C6A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If your organisation already treats XSD as the source of truth, generation can reduce manual mapping, but you should still wrap generated types in a stable domain model to avoid schema churn propagating through the system.</w:t>
      </w:r>
    </w:p>
    <w:p w14:paraId="06D5A35B" w14:textId="77777777" w:rsidR="00552C6A" w:rsidRPr="00552C6A" w:rsidRDefault="00552C6A" w:rsidP="00552C6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b/>
          <w:b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Best practices for schema migration</w:t>
      </w:r>
    </w:p>
    <w:p w14:paraId="4CE87ED9" w14:textId="77777777" w:rsidR="00552C6A" w:rsidRPr="00552C6A" w:rsidRDefault="00552C6A" w:rsidP="00552C6A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Implement version-tolerant parsing: accept both old and new spelling where feasible (e.g. renamed elements).</w:t>
      </w:r>
    </w:p>
    <w:p w14:paraId="0E572BCB" w14:textId="77777777" w:rsidR="00552C6A" w:rsidRPr="00552C6A" w:rsidRDefault="00552C6A" w:rsidP="00552C6A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Add explicit “unknown” branches for forward compatibility.</w:t>
      </w:r>
    </w:p>
    <w:p w14:paraId="4137BFDF" w14:textId="77777777" w:rsidR="00552C6A" w:rsidRPr="00552C6A" w:rsidRDefault="00552C6A" w:rsidP="00552C6A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Keep serialisation separate from parsing: you can continue to </w:t>
      </w:r>
      <w:r w:rsidRPr="00552C6A">
        <w:rPr>
          <w:rFonts w:ascii="Segoe UI" w:eastAsia="Times New Roman" w:hAnsi="Segoe UI" w:cs="Segoe UI"/>
          <w:i/>
          <w:i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emit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the newest schema while still </w:t>
      </w:r>
      <w:r w:rsidRPr="00552C6A">
        <w:rPr>
          <w:rFonts w:ascii="Segoe UI" w:eastAsia="Times New Roman" w:hAnsi="Segoe UI" w:cs="Segoe UI"/>
          <w:i/>
          <w:iCs/>
          <w:color w:val="0D0D0D"/>
          <w:spacing w:val="-2"/>
          <w:kern w:val="0"/>
          <w:sz w:val="22"/>
          <w:szCs w:val="22"/>
          <w:bdr w:val="single" w:sz="2" w:space="0" w:color="auto" w:frame="1"/>
          <w:lang w:val="en-IE" w:eastAsia="en-GB"/>
          <w14:ligatures w14:val="none"/>
        </w:rPr>
        <w:t>accepting</w:t>
      </w: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 older schemas.</w:t>
      </w:r>
    </w:p>
    <w:p w14:paraId="12C89F89" w14:textId="77777777" w:rsidR="00552C6A" w:rsidRPr="00552C6A" w:rsidRDefault="00552C6A" w:rsidP="00552C6A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ind w:left="900"/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</w:pPr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When signatures/interoperability demand deterministic output, adopt </w:t>
      </w:r>
      <w:proofErr w:type="spellStart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canonicalisation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 xml:space="preserve"> (Canonical XML / Exclusive </w:t>
      </w:r>
      <w:proofErr w:type="spellStart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Canonicalisation</w:t>
      </w:r>
      <w:proofErr w:type="spellEnd"/>
      <w:r w:rsidRPr="00552C6A">
        <w:rPr>
          <w:rFonts w:ascii="Segoe UI" w:eastAsia="Times New Roman" w:hAnsi="Segoe UI" w:cs="Segoe UI"/>
          <w:color w:val="0D0D0D"/>
          <w:spacing w:val="-2"/>
          <w:kern w:val="0"/>
          <w:sz w:val="22"/>
          <w:szCs w:val="22"/>
          <w:lang w:val="en-IE" w:eastAsia="en-GB"/>
          <w14:ligatures w14:val="none"/>
        </w:rPr>
        <w:t>) and test canonical outputs, rather than relying on incidental attribute order from a particular renderer. </w:t>
      </w:r>
    </w:p>
    <w:p w14:paraId="4B2F091B" w14:textId="77777777" w:rsidR="002E7717" w:rsidRDefault="002E7717"/>
    <w:sectPr w:rsidR="002E7717" w:rsidSect="00DF61C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419CF"/>
    <w:multiLevelType w:val="multilevel"/>
    <w:tmpl w:val="7D0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5543F9"/>
    <w:multiLevelType w:val="multilevel"/>
    <w:tmpl w:val="AF6A1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17083"/>
    <w:multiLevelType w:val="multilevel"/>
    <w:tmpl w:val="404A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4846A1"/>
    <w:multiLevelType w:val="multilevel"/>
    <w:tmpl w:val="AAE2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CE19C2"/>
    <w:multiLevelType w:val="multilevel"/>
    <w:tmpl w:val="B9B6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3251BF"/>
    <w:multiLevelType w:val="multilevel"/>
    <w:tmpl w:val="8B56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A70122"/>
    <w:multiLevelType w:val="multilevel"/>
    <w:tmpl w:val="5C2C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8F0201"/>
    <w:multiLevelType w:val="multilevel"/>
    <w:tmpl w:val="2DFE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F732AE"/>
    <w:multiLevelType w:val="multilevel"/>
    <w:tmpl w:val="0A7C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53732A"/>
    <w:multiLevelType w:val="multilevel"/>
    <w:tmpl w:val="EA88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681BD0"/>
    <w:multiLevelType w:val="multilevel"/>
    <w:tmpl w:val="413E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0A0DA6"/>
    <w:multiLevelType w:val="multilevel"/>
    <w:tmpl w:val="95BA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E0106C"/>
    <w:multiLevelType w:val="multilevel"/>
    <w:tmpl w:val="733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B0490D"/>
    <w:multiLevelType w:val="multilevel"/>
    <w:tmpl w:val="827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167900"/>
    <w:multiLevelType w:val="multilevel"/>
    <w:tmpl w:val="6FC0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2550AC"/>
    <w:multiLevelType w:val="multilevel"/>
    <w:tmpl w:val="3E9C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25709D"/>
    <w:multiLevelType w:val="multilevel"/>
    <w:tmpl w:val="002E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5F55604"/>
    <w:multiLevelType w:val="multilevel"/>
    <w:tmpl w:val="2156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0B60F5"/>
    <w:multiLevelType w:val="multilevel"/>
    <w:tmpl w:val="B83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D818AF"/>
    <w:multiLevelType w:val="multilevel"/>
    <w:tmpl w:val="5D80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6B2171"/>
    <w:multiLevelType w:val="multilevel"/>
    <w:tmpl w:val="5FF8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591CBC"/>
    <w:multiLevelType w:val="multilevel"/>
    <w:tmpl w:val="0A92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5FF2EBC"/>
    <w:multiLevelType w:val="multilevel"/>
    <w:tmpl w:val="1C34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0E6939"/>
    <w:multiLevelType w:val="multilevel"/>
    <w:tmpl w:val="0716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B003542"/>
    <w:multiLevelType w:val="multilevel"/>
    <w:tmpl w:val="AE8E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C1956D7"/>
    <w:multiLevelType w:val="multilevel"/>
    <w:tmpl w:val="59A4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451978"/>
    <w:multiLevelType w:val="multilevel"/>
    <w:tmpl w:val="8720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0970473">
    <w:abstractNumId w:val="0"/>
  </w:num>
  <w:num w:numId="2" w16cid:durableId="1394888018">
    <w:abstractNumId w:val="1"/>
  </w:num>
  <w:num w:numId="3" w16cid:durableId="821233996">
    <w:abstractNumId w:val="18"/>
  </w:num>
  <w:num w:numId="4" w16cid:durableId="120080616">
    <w:abstractNumId w:val="14"/>
  </w:num>
  <w:num w:numId="5" w16cid:durableId="849178607">
    <w:abstractNumId w:val="7"/>
  </w:num>
  <w:num w:numId="6" w16cid:durableId="1261839991">
    <w:abstractNumId w:val="24"/>
  </w:num>
  <w:num w:numId="7" w16cid:durableId="1918321880">
    <w:abstractNumId w:val="22"/>
  </w:num>
  <w:num w:numId="8" w16cid:durableId="1197768507">
    <w:abstractNumId w:val="17"/>
  </w:num>
  <w:num w:numId="9" w16cid:durableId="1011109136">
    <w:abstractNumId w:val="15"/>
  </w:num>
  <w:num w:numId="10" w16cid:durableId="1766262061">
    <w:abstractNumId w:val="6"/>
  </w:num>
  <w:num w:numId="11" w16cid:durableId="231670647">
    <w:abstractNumId w:val="9"/>
  </w:num>
  <w:num w:numId="12" w16cid:durableId="345324229">
    <w:abstractNumId w:val="5"/>
  </w:num>
  <w:num w:numId="13" w16cid:durableId="1164277729">
    <w:abstractNumId w:val="16"/>
  </w:num>
  <w:num w:numId="14" w16cid:durableId="77874993">
    <w:abstractNumId w:val="11"/>
  </w:num>
  <w:num w:numId="15" w16cid:durableId="867377536">
    <w:abstractNumId w:val="20"/>
  </w:num>
  <w:num w:numId="16" w16cid:durableId="121198620">
    <w:abstractNumId w:val="19"/>
  </w:num>
  <w:num w:numId="17" w16cid:durableId="1624068734">
    <w:abstractNumId w:val="25"/>
  </w:num>
  <w:num w:numId="18" w16cid:durableId="874199805">
    <w:abstractNumId w:val="26"/>
  </w:num>
  <w:num w:numId="19" w16cid:durableId="1976791710">
    <w:abstractNumId w:val="10"/>
  </w:num>
  <w:num w:numId="20" w16cid:durableId="875511533">
    <w:abstractNumId w:val="23"/>
  </w:num>
  <w:num w:numId="21" w16cid:durableId="1496801010">
    <w:abstractNumId w:val="13"/>
  </w:num>
  <w:num w:numId="22" w16cid:durableId="1792821097">
    <w:abstractNumId w:val="4"/>
  </w:num>
  <w:num w:numId="23" w16cid:durableId="403720971">
    <w:abstractNumId w:val="12"/>
  </w:num>
  <w:num w:numId="24" w16cid:durableId="684675209">
    <w:abstractNumId w:val="3"/>
  </w:num>
  <w:num w:numId="25" w16cid:durableId="1917013431">
    <w:abstractNumId w:val="21"/>
  </w:num>
  <w:num w:numId="26" w16cid:durableId="401366689">
    <w:abstractNumId w:val="8"/>
  </w:num>
  <w:num w:numId="27" w16cid:durableId="1511220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6A"/>
    <w:rsid w:val="002E7717"/>
    <w:rsid w:val="0043255B"/>
    <w:rsid w:val="00455BA2"/>
    <w:rsid w:val="00457128"/>
    <w:rsid w:val="00552C6A"/>
    <w:rsid w:val="009D35B1"/>
    <w:rsid w:val="00A20AF6"/>
    <w:rsid w:val="00C36DF1"/>
    <w:rsid w:val="00DF61CF"/>
    <w:rsid w:val="00E3573B"/>
    <w:rsid w:val="00EE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62618"/>
  <w15:chartTrackingRefBased/>
  <w15:docId w15:val="{43DA0092-59C9-7D4B-90ED-C3CDAFCB8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2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2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C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C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C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C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2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2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C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C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C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C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C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C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C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C6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52C6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E" w:eastAsia="en-GB"/>
      <w14:ligatures w14:val="none"/>
    </w:rPr>
  </w:style>
  <w:style w:type="paragraph" w:customStyle="1" w:styleId="text-token-text-primary">
    <w:name w:val="text-token-text-primary"/>
    <w:basedOn w:val="Normal"/>
    <w:rsid w:val="00552C6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E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52C6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2C6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52C6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2C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IE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2C6A"/>
    <w:rPr>
      <w:rFonts w:ascii="Courier New" w:eastAsia="Times New Roman" w:hAnsi="Courier New" w:cs="Courier New"/>
      <w:kern w:val="0"/>
      <w:sz w:val="20"/>
      <w:szCs w:val="20"/>
      <w:lang w:val="en-IE" w:eastAsia="en-GB"/>
      <w14:ligatures w14:val="none"/>
    </w:rPr>
  </w:style>
  <w:style w:type="character" w:customStyle="1" w:styleId="hljs-tag">
    <w:name w:val="hljs-tag"/>
    <w:basedOn w:val="DefaultParagraphFont"/>
    <w:rsid w:val="00552C6A"/>
  </w:style>
  <w:style w:type="character" w:customStyle="1" w:styleId="hljs-name">
    <w:name w:val="hljs-name"/>
    <w:basedOn w:val="DefaultParagraphFont"/>
    <w:rsid w:val="00552C6A"/>
  </w:style>
  <w:style w:type="character" w:customStyle="1" w:styleId="hljs-attr">
    <w:name w:val="hljs-attr"/>
    <w:basedOn w:val="DefaultParagraphFont"/>
    <w:rsid w:val="00552C6A"/>
  </w:style>
  <w:style w:type="character" w:customStyle="1" w:styleId="hljs-string">
    <w:name w:val="hljs-string"/>
    <w:basedOn w:val="DefaultParagraphFont"/>
    <w:rsid w:val="00552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6022</Words>
  <Characters>34326</Characters>
  <Application>Microsoft Office Word</Application>
  <DocSecurity>0</DocSecurity>
  <Lines>286</Lines>
  <Paragraphs>80</Paragraphs>
  <ScaleCrop>false</ScaleCrop>
  <Company/>
  <LinksUpToDate>false</LinksUpToDate>
  <CharactersWithSpaces>40268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Mairead Meagher</dc:creator>
  <cp:keywords/>
  <dc:description/>
  <cp:lastModifiedBy>Mairead Meagher</cp:lastModifiedBy>
  <cp:revision>1</cp:revision>
  <dcterms:created xsi:type="dcterms:W3CDTF">2026-02-12T22:23:00Z</dcterms:created>
  <dcterms:modified xsi:type="dcterms:W3CDTF">2026-02-12T22:24:00Z</dcterms:modified>
</cp:coreProperties>
</file>