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C0D77" w14:textId="77777777" w:rsidR="000F7D59" w:rsidRDefault="003E2473">
      <w:pPr>
        <w:pStyle w:val="Titel"/>
        <w:rPr>
          <w:lang w:val="de-DE"/>
        </w:rPr>
      </w:pPr>
      <w:r>
        <w:rPr>
          <w:lang w:val="de-DE"/>
        </w:rPr>
        <w:t>Pflichtenheft</w:t>
      </w:r>
    </w:p>
    <w:p w14:paraId="5F3D7016" w14:textId="77777777" w:rsidR="000F7D59" w:rsidRDefault="003E2473">
      <w:pPr>
        <w:jc w:val="center"/>
      </w:pPr>
      <w:r>
        <w:rPr>
          <w:rFonts w:asciiTheme="majorHAnsi" w:eastAsiaTheme="majorEastAsia" w:hAnsiTheme="majorHAnsi" w:cstheme="majorBidi"/>
          <w:bCs/>
          <w:kern w:val="2"/>
          <w:sz w:val="32"/>
          <w:szCs w:val="32"/>
          <w:lang w:val="de-DE"/>
        </w:rPr>
        <w:t>Memory</w:t>
      </w:r>
    </w:p>
    <w:p w14:paraId="5301DE5F" w14:textId="77777777" w:rsidR="000F7D59" w:rsidRDefault="003E2473">
      <w:pPr>
        <w:jc w:val="center"/>
      </w:pPr>
      <w:r>
        <w:rPr>
          <w:rFonts w:asciiTheme="majorHAnsi" w:eastAsiaTheme="majorEastAsia" w:hAnsiTheme="majorHAnsi" w:cstheme="majorBidi"/>
          <w:bCs/>
          <w:kern w:val="2"/>
          <w:sz w:val="32"/>
          <w:szCs w:val="32"/>
          <w:lang w:val="de-DE"/>
        </w:rPr>
        <w:t>16.10.2021</w:t>
      </w:r>
    </w:p>
    <w:p w14:paraId="67A48BA7" w14:textId="3C4F2D3A" w:rsidR="000F7D59" w:rsidRPr="007C3BF2" w:rsidRDefault="003E2473" w:rsidP="007C3BF2">
      <w:pPr>
        <w:pStyle w:val="berschrift1"/>
        <w:numPr>
          <w:ilvl w:val="0"/>
          <w:numId w:val="2"/>
        </w:numPr>
        <w:rPr>
          <w:lang w:val="de-DE"/>
        </w:rPr>
      </w:pPr>
      <w:r>
        <w:rPr>
          <w:lang w:val="de-DE"/>
        </w:rPr>
        <w:t>Management- und Dokumentationsattribute</w:t>
      </w:r>
    </w:p>
    <w:tbl>
      <w:tblPr>
        <w:tblStyle w:val="MittleresRaster2"/>
        <w:tblW w:w="9052" w:type="dxa"/>
        <w:tblInd w:w="10" w:type="dxa"/>
        <w:shd w:val="clear" w:color="auto" w:fill="C0C0C0"/>
        <w:tblLayout w:type="fixed"/>
        <w:tblLook w:val="04A0" w:firstRow="1" w:lastRow="0" w:firstColumn="1" w:lastColumn="0" w:noHBand="0" w:noVBand="1"/>
      </w:tblPr>
      <w:tblGrid>
        <w:gridCol w:w="2400"/>
        <w:gridCol w:w="6652"/>
      </w:tblGrid>
      <w:tr w:rsidR="000F7D59" w14:paraId="2A094C56" w14:textId="77777777" w:rsidTr="007C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52" w:type="dxa"/>
            <w:gridSpan w:val="2"/>
          </w:tcPr>
          <w:p w14:paraId="2E8E741D" w14:textId="77777777" w:rsidR="000F7D59" w:rsidRDefault="003E2473">
            <w:pPr>
              <w:widowControl w:val="0"/>
              <w:jc w:val="center"/>
              <w:rPr>
                <w:rFonts w:cstheme="minorHAnsi"/>
                <w:lang w:val="de-DE"/>
              </w:rPr>
            </w:pPr>
            <w:r>
              <w:rPr>
                <w:rFonts w:cstheme="minorHAnsi"/>
                <w:lang w:val="de-DE"/>
              </w:rPr>
              <w:t>Dokumentationsattribute</w:t>
            </w:r>
          </w:p>
        </w:tc>
      </w:tr>
      <w:tr w:rsidR="000F7D59" w14:paraId="6B04F04D" w14:textId="77777777" w:rsidTr="00942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41C243E0" w14:textId="77777777" w:rsidR="000F7D59" w:rsidRDefault="003E2473">
            <w:pPr>
              <w:widowControl w:val="0"/>
              <w:rPr>
                <w:rFonts w:cstheme="minorHAnsi"/>
                <w:lang w:val="de-DE"/>
              </w:rPr>
            </w:pPr>
            <w:r>
              <w:rPr>
                <w:rFonts w:cstheme="minorHAnsi"/>
                <w:lang w:val="de-DE"/>
              </w:rPr>
              <w:t>Autor(en)</w:t>
            </w:r>
          </w:p>
        </w:tc>
        <w:tc>
          <w:tcPr>
            <w:tcW w:w="6652" w:type="dxa"/>
            <w:tcBorders>
              <w:top w:val="single" w:sz="6" w:space="0" w:color="000000"/>
              <w:left w:val="single" w:sz="6" w:space="0" w:color="000000"/>
              <w:bottom w:val="single" w:sz="6" w:space="0" w:color="000000"/>
            </w:tcBorders>
            <w:shd w:val="clear" w:color="auto" w:fill="C0C0C0"/>
          </w:tcPr>
          <w:p w14:paraId="54B2D0E6" w14:textId="52998634" w:rsidR="000F7D59" w:rsidRPr="00840F21" w:rsidRDefault="003E2473">
            <w:pPr>
              <w:widowControl w:val="0"/>
              <w:cnfStyle w:val="000000100000" w:firstRow="0" w:lastRow="0" w:firstColumn="0" w:lastColumn="0" w:oddVBand="0" w:evenVBand="0" w:oddHBand="1" w:evenHBand="0" w:firstRowFirstColumn="0" w:firstRowLastColumn="0" w:lastRowFirstColumn="0" w:lastRowLastColumn="0"/>
              <w:rPr>
                <w:rFonts w:cstheme="minorHAnsi"/>
                <w:lang w:val="en-JM"/>
              </w:rPr>
            </w:pPr>
            <w:r w:rsidRPr="00840F21">
              <w:rPr>
                <w:rFonts w:cstheme="minorHAnsi"/>
                <w:lang w:val="en-JM"/>
              </w:rPr>
              <w:t>Tobias Wulff</w:t>
            </w:r>
            <w:r w:rsidR="00840F21" w:rsidRPr="00840F21">
              <w:rPr>
                <w:rFonts w:cstheme="minorHAnsi"/>
                <w:lang w:val="en-JM"/>
              </w:rPr>
              <w:t>, Polina Ulm, D</w:t>
            </w:r>
            <w:r w:rsidR="00840F21">
              <w:rPr>
                <w:rFonts w:cstheme="minorHAnsi"/>
                <w:lang w:val="en-JM"/>
              </w:rPr>
              <w:t>avid Friesen</w:t>
            </w:r>
          </w:p>
        </w:tc>
      </w:tr>
      <w:tr w:rsidR="000F7D59" w14:paraId="4FF0C2CB" w14:textId="77777777" w:rsidTr="009421F2">
        <w:tc>
          <w:tcPr>
            <w:cnfStyle w:val="001000000000" w:firstRow="0" w:lastRow="0" w:firstColumn="1" w:lastColumn="0" w:oddVBand="0" w:evenVBand="0" w:oddHBand="0" w:evenHBand="0" w:firstRowFirstColumn="0" w:firstRowLastColumn="0" w:lastRowFirstColumn="0" w:lastRowLastColumn="0"/>
            <w:tcW w:w="2400" w:type="dxa"/>
          </w:tcPr>
          <w:p w14:paraId="3783B7A1" w14:textId="77777777" w:rsidR="000F7D59" w:rsidRDefault="003E2473">
            <w:pPr>
              <w:widowControl w:val="0"/>
              <w:rPr>
                <w:rFonts w:cstheme="minorHAnsi"/>
                <w:lang w:val="de-DE"/>
              </w:rPr>
            </w:pPr>
            <w:r>
              <w:rPr>
                <w:rFonts w:cstheme="minorHAnsi"/>
                <w:lang w:val="de-DE"/>
              </w:rPr>
              <w:t>Eindeutige Teamnummer</w:t>
            </w:r>
          </w:p>
        </w:tc>
        <w:tc>
          <w:tcPr>
            <w:tcW w:w="6652" w:type="dxa"/>
            <w:shd w:val="clear" w:color="auto" w:fill="C0C0C0"/>
          </w:tcPr>
          <w:p w14:paraId="5328667E" w14:textId="77777777" w:rsidR="000F7D59" w:rsidRDefault="003E2473">
            <w:pPr>
              <w:widowControl w:val="0"/>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ascii="Cambria" w:hAnsi="Cambria" w:cstheme="minorHAnsi"/>
                <w:lang w:val="de-DE"/>
              </w:rPr>
              <w:t>C 06</w:t>
            </w:r>
          </w:p>
        </w:tc>
      </w:tr>
      <w:tr w:rsidR="000F7D59" w:rsidRPr="00C86D9F" w14:paraId="5FAA5137" w14:textId="77777777" w:rsidTr="00942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626DC979" w14:textId="77777777" w:rsidR="000F7D59" w:rsidRDefault="003E2473">
            <w:pPr>
              <w:widowControl w:val="0"/>
              <w:rPr>
                <w:rFonts w:cstheme="minorHAnsi"/>
                <w:lang w:val="de-DE"/>
              </w:rPr>
            </w:pPr>
            <w:r>
              <w:rPr>
                <w:rFonts w:ascii="Cambria" w:hAnsi="Cambria" w:cstheme="minorHAnsi"/>
                <w:lang w:val="de-DE"/>
              </w:rPr>
              <w:t>N</w:t>
            </w:r>
            <w:r>
              <w:rPr>
                <w:rFonts w:cstheme="minorHAnsi"/>
                <w:lang w:val="de-DE"/>
              </w:rPr>
              <w:t>amen der Teammitglieder</w:t>
            </w:r>
          </w:p>
        </w:tc>
        <w:tc>
          <w:tcPr>
            <w:tcW w:w="6652" w:type="dxa"/>
            <w:tcBorders>
              <w:top w:val="single" w:sz="6" w:space="0" w:color="000000"/>
              <w:left w:val="single" w:sz="6" w:space="0" w:color="000000"/>
              <w:bottom w:val="single" w:sz="6" w:space="0" w:color="000000"/>
            </w:tcBorders>
            <w:shd w:val="clear" w:color="auto" w:fill="C0C0C0"/>
          </w:tcPr>
          <w:p w14:paraId="28D71E18" w14:textId="77777777" w:rsidR="000F7D59" w:rsidRDefault="003E2473">
            <w:pPr>
              <w:widowControl w:val="0"/>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ascii="Cambria" w:hAnsi="Cambria" w:cstheme="minorHAnsi"/>
                <w:lang w:val="de-DE"/>
              </w:rPr>
              <w:t>Michael Kufner, David Friesen, Polina Ulm, Tobias Wulff</w:t>
            </w:r>
          </w:p>
        </w:tc>
      </w:tr>
      <w:tr w:rsidR="000F7D59" w14:paraId="3856FA86" w14:textId="77777777" w:rsidTr="009421F2">
        <w:tc>
          <w:tcPr>
            <w:cnfStyle w:val="001000000000" w:firstRow="0" w:lastRow="0" w:firstColumn="1" w:lastColumn="0" w:oddVBand="0" w:evenVBand="0" w:oddHBand="0" w:evenHBand="0" w:firstRowFirstColumn="0" w:firstRowLastColumn="0" w:lastRowFirstColumn="0" w:lastRowLastColumn="0"/>
            <w:tcW w:w="2400" w:type="dxa"/>
          </w:tcPr>
          <w:p w14:paraId="23FA844C" w14:textId="77777777" w:rsidR="000F7D59" w:rsidRDefault="003E2473">
            <w:pPr>
              <w:widowControl w:val="0"/>
              <w:rPr>
                <w:rFonts w:cstheme="minorHAnsi"/>
                <w:lang w:val="de-DE"/>
              </w:rPr>
            </w:pPr>
            <w:r>
              <w:rPr>
                <w:rFonts w:cstheme="minorHAnsi"/>
                <w:lang w:val="de-DE"/>
              </w:rPr>
              <w:t>Quelle</w:t>
            </w:r>
          </w:p>
        </w:tc>
        <w:tc>
          <w:tcPr>
            <w:tcW w:w="6652" w:type="dxa"/>
            <w:shd w:val="clear" w:color="auto" w:fill="C0C0C0"/>
          </w:tcPr>
          <w:p w14:paraId="5CB21EDD" w14:textId="77777777" w:rsidR="000F7D59" w:rsidRDefault="003E2473">
            <w:pPr>
              <w:widowControl w:val="0"/>
              <w:cnfStyle w:val="000000000000" w:firstRow="0" w:lastRow="0" w:firstColumn="0" w:lastColumn="0" w:oddVBand="0" w:evenVBand="0" w:oddHBand="0" w:evenHBand="0" w:firstRowFirstColumn="0" w:firstRowLastColumn="0" w:lastRowFirstColumn="0" w:lastRowLastColumn="0"/>
            </w:pPr>
            <w:r>
              <w:rPr>
                <w:rFonts w:cstheme="minorHAnsi"/>
                <w:lang w:val="de-DE"/>
              </w:rPr>
              <w:t>Klassisches Memory</w:t>
            </w:r>
          </w:p>
        </w:tc>
      </w:tr>
      <w:tr w:rsidR="000F7D59" w14:paraId="43C34F13" w14:textId="77777777" w:rsidTr="00942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7BD5B247" w14:textId="77777777" w:rsidR="000F7D59" w:rsidRDefault="003E2473">
            <w:pPr>
              <w:widowControl w:val="0"/>
              <w:rPr>
                <w:rFonts w:cstheme="minorHAnsi"/>
                <w:lang w:val="de-DE"/>
              </w:rPr>
            </w:pPr>
            <w:r>
              <w:rPr>
                <w:rFonts w:cstheme="minorHAnsi"/>
                <w:lang w:val="de-DE"/>
              </w:rPr>
              <w:t>Version</w:t>
            </w:r>
          </w:p>
        </w:tc>
        <w:tc>
          <w:tcPr>
            <w:tcW w:w="6652" w:type="dxa"/>
            <w:tcBorders>
              <w:top w:val="single" w:sz="6" w:space="0" w:color="000000"/>
              <w:left w:val="single" w:sz="6" w:space="0" w:color="000000"/>
              <w:bottom w:val="single" w:sz="6" w:space="0" w:color="000000"/>
            </w:tcBorders>
            <w:shd w:val="clear" w:color="auto" w:fill="C0C0C0"/>
          </w:tcPr>
          <w:p w14:paraId="5025588F" w14:textId="77777777" w:rsidR="000F7D59" w:rsidRDefault="003E2473">
            <w:pPr>
              <w:widowControl w:val="0"/>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1.1</w:t>
            </w:r>
          </w:p>
        </w:tc>
      </w:tr>
      <w:tr w:rsidR="000F7D59" w14:paraId="5F2133E9" w14:textId="77777777" w:rsidTr="009421F2">
        <w:trPr>
          <w:trHeight w:val="394"/>
        </w:trPr>
        <w:tc>
          <w:tcPr>
            <w:cnfStyle w:val="001000000000" w:firstRow="0" w:lastRow="0" w:firstColumn="1" w:lastColumn="0" w:oddVBand="0" w:evenVBand="0" w:oddHBand="0" w:evenHBand="0" w:firstRowFirstColumn="0" w:firstRowLastColumn="0" w:lastRowFirstColumn="0" w:lastRowLastColumn="0"/>
            <w:tcW w:w="2400" w:type="dxa"/>
          </w:tcPr>
          <w:p w14:paraId="36BD5FAC" w14:textId="77777777" w:rsidR="000F7D59" w:rsidRDefault="003E2473">
            <w:pPr>
              <w:widowControl w:val="0"/>
              <w:rPr>
                <w:rFonts w:cstheme="minorHAnsi"/>
                <w:lang w:val="de-DE"/>
              </w:rPr>
            </w:pPr>
            <w:r>
              <w:rPr>
                <w:rFonts w:cstheme="minorHAnsi"/>
                <w:lang w:val="de-DE"/>
              </w:rPr>
              <w:t>Bearbeitungsstatus</w:t>
            </w:r>
          </w:p>
        </w:tc>
        <w:tc>
          <w:tcPr>
            <w:tcW w:w="6652" w:type="dxa"/>
            <w:shd w:val="clear" w:color="auto" w:fill="C0C0C0"/>
          </w:tcPr>
          <w:p w14:paraId="1A0C262C" w14:textId="77777777" w:rsidR="000F7D59" w:rsidRDefault="003E2473">
            <w:pPr>
              <w:widowControl w:val="0"/>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Entwurf</w:t>
            </w:r>
          </w:p>
        </w:tc>
      </w:tr>
    </w:tbl>
    <w:p w14:paraId="17D147E4" w14:textId="77777777" w:rsidR="000F7D59" w:rsidRDefault="000F7D59">
      <w:pPr>
        <w:rPr>
          <w:i/>
          <w:lang w:val="de-DE"/>
        </w:rPr>
      </w:pPr>
    </w:p>
    <w:p w14:paraId="39218B4A" w14:textId="5697EA65" w:rsidR="000F7D59" w:rsidRDefault="003E2473" w:rsidP="007C3BF2">
      <w:pPr>
        <w:pStyle w:val="berschrift1"/>
        <w:numPr>
          <w:ilvl w:val="0"/>
          <w:numId w:val="2"/>
        </w:numPr>
        <w:rPr>
          <w:iCs/>
          <w:lang w:val="de-DE"/>
        </w:rPr>
      </w:pPr>
      <w:r>
        <w:rPr>
          <w:lang w:val="de-DE"/>
        </w:rPr>
        <w:t>Kurzfassung (Tobias Wulff)</w:t>
      </w:r>
    </w:p>
    <w:p w14:paraId="56E97138" w14:textId="1363F518" w:rsidR="000F7D59" w:rsidRPr="00573C49" w:rsidRDefault="003E2473">
      <w:pPr>
        <w:rPr>
          <w:lang w:val="de-DE"/>
        </w:rPr>
      </w:pPr>
      <w:r>
        <w:rPr>
          <w:iCs/>
          <w:lang w:val="de-DE"/>
        </w:rPr>
        <w:t>Ziel ist es ein klassisch bekanntes Memory zu programmieren, welches möglichst 3D-lastig dargestellt wird. Die Besonderheit hierbei ist, dass ein</w:t>
      </w:r>
      <w:r w:rsidR="00C86D9F">
        <w:rPr>
          <w:iCs/>
          <w:lang w:val="de-DE"/>
        </w:rPr>
        <w:t>e Bildschirmaufnahme</w:t>
      </w:r>
      <w:r>
        <w:rPr>
          <w:iCs/>
          <w:lang w:val="de-DE"/>
        </w:rPr>
        <w:t xml:space="preserve"> gemacht wird, um nach einem Paar im Spiel zu suchen. Außerdem ist es möglich individuelle </w:t>
      </w:r>
      <w:r w:rsidR="00633140">
        <w:rPr>
          <w:iCs/>
          <w:lang w:val="de-DE"/>
        </w:rPr>
        <w:t>Motive</w:t>
      </w:r>
      <w:r w:rsidR="00545BC2">
        <w:rPr>
          <w:iCs/>
          <w:lang w:val="de-DE"/>
        </w:rPr>
        <w:t xml:space="preserve"> auf </w:t>
      </w:r>
      <w:r w:rsidR="00CD2723">
        <w:rPr>
          <w:iCs/>
          <w:lang w:val="de-DE"/>
        </w:rPr>
        <w:t>einzigartige</w:t>
      </w:r>
      <w:r w:rsidR="00545BC2">
        <w:rPr>
          <w:iCs/>
          <w:lang w:val="de-DE"/>
        </w:rPr>
        <w:t xml:space="preserve"> Weisen</w:t>
      </w:r>
      <w:r>
        <w:rPr>
          <w:iCs/>
          <w:lang w:val="de-DE"/>
        </w:rPr>
        <w:t xml:space="preserve"> für die Spielkarten einzufügen. Der Spieler taucht in ein ihm wahrscheinlich wohlbekanntes Spielerlebnis ein, um es mit atemberaubenden Grafiken in 3D </w:t>
      </w:r>
      <w:r w:rsidR="009F133D">
        <w:rPr>
          <w:iCs/>
          <w:lang w:val="de-DE"/>
        </w:rPr>
        <w:t>neu</w:t>
      </w:r>
      <w:r>
        <w:rPr>
          <w:iCs/>
          <w:lang w:val="de-DE"/>
        </w:rPr>
        <w:t xml:space="preserve"> zu erleben.</w:t>
      </w:r>
    </w:p>
    <w:p w14:paraId="00201FF2" w14:textId="187A9314" w:rsidR="000F7D59" w:rsidRPr="007C3BF2" w:rsidRDefault="003E2473" w:rsidP="007C3BF2">
      <w:pPr>
        <w:pStyle w:val="berschrift1"/>
        <w:numPr>
          <w:ilvl w:val="0"/>
          <w:numId w:val="2"/>
        </w:numPr>
        <w:rPr>
          <w:lang w:val="de-DE"/>
        </w:rPr>
      </w:pPr>
      <w:r>
        <w:rPr>
          <w:lang w:val="de-DE"/>
        </w:rPr>
        <w:t>Visionen und Ziele (Polina Ulm)</w:t>
      </w:r>
    </w:p>
    <w:p w14:paraId="6B763644" w14:textId="77777777" w:rsidR="000F7D59" w:rsidRPr="00573C49" w:rsidRDefault="003E2473">
      <w:pPr>
        <w:rPr>
          <w:lang w:val="de-DE"/>
        </w:rPr>
      </w:pPr>
      <w:r>
        <w:rPr>
          <w:iCs/>
          <w:lang w:val="de-DE"/>
        </w:rPr>
        <w:t>/PV10/ 3D-Spielbrett</w:t>
      </w:r>
    </w:p>
    <w:p w14:paraId="310CC71E" w14:textId="77777777" w:rsidR="000F7D59" w:rsidRPr="00573C49" w:rsidRDefault="003E2473">
      <w:pPr>
        <w:rPr>
          <w:lang w:val="de-DE"/>
        </w:rPr>
      </w:pPr>
      <w:r>
        <w:rPr>
          <w:iCs/>
          <w:lang w:val="de-DE"/>
        </w:rPr>
        <w:t>/PV20/ Computer und Player V Player Modus</w:t>
      </w:r>
    </w:p>
    <w:p w14:paraId="523F87DD" w14:textId="77777777" w:rsidR="000F7D59" w:rsidRPr="00573C49" w:rsidRDefault="003E2473">
      <w:pPr>
        <w:rPr>
          <w:lang w:val="de-DE"/>
        </w:rPr>
      </w:pPr>
      <w:r>
        <w:rPr>
          <w:iCs/>
          <w:lang w:val="de-DE"/>
        </w:rPr>
        <w:t>/PV30/ Karten Analyse</w:t>
      </w:r>
    </w:p>
    <w:p w14:paraId="2F398ADD" w14:textId="6ED40385" w:rsidR="000F7D59" w:rsidRPr="007C3BF2" w:rsidRDefault="003E2473">
      <w:pPr>
        <w:rPr>
          <w:lang w:val="de-DE"/>
        </w:rPr>
      </w:pPr>
      <w:r>
        <w:rPr>
          <w:iCs/>
          <w:lang w:val="de-DE"/>
        </w:rPr>
        <w:t>/PV40/ Sounds</w:t>
      </w:r>
    </w:p>
    <w:p w14:paraId="516234C9" w14:textId="77777777" w:rsidR="000F7D59" w:rsidRDefault="000F7D59">
      <w:pPr>
        <w:rPr>
          <w:i/>
          <w:lang w:val="de-DE"/>
        </w:rPr>
      </w:pPr>
    </w:p>
    <w:p w14:paraId="3F8FD48B" w14:textId="77777777" w:rsidR="000F7D59" w:rsidRPr="00573C49" w:rsidRDefault="003E2473">
      <w:pPr>
        <w:rPr>
          <w:lang w:val="de-DE"/>
        </w:rPr>
      </w:pPr>
      <w:r>
        <w:rPr>
          <w:lang w:val="de-DE"/>
        </w:rPr>
        <w:t>/PZ10/ Anfangsinterface mit Willkommensnachricht</w:t>
      </w:r>
    </w:p>
    <w:p w14:paraId="0BD9A3F4" w14:textId="77777777" w:rsidR="000F7D59" w:rsidRPr="00573C49" w:rsidRDefault="003E2473">
      <w:pPr>
        <w:rPr>
          <w:lang w:val="de-DE"/>
        </w:rPr>
      </w:pPr>
      <w:r>
        <w:rPr>
          <w:lang w:val="de-DE"/>
        </w:rPr>
        <w:t>/PZ20/ Auswahlmöglichkeiten: PvE oder PvP</w:t>
      </w:r>
    </w:p>
    <w:p w14:paraId="377377BF" w14:textId="3F16A967" w:rsidR="000F7D59" w:rsidRPr="00573C49" w:rsidRDefault="003E2473">
      <w:pPr>
        <w:rPr>
          <w:lang w:val="de-DE"/>
        </w:rPr>
      </w:pPr>
      <w:r>
        <w:rPr>
          <w:lang w:val="de-DE"/>
        </w:rPr>
        <w:t>/PZ30</w:t>
      </w:r>
      <w:r w:rsidR="0064527A">
        <w:rPr>
          <w:lang w:val="de-DE"/>
        </w:rPr>
        <w:t>/ Auswahlmöglichkeiten</w:t>
      </w:r>
      <w:r>
        <w:rPr>
          <w:lang w:val="de-DE"/>
        </w:rPr>
        <w:t>: Zufällige Karten oder eigene Muster</w:t>
      </w:r>
    </w:p>
    <w:p w14:paraId="63C5A563" w14:textId="77777777" w:rsidR="000F7D59" w:rsidRPr="00573C49" w:rsidRDefault="003E2473">
      <w:pPr>
        <w:rPr>
          <w:lang w:val="de-DE"/>
        </w:rPr>
      </w:pPr>
      <w:r>
        <w:rPr>
          <w:lang w:val="de-DE"/>
        </w:rPr>
        <w:t>/PZ40/ Eigenes Muster soll mit Kamera erkannt werden</w:t>
      </w:r>
    </w:p>
    <w:p w14:paraId="3066C05A" w14:textId="77777777" w:rsidR="000F7D59" w:rsidRPr="00573C49" w:rsidRDefault="003E2473">
      <w:pPr>
        <w:rPr>
          <w:lang w:val="de-DE"/>
        </w:rPr>
      </w:pPr>
      <w:r>
        <w:rPr>
          <w:lang w:val="de-DE"/>
        </w:rPr>
        <w:t>/PZ50/ Design Spielfeld und Spielkarten</w:t>
      </w:r>
    </w:p>
    <w:p w14:paraId="70EDFA0F" w14:textId="64CB6EDF" w:rsidR="000F7D59" w:rsidRPr="00573C49" w:rsidRDefault="003E2473">
      <w:pPr>
        <w:rPr>
          <w:lang w:val="de-DE"/>
        </w:rPr>
      </w:pPr>
      <w:r>
        <w:rPr>
          <w:lang w:val="de-DE"/>
        </w:rPr>
        <w:t xml:space="preserve">/PZ60/ Soundeffekte </w:t>
      </w:r>
      <w:r w:rsidR="0064527A">
        <w:rPr>
          <w:lang w:val="de-DE"/>
        </w:rPr>
        <w:t>beim Auswählen</w:t>
      </w:r>
      <w:r>
        <w:rPr>
          <w:lang w:val="de-DE"/>
        </w:rPr>
        <w:t xml:space="preserve"> (mit Cursor über Karte), beim </w:t>
      </w:r>
      <w:r w:rsidR="0064527A">
        <w:rPr>
          <w:lang w:val="de-DE"/>
        </w:rPr>
        <w:t>Aufdecken</w:t>
      </w:r>
      <w:r>
        <w:rPr>
          <w:lang w:val="de-DE"/>
        </w:rPr>
        <w:t xml:space="preserve"> und </w:t>
      </w:r>
      <w:r>
        <w:rPr>
          <w:lang w:val="de-DE"/>
        </w:rPr>
        <w:tab/>
        <w:t xml:space="preserve"> </w:t>
      </w:r>
      <w:r>
        <w:rPr>
          <w:lang w:val="de-DE"/>
        </w:rPr>
        <w:tab/>
        <w:t>gefundenen Paar</w:t>
      </w:r>
    </w:p>
    <w:p w14:paraId="749F0895" w14:textId="77777777" w:rsidR="000F7D59" w:rsidRPr="00573C49" w:rsidRDefault="003E2473">
      <w:pPr>
        <w:rPr>
          <w:lang w:val="de-DE"/>
        </w:rPr>
      </w:pPr>
      <w:r>
        <w:rPr>
          <w:lang w:val="de-DE"/>
        </w:rPr>
        <w:t>/PZ70/ Ablagefläche für gefundene Paare</w:t>
      </w:r>
    </w:p>
    <w:p w14:paraId="14193524" w14:textId="77777777" w:rsidR="000F7D59" w:rsidRPr="00573C49" w:rsidRDefault="003E2473">
      <w:pPr>
        <w:rPr>
          <w:lang w:val="de-DE"/>
        </w:rPr>
      </w:pPr>
      <w:r>
        <w:rPr>
          <w:lang w:val="de-DE"/>
        </w:rPr>
        <w:t xml:space="preserve">/PZ80/ Computer merkt sich jede 3/4 Karte, falls noch kein Paar vorhanden → zufälliges </w:t>
      </w:r>
      <w:r>
        <w:rPr>
          <w:lang w:val="de-DE"/>
        </w:rPr>
        <w:tab/>
        <w:t>aufdecken</w:t>
      </w:r>
    </w:p>
    <w:p w14:paraId="2618670B" w14:textId="77777777" w:rsidR="000F7D59" w:rsidRPr="00573C49" w:rsidRDefault="003E2473">
      <w:pPr>
        <w:rPr>
          <w:lang w:val="de-DE"/>
        </w:rPr>
      </w:pPr>
      <w:r>
        <w:rPr>
          <w:lang w:val="de-DE"/>
        </w:rPr>
        <w:t>/PZ90/ Karten sollen abgeglichen werden können (mit Screenshots)</w:t>
      </w:r>
    </w:p>
    <w:p w14:paraId="1135D6FB" w14:textId="77777777" w:rsidR="000F7D59" w:rsidRPr="00573C49" w:rsidRDefault="003E2473">
      <w:pPr>
        <w:rPr>
          <w:lang w:val="de-DE"/>
        </w:rPr>
      </w:pPr>
      <w:r>
        <w:rPr>
          <w:lang w:val="de-DE"/>
        </w:rPr>
        <w:t xml:space="preserve">/PZ100/ Wenn keine Karten übrig → Bekanntgabe: Sieger mit mehr Paaren </w:t>
      </w:r>
    </w:p>
    <w:p w14:paraId="598527AF" w14:textId="77777777" w:rsidR="000F7D59" w:rsidRPr="00573C49" w:rsidRDefault="003E2473">
      <w:pPr>
        <w:rPr>
          <w:lang w:val="de-DE"/>
        </w:rPr>
      </w:pPr>
      <w:r>
        <w:rPr>
          <w:lang w:val="de-DE"/>
        </w:rPr>
        <w:t>/PZ110/ Wiedergabe aller Paare (Wer welches Muster gesammelt hat)</w:t>
      </w:r>
    </w:p>
    <w:p w14:paraId="64504FDF" w14:textId="77777777" w:rsidR="000F7D59" w:rsidRPr="00573C49" w:rsidRDefault="003E2473">
      <w:pPr>
        <w:rPr>
          <w:lang w:val="de-DE"/>
        </w:rPr>
      </w:pPr>
      <w:r>
        <w:rPr>
          <w:lang w:val="de-DE"/>
        </w:rPr>
        <w:t>/PZ120/ Abfrage Spiel beenden oder neu starten</w:t>
      </w:r>
    </w:p>
    <w:p w14:paraId="7814FC0B" w14:textId="77777777" w:rsidR="000F7D59" w:rsidRPr="00573C49" w:rsidRDefault="003E2473">
      <w:pPr>
        <w:rPr>
          <w:lang w:val="de-DE"/>
        </w:rPr>
      </w:pPr>
      <w:r>
        <w:rPr>
          <w:lang w:val="de-DE"/>
        </w:rPr>
        <w:t>/PZ130/ Zähler einbauen (Paare und Siege)</w:t>
      </w:r>
    </w:p>
    <w:p w14:paraId="66544310" w14:textId="3616FFB9" w:rsidR="000F7D59" w:rsidRPr="007C3BF2" w:rsidRDefault="003E2473">
      <w:r>
        <w:rPr>
          <w:lang w:val="de-DE"/>
        </w:rPr>
        <w:lastRenderedPageBreak/>
        <w:t>/PZ140/ Spielernamen ändern</w:t>
      </w:r>
    </w:p>
    <w:p w14:paraId="0DF25EF9" w14:textId="2B0B8048" w:rsidR="00F23B78" w:rsidRPr="007C3BF2" w:rsidRDefault="003E2473" w:rsidP="00573C49">
      <w:pPr>
        <w:pStyle w:val="berschrift1"/>
        <w:numPr>
          <w:ilvl w:val="0"/>
          <w:numId w:val="2"/>
        </w:numPr>
        <w:rPr>
          <w:i/>
          <w:lang w:val="de-DE"/>
        </w:rPr>
      </w:pPr>
      <w:r>
        <w:rPr>
          <w:lang w:val="de-DE"/>
        </w:rPr>
        <w:t>Rahmenbedingungen</w:t>
      </w:r>
      <w:r w:rsidR="00F23B78">
        <w:rPr>
          <w:lang w:val="de-DE"/>
        </w:rPr>
        <w:t xml:space="preserve"> (Tobias Wulff)</w:t>
      </w:r>
    </w:p>
    <w:p w14:paraId="72541A00" w14:textId="704E7BDA" w:rsidR="00573C49" w:rsidRDefault="00573C49" w:rsidP="00573C49">
      <w:pPr>
        <w:rPr>
          <w:iCs/>
          <w:lang w:val="de-DE"/>
        </w:rPr>
      </w:pPr>
      <w:r>
        <w:rPr>
          <w:iCs/>
          <w:lang w:val="de-DE"/>
        </w:rPr>
        <w:t>/PR10/ Anwendung für Freizeit / Zeitvertreib</w:t>
      </w:r>
    </w:p>
    <w:p w14:paraId="71C55879" w14:textId="75A00423" w:rsidR="00573C49" w:rsidRDefault="00573C49" w:rsidP="00573C49">
      <w:pPr>
        <w:rPr>
          <w:iCs/>
          <w:lang w:val="de-DE"/>
        </w:rPr>
      </w:pPr>
      <w:r>
        <w:rPr>
          <w:iCs/>
          <w:lang w:val="de-DE"/>
        </w:rPr>
        <w:t xml:space="preserve">/PR20/ </w:t>
      </w:r>
      <w:r w:rsidR="00F23B78">
        <w:rPr>
          <w:iCs/>
          <w:lang w:val="de-DE"/>
        </w:rPr>
        <w:t>Zielgruppe ist jeder, egal ob jung oder alt</w:t>
      </w:r>
    </w:p>
    <w:p w14:paraId="16CBABBA" w14:textId="25336467" w:rsidR="00F23B78" w:rsidRDefault="00F23B78" w:rsidP="00573C49">
      <w:pPr>
        <w:rPr>
          <w:iCs/>
          <w:lang w:val="de-DE"/>
        </w:rPr>
      </w:pPr>
      <w:r>
        <w:rPr>
          <w:iCs/>
          <w:lang w:val="de-DE"/>
        </w:rPr>
        <w:t>/PR30/ mindestens Windows 10</w:t>
      </w:r>
    </w:p>
    <w:p w14:paraId="3F9F95FD" w14:textId="0CAD9B76" w:rsidR="00F23B78" w:rsidRDefault="00F23B78" w:rsidP="00573C49">
      <w:pPr>
        <w:rPr>
          <w:iCs/>
          <w:lang w:val="de-DE"/>
        </w:rPr>
      </w:pPr>
      <w:r>
        <w:rPr>
          <w:iCs/>
          <w:lang w:val="de-DE"/>
        </w:rPr>
        <w:t>/PR40/ Grafikkarte die OpenGL unterstützt</w:t>
      </w:r>
    </w:p>
    <w:p w14:paraId="7B31B7B5" w14:textId="6FA435DB" w:rsidR="00F23B78" w:rsidRDefault="00F23B78" w:rsidP="00573C49">
      <w:pPr>
        <w:rPr>
          <w:iCs/>
          <w:lang w:val="de-DE"/>
        </w:rPr>
      </w:pPr>
      <w:r>
        <w:rPr>
          <w:iCs/>
          <w:lang w:val="de-DE"/>
        </w:rPr>
        <w:t>/PR50/ Java 16</w:t>
      </w:r>
    </w:p>
    <w:p w14:paraId="09B30820" w14:textId="23EA6F3B" w:rsidR="00F23B78" w:rsidRDefault="00F23B78" w:rsidP="00573C49">
      <w:pPr>
        <w:rPr>
          <w:iCs/>
          <w:lang w:val="de-DE"/>
        </w:rPr>
      </w:pPr>
      <w:r>
        <w:rPr>
          <w:iCs/>
          <w:lang w:val="de-DE"/>
        </w:rPr>
        <w:t>/PR60/ JOGL</w:t>
      </w:r>
    </w:p>
    <w:p w14:paraId="7EB49138" w14:textId="54BD5F67" w:rsidR="00F23B78" w:rsidRDefault="00F23B78" w:rsidP="00573C49">
      <w:pPr>
        <w:rPr>
          <w:iCs/>
          <w:lang w:val="de-DE"/>
        </w:rPr>
      </w:pPr>
      <w:r>
        <w:rPr>
          <w:iCs/>
          <w:lang w:val="de-DE"/>
        </w:rPr>
        <w:t>/PR70/ (optional) Webcam</w:t>
      </w:r>
    </w:p>
    <w:p w14:paraId="0001C944" w14:textId="056C7DF6" w:rsidR="00F23B78" w:rsidRPr="00573C49" w:rsidRDefault="00F23B78" w:rsidP="00573C49">
      <w:pPr>
        <w:rPr>
          <w:iCs/>
          <w:lang w:val="de-DE"/>
        </w:rPr>
      </w:pPr>
      <w:r>
        <w:rPr>
          <w:iCs/>
          <w:lang w:val="de-DE"/>
        </w:rPr>
        <w:t>/PR80/ die Betriebszeit ist optional; die durchschnittliche Spielzeit beträgt ca. 5 min</w:t>
      </w:r>
    </w:p>
    <w:p w14:paraId="13D9A33E" w14:textId="24DD1CCA" w:rsidR="000F7D59" w:rsidRDefault="003E2473">
      <w:pPr>
        <w:pStyle w:val="berschrift1"/>
        <w:numPr>
          <w:ilvl w:val="0"/>
          <w:numId w:val="2"/>
        </w:numPr>
        <w:rPr>
          <w:lang w:val="de-DE"/>
        </w:rPr>
      </w:pPr>
      <w:r>
        <w:rPr>
          <w:lang w:val="de-DE"/>
        </w:rPr>
        <w:t>Kontext</w:t>
      </w:r>
      <w:r w:rsidR="003C2765">
        <w:rPr>
          <w:lang w:val="de-DE"/>
        </w:rPr>
        <w:t xml:space="preserve"> (Tobias Wulff)</w:t>
      </w:r>
    </w:p>
    <w:p w14:paraId="2A16E15A" w14:textId="09F4BB35" w:rsidR="008A6E65" w:rsidRDefault="008A6E65" w:rsidP="008A6E65">
      <w:pPr>
        <w:rPr>
          <w:lang w:val="de-DE"/>
        </w:rPr>
      </w:pPr>
      <w:r>
        <w:rPr>
          <w:lang w:val="de-DE"/>
        </w:rPr>
        <w:t xml:space="preserve">/PK10/ </w:t>
      </w:r>
      <w:r w:rsidR="00A009D0">
        <w:rPr>
          <w:lang w:val="de-DE"/>
        </w:rPr>
        <w:t>d</w:t>
      </w:r>
      <w:r>
        <w:rPr>
          <w:lang w:val="de-DE"/>
        </w:rPr>
        <w:t>ie Anwendung gilt zum Zeitvertreib und um die Gedächtnisleistung zu fördern</w:t>
      </w:r>
    </w:p>
    <w:p w14:paraId="29491EB0" w14:textId="7AEB95FD" w:rsidR="00A009D0" w:rsidRPr="008A6E65" w:rsidRDefault="00A009D0" w:rsidP="00A009D0">
      <w:pPr>
        <w:rPr>
          <w:lang w:val="de-DE"/>
        </w:rPr>
      </w:pPr>
      <w:r>
        <w:rPr>
          <w:lang w:val="de-DE"/>
        </w:rPr>
        <w:t>/PK20/ die Möglichkeiten der Darstellung in 3D mit OpenGL soll zur Schau gestellt werden</w:t>
      </w:r>
    </w:p>
    <w:p w14:paraId="3292B2CD" w14:textId="6B881763" w:rsidR="000F7D59" w:rsidRPr="007C3BF2" w:rsidRDefault="003E2473" w:rsidP="007C3BF2">
      <w:pPr>
        <w:pStyle w:val="berschrift1"/>
        <w:numPr>
          <w:ilvl w:val="0"/>
          <w:numId w:val="2"/>
        </w:numPr>
        <w:rPr>
          <w:lang w:val="de-DE"/>
        </w:rPr>
      </w:pPr>
      <w:r>
        <w:rPr>
          <w:lang w:val="de-DE"/>
        </w:rPr>
        <w:t>Funktionale Anforderungen (David Friesen)</w:t>
      </w:r>
    </w:p>
    <w:p w14:paraId="40E22083" w14:textId="77777777" w:rsidR="000F7D59" w:rsidRDefault="003E2473">
      <w:pPr>
        <w:rPr>
          <w:rFonts w:ascii="Calibri" w:hAnsi="Calibri"/>
          <w:lang w:val="de-DE"/>
        </w:rPr>
      </w:pPr>
      <w:r>
        <w:rPr>
          <w:rFonts w:ascii="Calibri" w:hAnsi="Calibri"/>
          <w:lang w:val="de-DE"/>
        </w:rPr>
        <w:t>/PF10/ Darstellung des Spielbretts und der Karten</w:t>
      </w:r>
    </w:p>
    <w:p w14:paraId="3E062AB7" w14:textId="77777777" w:rsidR="000F7D59" w:rsidRDefault="003E2473">
      <w:pPr>
        <w:rPr>
          <w:rFonts w:ascii="Calibri" w:hAnsi="Calibri"/>
          <w:lang w:val="de-DE"/>
        </w:rPr>
      </w:pPr>
      <w:r>
        <w:rPr>
          <w:rFonts w:ascii="Calibri" w:hAnsi="Calibri"/>
          <w:lang w:val="de-DE"/>
        </w:rPr>
        <w:t>/PF20/ Darstellung der UI (Anfangsinterface, Punktezahl im Spiel, Endfenster)</w:t>
      </w:r>
    </w:p>
    <w:p w14:paraId="0DA18241" w14:textId="77777777" w:rsidR="000F7D59" w:rsidRDefault="003E2473">
      <w:pPr>
        <w:rPr>
          <w:rFonts w:ascii="Calibri" w:hAnsi="Calibri"/>
          <w:lang w:val="de-DE"/>
        </w:rPr>
      </w:pPr>
      <w:r>
        <w:rPr>
          <w:rFonts w:ascii="Calibri" w:hAnsi="Calibri"/>
          <w:lang w:val="de-DE"/>
        </w:rPr>
        <w:t>/PF30/ Bedienbare Buttons auf der UI (Spielmodi-Auswahl, Spiel beenden, Spiel neu starten)</w:t>
      </w:r>
    </w:p>
    <w:p w14:paraId="080EADF1" w14:textId="77777777" w:rsidR="000F7D59" w:rsidRDefault="003E2473">
      <w:pPr>
        <w:rPr>
          <w:rFonts w:ascii="Calibri" w:hAnsi="Calibri"/>
          <w:lang w:val="de-DE"/>
        </w:rPr>
      </w:pPr>
      <w:r>
        <w:rPr>
          <w:rFonts w:ascii="Calibri" w:hAnsi="Calibri"/>
          <w:lang w:val="de-DE"/>
        </w:rPr>
        <w:t>/PF40/ Unterscheidung der Auswahlmöglichkeiten im Anfangsinterface</w:t>
      </w:r>
    </w:p>
    <w:p w14:paraId="36339E1D" w14:textId="77777777" w:rsidR="000F7D59" w:rsidRDefault="003E2473">
      <w:pPr>
        <w:rPr>
          <w:rFonts w:ascii="Calibri" w:hAnsi="Calibri"/>
          <w:lang w:val="de-DE"/>
        </w:rPr>
      </w:pPr>
      <w:r>
        <w:rPr>
          <w:rFonts w:ascii="Calibri" w:hAnsi="Calibri"/>
          <w:lang w:val="de-DE"/>
        </w:rPr>
        <w:t>/PF50/ Abfotografieren des Spielbretts</w:t>
      </w:r>
    </w:p>
    <w:p w14:paraId="754594C6" w14:textId="77777777" w:rsidR="000F7D59" w:rsidRDefault="003E2473">
      <w:pPr>
        <w:rPr>
          <w:rFonts w:ascii="Calibri" w:hAnsi="Calibri"/>
          <w:lang w:val="de-DE"/>
        </w:rPr>
      </w:pPr>
      <w:r>
        <w:rPr>
          <w:rFonts w:ascii="Calibri" w:hAnsi="Calibri"/>
          <w:lang w:val="de-DE"/>
        </w:rPr>
        <w:t>/PF60/ Zwischenspeicher für die Bilder des Spielbretts</w:t>
      </w:r>
    </w:p>
    <w:p w14:paraId="096972C2" w14:textId="77777777" w:rsidR="000F7D59" w:rsidRDefault="003E2473">
      <w:pPr>
        <w:rPr>
          <w:rFonts w:ascii="Calibri" w:hAnsi="Calibri"/>
          <w:lang w:val="de-DE"/>
        </w:rPr>
      </w:pPr>
      <w:r>
        <w:rPr>
          <w:rFonts w:ascii="Calibri" w:hAnsi="Calibri"/>
          <w:lang w:val="de-DE"/>
        </w:rPr>
        <w:t>/PF70/ Speicher für die abfotografierten Karten</w:t>
      </w:r>
    </w:p>
    <w:p w14:paraId="2D6435A6" w14:textId="58503A2F" w:rsidR="000F7D59" w:rsidRDefault="003E2473">
      <w:pPr>
        <w:rPr>
          <w:rFonts w:ascii="Calibri" w:hAnsi="Calibri"/>
          <w:lang w:val="de-DE"/>
        </w:rPr>
      </w:pPr>
      <w:r>
        <w:rPr>
          <w:rFonts w:ascii="Calibri" w:hAnsi="Calibri"/>
          <w:lang w:val="de-DE"/>
        </w:rPr>
        <w:t xml:space="preserve">/PF80/ </w:t>
      </w:r>
      <w:r w:rsidR="0064527A">
        <w:rPr>
          <w:rFonts w:ascii="Calibri" w:hAnsi="Calibri"/>
          <w:lang w:val="de-DE"/>
        </w:rPr>
        <w:t>Projizierung</w:t>
      </w:r>
      <w:r>
        <w:rPr>
          <w:rFonts w:ascii="Calibri" w:hAnsi="Calibri"/>
          <w:lang w:val="de-DE"/>
        </w:rPr>
        <w:t xml:space="preserve"> der Kartenbilder auf die 3D-Modelle der Karten</w:t>
      </w:r>
    </w:p>
    <w:p w14:paraId="786AEB7B" w14:textId="77777777" w:rsidR="000F7D59" w:rsidRDefault="003E2473">
      <w:pPr>
        <w:rPr>
          <w:rFonts w:ascii="Calibri" w:hAnsi="Calibri"/>
          <w:lang w:val="de-DE"/>
        </w:rPr>
      </w:pPr>
      <w:r>
        <w:rPr>
          <w:rFonts w:ascii="Calibri" w:hAnsi="Calibri"/>
          <w:lang w:val="de-DE"/>
        </w:rPr>
        <w:t>/PF90/ Interaktion mit den 3D-Kartenmodellen mit Maus (</w:t>
      </w:r>
      <w:proofErr w:type="spellStart"/>
      <w:r>
        <w:rPr>
          <w:rFonts w:ascii="Calibri" w:hAnsi="Calibri"/>
          <w:lang w:val="de-DE"/>
        </w:rPr>
        <w:t>Hover</w:t>
      </w:r>
      <w:proofErr w:type="spellEnd"/>
      <w:r>
        <w:rPr>
          <w:rFonts w:ascii="Calibri" w:hAnsi="Calibri"/>
          <w:lang w:val="de-DE"/>
        </w:rPr>
        <w:t xml:space="preserve"> und Klick)</w:t>
      </w:r>
    </w:p>
    <w:p w14:paraId="38D8C725" w14:textId="77777777" w:rsidR="000F7D59" w:rsidRDefault="003E2473">
      <w:pPr>
        <w:rPr>
          <w:rFonts w:ascii="Calibri" w:hAnsi="Calibri"/>
          <w:lang w:val="de-DE"/>
        </w:rPr>
      </w:pPr>
      <w:r>
        <w:rPr>
          <w:rFonts w:ascii="Calibri" w:hAnsi="Calibri"/>
          <w:lang w:val="de-DE"/>
        </w:rPr>
        <w:t>/PF100/ Abspielen der korrekten Soundeffekte bei Maus-Interaktion</w:t>
      </w:r>
    </w:p>
    <w:p w14:paraId="6F5C9AD9" w14:textId="77777777" w:rsidR="000F7D59" w:rsidRDefault="003E2473">
      <w:pPr>
        <w:rPr>
          <w:rFonts w:ascii="Calibri" w:hAnsi="Calibri"/>
          <w:lang w:val="de-DE"/>
        </w:rPr>
      </w:pPr>
      <w:r>
        <w:rPr>
          <w:rFonts w:ascii="Calibri" w:hAnsi="Calibri"/>
          <w:lang w:val="de-DE"/>
        </w:rPr>
        <w:t>/PF110/ Rotation der Karten beim Aufdecken</w:t>
      </w:r>
    </w:p>
    <w:p w14:paraId="4EAD70D1" w14:textId="77777777" w:rsidR="000F7D59" w:rsidRDefault="003E2473">
      <w:pPr>
        <w:rPr>
          <w:rFonts w:ascii="Calibri" w:hAnsi="Calibri"/>
          <w:lang w:val="de-DE"/>
        </w:rPr>
      </w:pPr>
      <w:r>
        <w:rPr>
          <w:rFonts w:ascii="Calibri" w:hAnsi="Calibri"/>
          <w:lang w:val="de-DE"/>
        </w:rPr>
        <w:t>/PF120/ Entfernen der Karten beim Finden eines Paars</w:t>
      </w:r>
    </w:p>
    <w:p w14:paraId="6ECDD0AC" w14:textId="77777777" w:rsidR="000F7D59" w:rsidRDefault="003E2473">
      <w:pPr>
        <w:rPr>
          <w:rFonts w:ascii="Calibri" w:hAnsi="Calibri"/>
          <w:lang w:val="de-DE"/>
        </w:rPr>
      </w:pPr>
      <w:r>
        <w:rPr>
          <w:rFonts w:ascii="Calibri" w:hAnsi="Calibri"/>
          <w:lang w:val="de-DE"/>
        </w:rPr>
        <w:t>/PF130/ Unterscheidung zwischen beiden Spielern</w:t>
      </w:r>
    </w:p>
    <w:p w14:paraId="68CB5303" w14:textId="77777777" w:rsidR="000F7D59" w:rsidRDefault="003E2473">
      <w:pPr>
        <w:rPr>
          <w:rFonts w:ascii="Calibri" w:hAnsi="Calibri"/>
          <w:lang w:val="de-DE"/>
        </w:rPr>
      </w:pPr>
      <w:r>
        <w:rPr>
          <w:rFonts w:ascii="Calibri" w:hAnsi="Calibri"/>
          <w:lang w:val="de-DE"/>
        </w:rPr>
        <w:t>/PF140/ Zuweisen der erlangten Punkte an die richtigen Spieler</w:t>
      </w:r>
    </w:p>
    <w:p w14:paraId="5B3C9618" w14:textId="77777777" w:rsidR="000F7D59" w:rsidRDefault="003E2473">
      <w:pPr>
        <w:rPr>
          <w:rFonts w:ascii="Calibri" w:hAnsi="Calibri"/>
          <w:lang w:val="de-DE"/>
        </w:rPr>
      </w:pPr>
      <w:r>
        <w:rPr>
          <w:rFonts w:ascii="Calibri" w:hAnsi="Calibri"/>
          <w:lang w:val="de-DE"/>
        </w:rPr>
        <w:t>/PF150/ Zwischenspeicher für die Punkte beider Spieler</w:t>
      </w:r>
    </w:p>
    <w:p w14:paraId="3E570829" w14:textId="77777777" w:rsidR="000F7D59" w:rsidRDefault="003E2473">
      <w:pPr>
        <w:rPr>
          <w:rFonts w:ascii="Calibri" w:hAnsi="Calibri"/>
          <w:lang w:val="de-DE"/>
        </w:rPr>
      </w:pPr>
      <w:r>
        <w:rPr>
          <w:rFonts w:ascii="Calibri" w:hAnsi="Calibri"/>
          <w:lang w:val="de-DE"/>
        </w:rPr>
        <w:t>/PF160/ Aktualisierung der UI nach aktuellem Punktestand</w:t>
      </w:r>
    </w:p>
    <w:p w14:paraId="2BE0E6E3" w14:textId="77777777" w:rsidR="000F7D59" w:rsidRDefault="003E2473">
      <w:pPr>
        <w:rPr>
          <w:rFonts w:ascii="Calibri" w:hAnsi="Calibri"/>
          <w:lang w:val="de-DE"/>
        </w:rPr>
      </w:pPr>
      <w:r>
        <w:rPr>
          <w:rFonts w:ascii="Calibri" w:hAnsi="Calibri"/>
          <w:lang w:val="de-DE"/>
        </w:rPr>
        <w:t>/PF170/ Zurücksetzen aller Variablen beim Neustart</w:t>
      </w:r>
    </w:p>
    <w:p w14:paraId="6E064BB5" w14:textId="77777777" w:rsidR="000F7D59" w:rsidRDefault="003E2473">
      <w:pPr>
        <w:rPr>
          <w:rFonts w:ascii="Calibri" w:hAnsi="Calibri"/>
          <w:lang w:val="de-DE"/>
        </w:rPr>
      </w:pPr>
      <w:r>
        <w:rPr>
          <w:rFonts w:ascii="Calibri" w:hAnsi="Calibri"/>
          <w:lang w:val="de-DE"/>
        </w:rPr>
        <w:t>/PF180/ Schließung aller Fenster beim Beenden des Spiels</w:t>
      </w:r>
    </w:p>
    <w:p w14:paraId="02935645" w14:textId="77777777" w:rsidR="000F7D59" w:rsidRDefault="003E2473">
      <w:pPr>
        <w:pStyle w:val="berschrift1"/>
        <w:numPr>
          <w:ilvl w:val="0"/>
          <w:numId w:val="2"/>
        </w:numPr>
        <w:rPr>
          <w:lang w:val="de-DE"/>
        </w:rPr>
      </w:pPr>
      <w:r>
        <w:rPr>
          <w:lang w:val="de-DE"/>
        </w:rPr>
        <w:t>Qualitätsanforderungen</w:t>
      </w:r>
    </w:p>
    <w:p w14:paraId="528AE0CB" w14:textId="6A28AB9A" w:rsidR="000F7D59" w:rsidRPr="00EA51B6" w:rsidRDefault="003E2473">
      <w:pPr>
        <w:rPr>
          <w:i/>
          <w:lang w:val="de-DE"/>
        </w:rPr>
      </w:pPr>
      <w:r>
        <w:rPr>
          <w:i/>
          <w:lang w:val="de-DE"/>
        </w:rPr>
        <w:t>Qualitätsziele anhand einer Tabelle bestimmen, wie unten angeführt:</w:t>
      </w:r>
    </w:p>
    <w:tbl>
      <w:tblPr>
        <w:tblStyle w:val="MittleresRaster2"/>
        <w:tblW w:w="9052" w:type="dxa"/>
        <w:tblInd w:w="10" w:type="dxa"/>
        <w:shd w:val="clear" w:color="auto" w:fill="C0C0C0"/>
        <w:tblLayout w:type="fixed"/>
        <w:tblLook w:val="04A0" w:firstRow="1" w:lastRow="0" w:firstColumn="1" w:lastColumn="0" w:noHBand="0" w:noVBand="1"/>
      </w:tblPr>
      <w:tblGrid>
        <w:gridCol w:w="1835"/>
        <w:gridCol w:w="1799"/>
        <w:gridCol w:w="1793"/>
        <w:gridCol w:w="1810"/>
        <w:gridCol w:w="1815"/>
      </w:tblGrid>
      <w:tr w:rsidR="000F7D59" w14:paraId="269EFD29" w14:textId="77777777" w:rsidTr="000F7D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5" w:type="dxa"/>
          </w:tcPr>
          <w:p w14:paraId="34DEA7C2" w14:textId="77777777" w:rsidR="000F7D59" w:rsidRDefault="003E2473">
            <w:pPr>
              <w:widowControl w:val="0"/>
              <w:jc w:val="right"/>
              <w:rPr>
                <w:rFonts w:cstheme="minorHAnsi"/>
                <w:lang w:val="de-DE"/>
              </w:rPr>
            </w:pPr>
            <w:r>
              <w:rPr>
                <w:rFonts w:cstheme="minorHAnsi"/>
                <w:lang w:val="de-DE"/>
              </w:rPr>
              <w:t>Systemqualität</w:t>
            </w:r>
          </w:p>
        </w:tc>
        <w:tc>
          <w:tcPr>
            <w:tcW w:w="1799" w:type="dxa"/>
            <w:shd w:val="clear" w:color="auto" w:fill="C0C0C0"/>
          </w:tcPr>
          <w:p w14:paraId="5CD6996A" w14:textId="77777777" w:rsidR="000F7D59" w:rsidRDefault="003E2473">
            <w:pPr>
              <w:widowControl w:val="0"/>
              <w:jc w:val="center"/>
              <w:cnfStyle w:val="100000000000" w:firstRow="1"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Sehr gut</w:t>
            </w:r>
          </w:p>
        </w:tc>
        <w:tc>
          <w:tcPr>
            <w:tcW w:w="1793" w:type="dxa"/>
            <w:shd w:val="clear" w:color="auto" w:fill="C0C0C0"/>
          </w:tcPr>
          <w:p w14:paraId="2FC84C7A" w14:textId="77777777" w:rsidR="000F7D59" w:rsidRDefault="003E2473">
            <w:pPr>
              <w:widowControl w:val="0"/>
              <w:jc w:val="center"/>
              <w:cnfStyle w:val="100000000000" w:firstRow="1"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Gut</w:t>
            </w:r>
          </w:p>
        </w:tc>
        <w:tc>
          <w:tcPr>
            <w:tcW w:w="1810" w:type="dxa"/>
            <w:shd w:val="clear" w:color="auto" w:fill="C0C0C0"/>
          </w:tcPr>
          <w:p w14:paraId="322ABD69" w14:textId="77777777" w:rsidR="000F7D59" w:rsidRDefault="003E2473">
            <w:pPr>
              <w:widowControl w:val="0"/>
              <w:jc w:val="center"/>
              <w:cnfStyle w:val="100000000000" w:firstRow="1"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Normal</w:t>
            </w:r>
          </w:p>
        </w:tc>
        <w:tc>
          <w:tcPr>
            <w:tcW w:w="1815" w:type="dxa"/>
            <w:shd w:val="clear" w:color="auto" w:fill="C0C0C0"/>
          </w:tcPr>
          <w:p w14:paraId="2CB13DDC" w14:textId="77777777" w:rsidR="000F7D59" w:rsidRDefault="003E2473">
            <w:pPr>
              <w:widowControl w:val="0"/>
              <w:jc w:val="center"/>
              <w:cnfStyle w:val="100000000000" w:firstRow="1"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Nicht relevant</w:t>
            </w:r>
          </w:p>
        </w:tc>
      </w:tr>
      <w:tr w:rsidR="000F7D59" w14:paraId="2AFEFA62" w14:textId="77777777" w:rsidTr="000F7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5" w:type="dxa"/>
          </w:tcPr>
          <w:p w14:paraId="3C62D860" w14:textId="77777777" w:rsidR="000F7D59" w:rsidRDefault="003E2473">
            <w:pPr>
              <w:widowControl w:val="0"/>
              <w:rPr>
                <w:rFonts w:cstheme="minorHAnsi"/>
                <w:lang w:val="de-DE"/>
              </w:rPr>
            </w:pPr>
            <w:r>
              <w:rPr>
                <w:rFonts w:cstheme="minorHAnsi"/>
                <w:lang w:val="de-DE"/>
              </w:rPr>
              <w:t>Funktionalität</w:t>
            </w:r>
          </w:p>
        </w:tc>
        <w:tc>
          <w:tcPr>
            <w:tcW w:w="1799" w:type="dxa"/>
            <w:tcBorders>
              <w:top w:val="single" w:sz="6" w:space="0" w:color="000000"/>
              <w:left w:val="single" w:sz="6" w:space="0" w:color="000000"/>
              <w:bottom w:val="single" w:sz="6" w:space="0" w:color="000000"/>
              <w:right w:val="single" w:sz="6" w:space="0" w:color="000000"/>
            </w:tcBorders>
            <w:shd w:val="clear" w:color="auto" w:fill="C0C0C0"/>
          </w:tcPr>
          <w:p w14:paraId="3713A37B" w14:textId="77777777" w:rsidR="000F7D59" w:rsidRDefault="000F7D59">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olor w:val="000000"/>
                <w:lang w:val="de-DE"/>
              </w:rPr>
            </w:pPr>
          </w:p>
        </w:tc>
        <w:tc>
          <w:tcPr>
            <w:tcW w:w="1793" w:type="dxa"/>
            <w:tcBorders>
              <w:top w:val="single" w:sz="6" w:space="0" w:color="000000"/>
              <w:left w:val="single" w:sz="6" w:space="0" w:color="000000"/>
              <w:bottom w:val="single" w:sz="6" w:space="0" w:color="000000"/>
              <w:right w:val="single" w:sz="6" w:space="0" w:color="000000"/>
            </w:tcBorders>
            <w:shd w:val="clear" w:color="auto" w:fill="C0C0C0"/>
          </w:tcPr>
          <w:p w14:paraId="07737FE7" w14:textId="77777777" w:rsidR="000F7D59" w:rsidRDefault="003E2473">
            <w:pPr>
              <w:widowControl w:val="0"/>
              <w:jc w:val="center"/>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X</w:t>
            </w:r>
          </w:p>
        </w:tc>
        <w:tc>
          <w:tcPr>
            <w:tcW w:w="1810" w:type="dxa"/>
            <w:tcBorders>
              <w:top w:val="single" w:sz="6" w:space="0" w:color="000000"/>
              <w:left w:val="single" w:sz="6" w:space="0" w:color="000000"/>
              <w:bottom w:val="single" w:sz="6" w:space="0" w:color="000000"/>
              <w:right w:val="single" w:sz="6" w:space="0" w:color="000000"/>
            </w:tcBorders>
            <w:shd w:val="clear" w:color="auto" w:fill="C0C0C0"/>
          </w:tcPr>
          <w:p w14:paraId="74FE68B4" w14:textId="77777777" w:rsidR="000F7D59" w:rsidRDefault="000F7D59">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olor w:val="000000"/>
                <w:lang w:val="de-DE"/>
              </w:rPr>
            </w:pPr>
          </w:p>
        </w:tc>
        <w:tc>
          <w:tcPr>
            <w:tcW w:w="1815" w:type="dxa"/>
            <w:tcBorders>
              <w:top w:val="single" w:sz="6" w:space="0" w:color="000000"/>
              <w:left w:val="single" w:sz="6" w:space="0" w:color="000000"/>
              <w:bottom w:val="single" w:sz="6" w:space="0" w:color="000000"/>
            </w:tcBorders>
            <w:shd w:val="clear" w:color="auto" w:fill="C0C0C0"/>
          </w:tcPr>
          <w:p w14:paraId="5F03AC89" w14:textId="77777777" w:rsidR="000F7D59" w:rsidRDefault="000F7D59">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olor w:val="000000"/>
                <w:lang w:val="de-DE"/>
              </w:rPr>
            </w:pPr>
          </w:p>
        </w:tc>
      </w:tr>
      <w:tr w:rsidR="000F7D59" w14:paraId="03F1A7CC" w14:textId="77777777" w:rsidTr="000F7D59">
        <w:tc>
          <w:tcPr>
            <w:cnfStyle w:val="001000000000" w:firstRow="0" w:lastRow="0" w:firstColumn="1" w:lastColumn="0" w:oddVBand="0" w:evenVBand="0" w:oddHBand="0" w:evenHBand="0" w:firstRowFirstColumn="0" w:firstRowLastColumn="0" w:lastRowFirstColumn="0" w:lastRowLastColumn="0"/>
            <w:tcW w:w="1835" w:type="dxa"/>
          </w:tcPr>
          <w:p w14:paraId="12D849B0" w14:textId="77777777" w:rsidR="000F7D59" w:rsidRDefault="003E2473">
            <w:pPr>
              <w:widowControl w:val="0"/>
              <w:rPr>
                <w:rFonts w:cstheme="minorHAnsi"/>
                <w:lang w:val="de-DE"/>
              </w:rPr>
            </w:pPr>
            <w:r>
              <w:rPr>
                <w:rFonts w:cstheme="minorHAnsi"/>
                <w:lang w:val="de-DE"/>
              </w:rPr>
              <w:t>Zuverlässigkeit</w:t>
            </w:r>
          </w:p>
        </w:tc>
        <w:tc>
          <w:tcPr>
            <w:tcW w:w="1799" w:type="dxa"/>
            <w:shd w:val="clear" w:color="auto" w:fill="C0C0C0"/>
          </w:tcPr>
          <w:p w14:paraId="0E8F8E60" w14:textId="77777777" w:rsidR="000F7D59" w:rsidRDefault="003E2473">
            <w:pPr>
              <w:widowControl w:val="0"/>
              <w:jc w:val="center"/>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X</w:t>
            </w:r>
          </w:p>
        </w:tc>
        <w:tc>
          <w:tcPr>
            <w:tcW w:w="1793" w:type="dxa"/>
            <w:shd w:val="clear" w:color="auto" w:fill="C0C0C0"/>
          </w:tcPr>
          <w:p w14:paraId="3455BD83" w14:textId="77777777" w:rsidR="000F7D59" w:rsidRDefault="000F7D59">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de-DE"/>
              </w:rPr>
            </w:pPr>
          </w:p>
        </w:tc>
        <w:tc>
          <w:tcPr>
            <w:tcW w:w="1810" w:type="dxa"/>
            <w:shd w:val="clear" w:color="auto" w:fill="C0C0C0"/>
          </w:tcPr>
          <w:p w14:paraId="58540CC0" w14:textId="77777777" w:rsidR="000F7D59" w:rsidRDefault="000F7D59">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de-DE"/>
              </w:rPr>
            </w:pPr>
          </w:p>
        </w:tc>
        <w:tc>
          <w:tcPr>
            <w:tcW w:w="1815" w:type="dxa"/>
            <w:shd w:val="clear" w:color="auto" w:fill="C0C0C0"/>
          </w:tcPr>
          <w:p w14:paraId="2B7A0A80" w14:textId="77777777" w:rsidR="000F7D59" w:rsidRDefault="000F7D59">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de-DE"/>
              </w:rPr>
            </w:pPr>
          </w:p>
        </w:tc>
      </w:tr>
      <w:tr w:rsidR="000F7D59" w14:paraId="3FD1A946" w14:textId="77777777" w:rsidTr="000F7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5" w:type="dxa"/>
          </w:tcPr>
          <w:p w14:paraId="68BEE1AC" w14:textId="77777777" w:rsidR="000F7D59" w:rsidRDefault="003E2473">
            <w:pPr>
              <w:widowControl w:val="0"/>
              <w:rPr>
                <w:rFonts w:cstheme="minorHAnsi"/>
                <w:lang w:val="de-DE"/>
              </w:rPr>
            </w:pPr>
            <w:r>
              <w:rPr>
                <w:rFonts w:cstheme="minorHAnsi"/>
                <w:lang w:val="de-DE"/>
              </w:rPr>
              <w:t>Benutzbarkeit</w:t>
            </w:r>
          </w:p>
        </w:tc>
        <w:tc>
          <w:tcPr>
            <w:tcW w:w="1799" w:type="dxa"/>
            <w:tcBorders>
              <w:top w:val="single" w:sz="6" w:space="0" w:color="000000"/>
              <w:left w:val="single" w:sz="6" w:space="0" w:color="000000"/>
              <w:bottom w:val="single" w:sz="6" w:space="0" w:color="000000"/>
              <w:right w:val="single" w:sz="6" w:space="0" w:color="000000"/>
            </w:tcBorders>
            <w:shd w:val="clear" w:color="auto" w:fill="C0C0C0"/>
          </w:tcPr>
          <w:p w14:paraId="7DE475E5" w14:textId="77777777" w:rsidR="000F7D59" w:rsidRDefault="003E2473">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olor w:val="000000"/>
                <w:lang w:val="de-DE"/>
              </w:rPr>
            </w:pPr>
            <w:r>
              <w:rPr>
                <w:rFonts w:cstheme="minorHAnsi"/>
                <w:color w:val="000000"/>
                <w:lang w:val="de-DE"/>
              </w:rPr>
              <w:t>X</w:t>
            </w:r>
          </w:p>
        </w:tc>
        <w:tc>
          <w:tcPr>
            <w:tcW w:w="1793" w:type="dxa"/>
            <w:tcBorders>
              <w:top w:val="single" w:sz="6" w:space="0" w:color="000000"/>
              <w:left w:val="single" w:sz="6" w:space="0" w:color="000000"/>
              <w:bottom w:val="single" w:sz="6" w:space="0" w:color="000000"/>
              <w:right w:val="single" w:sz="6" w:space="0" w:color="000000"/>
            </w:tcBorders>
            <w:shd w:val="clear" w:color="auto" w:fill="C0C0C0"/>
          </w:tcPr>
          <w:p w14:paraId="408BE068" w14:textId="77777777" w:rsidR="000F7D59" w:rsidRDefault="000F7D59">
            <w:pPr>
              <w:widowControl w:val="0"/>
              <w:jc w:val="center"/>
              <w:cnfStyle w:val="000000100000" w:firstRow="0" w:lastRow="0" w:firstColumn="0" w:lastColumn="0" w:oddVBand="0" w:evenVBand="0" w:oddHBand="1" w:evenHBand="0" w:firstRowFirstColumn="0" w:firstRowLastColumn="0" w:lastRowFirstColumn="0" w:lastRowLastColumn="0"/>
              <w:rPr>
                <w:rFonts w:cstheme="minorHAnsi"/>
                <w:lang w:val="de-DE"/>
              </w:rPr>
            </w:pPr>
          </w:p>
        </w:tc>
        <w:tc>
          <w:tcPr>
            <w:tcW w:w="1810" w:type="dxa"/>
            <w:tcBorders>
              <w:top w:val="single" w:sz="6" w:space="0" w:color="000000"/>
              <w:left w:val="single" w:sz="6" w:space="0" w:color="000000"/>
              <w:bottom w:val="single" w:sz="6" w:space="0" w:color="000000"/>
              <w:right w:val="single" w:sz="6" w:space="0" w:color="000000"/>
            </w:tcBorders>
            <w:shd w:val="clear" w:color="auto" w:fill="C0C0C0"/>
          </w:tcPr>
          <w:p w14:paraId="512CC654" w14:textId="77777777" w:rsidR="000F7D59" w:rsidRDefault="000F7D59">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olor w:val="000000"/>
                <w:lang w:val="de-DE"/>
              </w:rPr>
            </w:pPr>
          </w:p>
        </w:tc>
        <w:tc>
          <w:tcPr>
            <w:tcW w:w="1815" w:type="dxa"/>
            <w:tcBorders>
              <w:top w:val="single" w:sz="6" w:space="0" w:color="000000"/>
              <w:left w:val="single" w:sz="6" w:space="0" w:color="000000"/>
              <w:bottom w:val="single" w:sz="6" w:space="0" w:color="000000"/>
            </w:tcBorders>
            <w:shd w:val="clear" w:color="auto" w:fill="C0C0C0"/>
          </w:tcPr>
          <w:p w14:paraId="3DC16878" w14:textId="77777777" w:rsidR="000F7D59" w:rsidRDefault="000F7D59">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olor w:val="000000"/>
                <w:lang w:val="de-DE"/>
              </w:rPr>
            </w:pPr>
          </w:p>
        </w:tc>
      </w:tr>
      <w:tr w:rsidR="000F7D59" w14:paraId="6CAF307D" w14:textId="77777777" w:rsidTr="000F7D59">
        <w:tc>
          <w:tcPr>
            <w:cnfStyle w:val="001000000000" w:firstRow="0" w:lastRow="0" w:firstColumn="1" w:lastColumn="0" w:oddVBand="0" w:evenVBand="0" w:oddHBand="0" w:evenHBand="0" w:firstRowFirstColumn="0" w:firstRowLastColumn="0" w:lastRowFirstColumn="0" w:lastRowLastColumn="0"/>
            <w:tcW w:w="1835" w:type="dxa"/>
          </w:tcPr>
          <w:p w14:paraId="6957A88F" w14:textId="77777777" w:rsidR="000F7D59" w:rsidRDefault="003E2473">
            <w:pPr>
              <w:widowControl w:val="0"/>
              <w:rPr>
                <w:rFonts w:cstheme="minorHAnsi"/>
                <w:lang w:val="de-DE"/>
              </w:rPr>
            </w:pPr>
            <w:r>
              <w:rPr>
                <w:rFonts w:cstheme="minorHAnsi"/>
                <w:lang w:val="de-DE"/>
              </w:rPr>
              <w:t>Effizienz</w:t>
            </w:r>
          </w:p>
        </w:tc>
        <w:tc>
          <w:tcPr>
            <w:tcW w:w="1799" w:type="dxa"/>
            <w:shd w:val="clear" w:color="auto" w:fill="C0C0C0"/>
          </w:tcPr>
          <w:p w14:paraId="62EA76C0" w14:textId="77777777" w:rsidR="000F7D59" w:rsidRDefault="000F7D59">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de-DE"/>
              </w:rPr>
            </w:pPr>
          </w:p>
        </w:tc>
        <w:tc>
          <w:tcPr>
            <w:tcW w:w="1793" w:type="dxa"/>
            <w:shd w:val="clear" w:color="auto" w:fill="C0C0C0"/>
          </w:tcPr>
          <w:p w14:paraId="57DA86CE" w14:textId="77777777" w:rsidR="000F7D59" w:rsidRDefault="000F7D59">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de-DE"/>
              </w:rPr>
            </w:pPr>
          </w:p>
        </w:tc>
        <w:tc>
          <w:tcPr>
            <w:tcW w:w="1810" w:type="dxa"/>
            <w:shd w:val="clear" w:color="auto" w:fill="C0C0C0"/>
          </w:tcPr>
          <w:p w14:paraId="75726B9E" w14:textId="77777777" w:rsidR="000F7D59" w:rsidRDefault="003E2473">
            <w:pPr>
              <w:widowControl w:val="0"/>
              <w:jc w:val="center"/>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X</w:t>
            </w:r>
          </w:p>
        </w:tc>
        <w:tc>
          <w:tcPr>
            <w:tcW w:w="1815" w:type="dxa"/>
            <w:shd w:val="clear" w:color="auto" w:fill="C0C0C0"/>
          </w:tcPr>
          <w:p w14:paraId="419783FC" w14:textId="77777777" w:rsidR="000F7D59" w:rsidRDefault="000F7D59">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de-DE"/>
              </w:rPr>
            </w:pPr>
          </w:p>
        </w:tc>
      </w:tr>
      <w:tr w:rsidR="000F7D59" w14:paraId="4BFC1C7D" w14:textId="77777777" w:rsidTr="000F7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5" w:type="dxa"/>
          </w:tcPr>
          <w:p w14:paraId="17E4125D" w14:textId="77777777" w:rsidR="000F7D59" w:rsidRDefault="003E2473">
            <w:pPr>
              <w:widowControl w:val="0"/>
              <w:rPr>
                <w:rFonts w:cstheme="minorHAnsi"/>
                <w:lang w:val="de-DE"/>
              </w:rPr>
            </w:pPr>
            <w:r>
              <w:rPr>
                <w:rFonts w:cstheme="minorHAnsi"/>
                <w:lang w:val="de-DE"/>
              </w:rPr>
              <w:t>Wartbarkeit</w:t>
            </w:r>
          </w:p>
        </w:tc>
        <w:tc>
          <w:tcPr>
            <w:tcW w:w="1799" w:type="dxa"/>
            <w:tcBorders>
              <w:top w:val="single" w:sz="6" w:space="0" w:color="000000"/>
              <w:left w:val="single" w:sz="6" w:space="0" w:color="000000"/>
              <w:bottom w:val="single" w:sz="6" w:space="0" w:color="000000"/>
              <w:right w:val="single" w:sz="6" w:space="0" w:color="000000"/>
            </w:tcBorders>
            <w:shd w:val="clear" w:color="auto" w:fill="C0C0C0"/>
          </w:tcPr>
          <w:p w14:paraId="23A14371" w14:textId="77777777" w:rsidR="000F7D59" w:rsidRDefault="000F7D59">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olor w:val="000000"/>
                <w:lang w:val="de-DE"/>
              </w:rPr>
            </w:pPr>
          </w:p>
        </w:tc>
        <w:tc>
          <w:tcPr>
            <w:tcW w:w="1793" w:type="dxa"/>
            <w:tcBorders>
              <w:top w:val="single" w:sz="6" w:space="0" w:color="000000"/>
              <w:left w:val="single" w:sz="6" w:space="0" w:color="000000"/>
              <w:bottom w:val="single" w:sz="6" w:space="0" w:color="000000"/>
              <w:right w:val="single" w:sz="6" w:space="0" w:color="000000"/>
            </w:tcBorders>
            <w:shd w:val="clear" w:color="auto" w:fill="C0C0C0"/>
          </w:tcPr>
          <w:p w14:paraId="7CA50EBA" w14:textId="77777777" w:rsidR="000F7D59" w:rsidRDefault="000F7D59">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olor w:val="000000"/>
                <w:lang w:val="de-DE"/>
              </w:rPr>
            </w:pPr>
          </w:p>
        </w:tc>
        <w:tc>
          <w:tcPr>
            <w:tcW w:w="1810" w:type="dxa"/>
            <w:tcBorders>
              <w:top w:val="single" w:sz="6" w:space="0" w:color="000000"/>
              <w:left w:val="single" w:sz="6" w:space="0" w:color="000000"/>
              <w:bottom w:val="single" w:sz="6" w:space="0" w:color="000000"/>
              <w:right w:val="single" w:sz="6" w:space="0" w:color="000000"/>
            </w:tcBorders>
            <w:shd w:val="clear" w:color="auto" w:fill="C0C0C0"/>
          </w:tcPr>
          <w:p w14:paraId="6332FD1D" w14:textId="77777777" w:rsidR="000F7D59" w:rsidRDefault="003E2473">
            <w:pPr>
              <w:widowControl w:val="0"/>
              <w:jc w:val="center"/>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X</w:t>
            </w:r>
          </w:p>
        </w:tc>
        <w:tc>
          <w:tcPr>
            <w:tcW w:w="1815" w:type="dxa"/>
            <w:tcBorders>
              <w:top w:val="single" w:sz="6" w:space="0" w:color="000000"/>
              <w:left w:val="single" w:sz="6" w:space="0" w:color="000000"/>
              <w:bottom w:val="single" w:sz="6" w:space="0" w:color="000000"/>
            </w:tcBorders>
            <w:shd w:val="clear" w:color="auto" w:fill="C0C0C0"/>
          </w:tcPr>
          <w:p w14:paraId="36253201" w14:textId="77777777" w:rsidR="000F7D59" w:rsidRDefault="000F7D59">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olor w:val="000000"/>
                <w:lang w:val="de-DE"/>
              </w:rPr>
            </w:pPr>
          </w:p>
        </w:tc>
      </w:tr>
      <w:tr w:rsidR="000F7D59" w14:paraId="5AEC0B0F" w14:textId="77777777" w:rsidTr="000F7D59">
        <w:tc>
          <w:tcPr>
            <w:cnfStyle w:val="001000000000" w:firstRow="0" w:lastRow="0" w:firstColumn="1" w:lastColumn="0" w:oddVBand="0" w:evenVBand="0" w:oddHBand="0" w:evenHBand="0" w:firstRowFirstColumn="0" w:firstRowLastColumn="0" w:lastRowFirstColumn="0" w:lastRowLastColumn="0"/>
            <w:tcW w:w="1835" w:type="dxa"/>
          </w:tcPr>
          <w:p w14:paraId="21DDD63B" w14:textId="77777777" w:rsidR="000F7D59" w:rsidRDefault="003E2473">
            <w:pPr>
              <w:widowControl w:val="0"/>
              <w:rPr>
                <w:rFonts w:cstheme="minorHAnsi"/>
                <w:lang w:val="de-DE"/>
              </w:rPr>
            </w:pPr>
            <w:r>
              <w:rPr>
                <w:rFonts w:cstheme="minorHAnsi"/>
                <w:lang w:val="de-DE"/>
              </w:rPr>
              <w:t>Portabilität</w:t>
            </w:r>
          </w:p>
        </w:tc>
        <w:tc>
          <w:tcPr>
            <w:tcW w:w="1799" w:type="dxa"/>
            <w:shd w:val="clear" w:color="auto" w:fill="C0C0C0"/>
          </w:tcPr>
          <w:p w14:paraId="567061B6" w14:textId="77777777" w:rsidR="000F7D59" w:rsidRDefault="000F7D59">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de-DE"/>
              </w:rPr>
            </w:pPr>
          </w:p>
        </w:tc>
        <w:tc>
          <w:tcPr>
            <w:tcW w:w="1793" w:type="dxa"/>
            <w:shd w:val="clear" w:color="auto" w:fill="C0C0C0"/>
          </w:tcPr>
          <w:p w14:paraId="30615983" w14:textId="77777777" w:rsidR="000F7D59" w:rsidRDefault="000F7D59">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de-DE"/>
              </w:rPr>
            </w:pPr>
          </w:p>
        </w:tc>
        <w:tc>
          <w:tcPr>
            <w:tcW w:w="1810" w:type="dxa"/>
            <w:shd w:val="clear" w:color="auto" w:fill="C0C0C0"/>
          </w:tcPr>
          <w:p w14:paraId="21B3BAA0" w14:textId="77777777" w:rsidR="000F7D59" w:rsidRDefault="003E2473">
            <w:pPr>
              <w:widowControl w:val="0"/>
              <w:jc w:val="center"/>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X</w:t>
            </w:r>
          </w:p>
        </w:tc>
        <w:tc>
          <w:tcPr>
            <w:tcW w:w="1815" w:type="dxa"/>
            <w:shd w:val="clear" w:color="auto" w:fill="C0C0C0"/>
          </w:tcPr>
          <w:p w14:paraId="070B6345" w14:textId="77777777" w:rsidR="000F7D59" w:rsidRDefault="000F7D59">
            <w:pPr>
              <w:keepNext/>
              <w:widowControl w:val="0"/>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de-DE"/>
              </w:rPr>
            </w:pPr>
          </w:p>
        </w:tc>
      </w:tr>
    </w:tbl>
    <w:p w14:paraId="2C7112BF" w14:textId="77777777" w:rsidR="000F7D59" w:rsidRDefault="003E2473">
      <w:pPr>
        <w:pStyle w:val="Beschriftung"/>
        <w:jc w:val="center"/>
      </w:pPr>
      <w:bookmarkStart w:id="0" w:name="_Ref321809816"/>
      <w:proofErr w:type="spellStart"/>
      <w:r>
        <w:rPr>
          <w:color w:val="auto"/>
          <w:sz w:val="24"/>
          <w:szCs w:val="24"/>
        </w:rPr>
        <w:lastRenderedPageBreak/>
        <w:t>Tabelle</w:t>
      </w:r>
      <w:proofErr w:type="spellEnd"/>
      <w:r>
        <w:rPr>
          <w:color w:val="auto"/>
          <w:sz w:val="24"/>
          <w:szCs w:val="24"/>
        </w:rPr>
        <w:t xml:space="preserve"> </w:t>
      </w:r>
      <w:r>
        <w:rPr>
          <w:sz w:val="24"/>
          <w:szCs w:val="24"/>
        </w:rPr>
        <w:fldChar w:fldCharType="begin"/>
      </w:r>
      <w:r>
        <w:rPr>
          <w:sz w:val="24"/>
          <w:szCs w:val="24"/>
        </w:rPr>
        <w:instrText>SEQ Tabelle \* ARABIC</w:instrText>
      </w:r>
      <w:r>
        <w:rPr>
          <w:sz w:val="24"/>
          <w:szCs w:val="24"/>
        </w:rPr>
        <w:fldChar w:fldCharType="separate"/>
      </w:r>
      <w:r>
        <w:rPr>
          <w:sz w:val="24"/>
          <w:szCs w:val="24"/>
        </w:rPr>
        <w:t>1</w:t>
      </w:r>
      <w:r>
        <w:rPr>
          <w:sz w:val="24"/>
          <w:szCs w:val="24"/>
        </w:rPr>
        <w:fldChar w:fldCharType="end"/>
      </w:r>
      <w:bookmarkEnd w:id="0"/>
      <w:r>
        <w:rPr>
          <w:color w:val="auto"/>
          <w:sz w:val="24"/>
          <w:szCs w:val="24"/>
        </w:rPr>
        <w:t xml:space="preserve">: </w:t>
      </w:r>
      <w:proofErr w:type="spellStart"/>
      <w:r>
        <w:rPr>
          <w:color w:val="auto"/>
          <w:sz w:val="24"/>
          <w:szCs w:val="24"/>
        </w:rPr>
        <w:t>Qualitätsanforderungen</w:t>
      </w:r>
      <w:proofErr w:type="spellEnd"/>
    </w:p>
    <w:p w14:paraId="08E8EA21" w14:textId="77777777" w:rsidR="000F7D59" w:rsidRPr="00573C49" w:rsidRDefault="003E2473">
      <w:pPr>
        <w:rPr>
          <w:lang w:val="de-DE"/>
        </w:rPr>
      </w:pPr>
      <w:r>
        <w:rPr>
          <w:lang w:val="de-DE"/>
        </w:rPr>
        <w:t>/PQF10/ Alle Funktionen vollständig und lauffähig (Funktionale Vollständigkeit)</w:t>
      </w:r>
    </w:p>
    <w:p w14:paraId="6A6AA510" w14:textId="77777777" w:rsidR="000F7D59" w:rsidRPr="00573C49" w:rsidRDefault="003E2473">
      <w:pPr>
        <w:rPr>
          <w:lang w:val="de-DE"/>
        </w:rPr>
      </w:pPr>
      <w:r>
        <w:rPr>
          <w:lang w:val="de-DE"/>
        </w:rPr>
        <w:t>/PQF20/ Alle Funktionen entsprechen Anforderungen (Funktionale Korrektheit)</w:t>
      </w:r>
    </w:p>
    <w:p w14:paraId="184B560B" w14:textId="0B587283" w:rsidR="000F7D59" w:rsidRPr="00573C49" w:rsidRDefault="003E2473">
      <w:pPr>
        <w:rPr>
          <w:lang w:val="de-DE"/>
        </w:rPr>
      </w:pPr>
      <w:r>
        <w:rPr>
          <w:lang w:val="de-DE"/>
        </w:rPr>
        <w:t xml:space="preserve">/PQZ10/ Hohe Fehlertoleranz, bei Ausfall einer Funktion Programm größtenteils lauffähig </w:t>
      </w:r>
      <w:r>
        <w:rPr>
          <w:lang w:val="de-DE"/>
        </w:rPr>
        <w:tab/>
      </w:r>
      <w:proofErr w:type="gramStart"/>
      <w:r w:rsidR="004315E2">
        <w:rPr>
          <w:lang w:val="de-DE"/>
        </w:rPr>
        <w:t xml:space="preserve">   (</w:t>
      </w:r>
      <w:proofErr w:type="gramEnd"/>
      <w:r>
        <w:rPr>
          <w:lang w:val="de-DE"/>
        </w:rPr>
        <w:t>Zuverlässigkeit Fehlertoleranz)</w:t>
      </w:r>
    </w:p>
    <w:p w14:paraId="1D30A7CF" w14:textId="5B2DBB65" w:rsidR="000F7D59" w:rsidRDefault="003E2473">
      <w:pPr>
        <w:rPr>
          <w:lang w:val="de-DE"/>
        </w:rPr>
      </w:pPr>
      <w:r>
        <w:rPr>
          <w:lang w:val="de-DE"/>
        </w:rPr>
        <w:t xml:space="preserve">/PQZ20/ Bekannte Probleme in Fehlerzustände zum schnelleren erkennen </w:t>
      </w:r>
      <w:r w:rsidR="004315E2">
        <w:rPr>
          <w:lang w:val="de-DE"/>
        </w:rPr>
        <w:tab/>
        <w:t xml:space="preserve"> </w:t>
      </w:r>
      <w:r w:rsidR="004315E2">
        <w:rPr>
          <w:lang w:val="de-DE"/>
        </w:rPr>
        <w:tab/>
      </w:r>
      <w:r>
        <w:rPr>
          <w:lang w:val="de-DE"/>
        </w:rPr>
        <w:t xml:space="preserve"> </w:t>
      </w:r>
      <w:r>
        <w:rPr>
          <w:lang w:val="de-DE"/>
        </w:rPr>
        <w:tab/>
      </w:r>
      <w:proofErr w:type="gramStart"/>
      <w:r w:rsidR="004315E2">
        <w:rPr>
          <w:lang w:val="de-DE"/>
        </w:rPr>
        <w:t xml:space="preserve">   (</w:t>
      </w:r>
      <w:proofErr w:type="gramEnd"/>
      <w:r>
        <w:rPr>
          <w:lang w:val="de-DE"/>
        </w:rPr>
        <w:t>Zuverlässigkeit Reife)</w:t>
      </w:r>
    </w:p>
    <w:p w14:paraId="6EA2726F" w14:textId="1AE00814" w:rsidR="000F7D59" w:rsidRDefault="003E2473">
      <w:pPr>
        <w:rPr>
          <w:lang w:val="de-DE"/>
        </w:rPr>
      </w:pPr>
      <w:r>
        <w:rPr>
          <w:lang w:val="de-DE"/>
        </w:rPr>
        <w:t xml:space="preserve">/PQB10/ Einfach zu </w:t>
      </w:r>
      <w:r w:rsidR="004315E2">
        <w:rPr>
          <w:lang w:val="de-DE"/>
        </w:rPr>
        <w:t>bedienen</w:t>
      </w:r>
      <w:r>
        <w:rPr>
          <w:lang w:val="de-DE"/>
        </w:rPr>
        <w:t xml:space="preserve"> durch Maus, wenige </w:t>
      </w:r>
      <w:r w:rsidR="004315E2">
        <w:rPr>
          <w:lang w:val="de-DE"/>
        </w:rPr>
        <w:t>Klicks (</w:t>
      </w:r>
      <w:r>
        <w:rPr>
          <w:lang w:val="de-DE"/>
        </w:rPr>
        <w:t>Benutzbarkeit Bedienbar)</w:t>
      </w:r>
    </w:p>
    <w:p w14:paraId="690CFC0A" w14:textId="50AD3438" w:rsidR="000F7D59" w:rsidRDefault="003E2473">
      <w:pPr>
        <w:rPr>
          <w:lang w:val="de-DE"/>
        </w:rPr>
      </w:pPr>
      <w:r>
        <w:rPr>
          <w:lang w:val="de-DE"/>
        </w:rPr>
        <w:t xml:space="preserve">/PQB20/ Gute Gestaltung, einfach gehalten, </w:t>
      </w:r>
      <w:r w:rsidR="004315E2">
        <w:rPr>
          <w:lang w:val="de-DE"/>
        </w:rPr>
        <w:t>bei den komplizierten Funktionen</w:t>
      </w:r>
      <w:r>
        <w:rPr>
          <w:lang w:val="de-DE"/>
        </w:rPr>
        <w:t xml:space="preserve"> → Erklärung/ </w:t>
      </w:r>
      <w:r>
        <w:rPr>
          <w:lang w:val="de-DE"/>
        </w:rPr>
        <w:tab/>
        <w:t xml:space="preserve">    Anleitung (Benutzbarkeit Attraktivität)</w:t>
      </w:r>
    </w:p>
    <w:p w14:paraId="322E053E" w14:textId="77777777" w:rsidR="000F7D59" w:rsidRDefault="003E2473">
      <w:pPr>
        <w:rPr>
          <w:lang w:val="de-DE"/>
        </w:rPr>
      </w:pPr>
      <w:r>
        <w:rPr>
          <w:lang w:val="de-DE"/>
        </w:rPr>
        <w:t>/PQB30/ Beim komplizierten Funktionen → Erklärung/Anleitung (Benutzbarkeit Erlernbar)</w:t>
      </w:r>
    </w:p>
    <w:p w14:paraId="2A8BEDCC" w14:textId="77777777" w:rsidR="000F7D59" w:rsidRDefault="000F7D59">
      <w:pPr>
        <w:rPr>
          <w:lang w:val="de-DE"/>
        </w:rPr>
      </w:pPr>
    </w:p>
    <w:p w14:paraId="552E6F85" w14:textId="77777777" w:rsidR="000F7D59" w:rsidRDefault="003E2473">
      <w:pPr>
        <w:pStyle w:val="berschrift1"/>
        <w:numPr>
          <w:ilvl w:val="0"/>
          <w:numId w:val="2"/>
        </w:numPr>
        <w:rPr>
          <w:i/>
          <w:lang w:val="de-DE"/>
        </w:rPr>
      </w:pPr>
      <w:r>
        <w:rPr>
          <w:lang w:val="de-DE"/>
        </w:rPr>
        <w:t>Abnahmekriterien</w:t>
      </w:r>
    </w:p>
    <w:p w14:paraId="717914EF" w14:textId="77DD7B18" w:rsidR="000F7D59" w:rsidRPr="00573C49" w:rsidRDefault="003E2473">
      <w:pPr>
        <w:rPr>
          <w:lang w:val="de-DE"/>
        </w:rPr>
      </w:pPr>
      <w:r>
        <w:rPr>
          <w:lang w:val="de-DE"/>
        </w:rPr>
        <w:t xml:space="preserve">Das Spiel soll grundsätzlich für alle leicht verstehbar sein, und jedem die Möglichkeit bieten mit einem NPC oder einem zweiten Spieler vor Ort spielen zu können. Außerdem steht bei unserem Spiel die 3D Gestaltung des Spielbretts, die Erkennung und der Vergleich eigener gemalter Karten im Vordergrund. Das Spielbrett/Spielfeld selbst, soll möglichst sauber und abwechslungsreich aufgebaut sein, damit vor allem </w:t>
      </w:r>
      <w:r w:rsidR="004315E2">
        <w:rPr>
          <w:lang w:val="de-DE"/>
        </w:rPr>
        <w:t>das Interesse</w:t>
      </w:r>
      <w:r>
        <w:rPr>
          <w:lang w:val="de-DE"/>
        </w:rPr>
        <w:t xml:space="preserve"> jüngerer Kinder geweckt wird und um ihnen den </w:t>
      </w:r>
      <w:r w:rsidR="0064527A">
        <w:rPr>
          <w:lang w:val="de-DE"/>
        </w:rPr>
        <w:t>best</w:t>
      </w:r>
      <w:r>
        <w:rPr>
          <w:lang w:val="de-DE"/>
        </w:rPr>
        <w:t>möglichen Spielspaß zu bieten. Mit der Erkennung eigener gemalter Karten, hebt sich unser Memory von den anderen Spielen ab und erlaubt es benutzerdefinierte Kartendecks zu erstellen.</w:t>
      </w:r>
    </w:p>
    <w:p w14:paraId="4D2509F0" w14:textId="77777777" w:rsidR="000F7D59" w:rsidRDefault="003E2473">
      <w:pPr>
        <w:pStyle w:val="berschrift1"/>
        <w:numPr>
          <w:ilvl w:val="0"/>
          <w:numId w:val="2"/>
        </w:numPr>
        <w:rPr>
          <w:lang w:val="de-DE"/>
        </w:rPr>
      </w:pPr>
      <w:r>
        <w:rPr>
          <w:lang w:val="de-DE"/>
        </w:rPr>
        <w:t>Subsystemstruktur (optional)</w:t>
      </w:r>
    </w:p>
    <w:p w14:paraId="5AFEE26C" w14:textId="04CB2418" w:rsidR="000F7D59" w:rsidRDefault="003E2473">
      <w:pPr>
        <w:pStyle w:val="berschrift1"/>
        <w:numPr>
          <w:ilvl w:val="0"/>
          <w:numId w:val="2"/>
        </w:numPr>
        <w:rPr>
          <w:lang w:val="de-DE"/>
        </w:rPr>
      </w:pPr>
      <w:r>
        <w:rPr>
          <w:lang w:val="de-DE"/>
        </w:rPr>
        <w:t>Glossar</w:t>
      </w:r>
      <w:r w:rsidR="004315E2">
        <w:rPr>
          <w:lang w:val="de-DE"/>
        </w:rPr>
        <w:t xml:space="preserve"> (Tobias Wulff)</w:t>
      </w:r>
    </w:p>
    <w:p w14:paraId="720B448F" w14:textId="35522500" w:rsidR="00C1294C" w:rsidRPr="00C1294C" w:rsidRDefault="004315E2" w:rsidP="00C1294C">
      <w:pPr>
        <w:ind w:left="1416" w:hanging="1410"/>
        <w:rPr>
          <w:iCs/>
          <w:u w:val="single"/>
          <w:lang w:val="de-DE"/>
        </w:rPr>
      </w:pPr>
      <w:r w:rsidRPr="00C1294C">
        <w:rPr>
          <w:b/>
          <w:bCs/>
          <w:iCs/>
          <w:u w:val="single"/>
          <w:lang w:val="de-DE"/>
        </w:rPr>
        <w:t>Memory</w:t>
      </w:r>
      <w:r w:rsidRPr="00C1294C">
        <w:rPr>
          <w:iCs/>
          <w:u w:val="single"/>
          <w:lang w:val="de-DE"/>
        </w:rPr>
        <w:t>:</w:t>
      </w:r>
    </w:p>
    <w:p w14:paraId="5651B2AC" w14:textId="2B623F00" w:rsidR="004315E2" w:rsidRDefault="00C1294C" w:rsidP="00C1294C">
      <w:pPr>
        <w:ind w:left="432"/>
        <w:jc w:val="both"/>
        <w:rPr>
          <w:lang w:val="de-DE"/>
        </w:rPr>
      </w:pPr>
      <w:r w:rsidRPr="00C1294C">
        <w:rPr>
          <w:lang w:val="de-DE"/>
        </w:rPr>
        <w:t>Bei Memory (englisch: Gedächtnis; Erinnerung) geht es darum, bestimmte Informationen, Symbole oder Bilder miteinander in Verbindung zu bringen, sich diese zu merken und schließlich zu reproduzieren. Je nach Motivation und Zielsetzung kann die Methode als klassisches Memory-Spiel, als Variation davon, oder als Methode des Gedächtnistrainings eingesetzt werden. Der Einsatz aller Sinne, Fantasie, Kreativität und Konzentration nimmt dabei einen zentralen Stellenwert ein. Motivationen, Zielsetzungen und Verwendungszwecke können sein: Auflockerung von Lernprozessen, Entwicklung von Spaß beim Lernen, Freude am Erfahren des eigenen Erinnerungsvermögens und Messen mit anderen, Sinneserfahrung, Einprägen und Verarbeiten von Lernstoff wie Fakten, Namen, abstrakten Begriffen, Reden, Zahlen, Checklisten, Gesichtern, Witzen usw. Die Methode bietet sich als Abwechslung mit anderen Methoden zum Erlernen und Einprägen von Lernstoff an. Das klassische Memory-Spiel ist vor allem unter der Verwendung von Karten bekannt, mittlerweile aber auch im Internet zugänglich. Dabei wird versucht, je doppelt vorhandene oder zusammengehörige Bilder, Symbole, Worte usw. unter verdeckt liegenden Karten zu finden, indem abwechselnd mit den Mitspielenden je 2 Karten aufgedeckt werden.</w:t>
      </w:r>
    </w:p>
    <w:p w14:paraId="7317C035" w14:textId="35E37BE2" w:rsidR="00C1294C" w:rsidRPr="00C1294C" w:rsidRDefault="00C1294C" w:rsidP="00C1294C">
      <w:pPr>
        <w:ind w:left="432"/>
        <w:jc w:val="center"/>
        <w:rPr>
          <w:iCs/>
          <w:sz w:val="16"/>
          <w:szCs w:val="16"/>
          <w:lang w:val="de-DE"/>
        </w:rPr>
      </w:pPr>
      <w:r>
        <w:rPr>
          <w:iCs/>
          <w:sz w:val="16"/>
          <w:szCs w:val="16"/>
          <w:lang w:val="de-DE"/>
        </w:rPr>
        <w:t>Quelle:</w:t>
      </w:r>
      <w:r>
        <w:rPr>
          <w:iCs/>
          <w:sz w:val="16"/>
          <w:szCs w:val="16"/>
          <w:lang w:val="de-DE"/>
        </w:rPr>
        <w:tab/>
      </w:r>
      <w:hyperlink r:id="rId8" w:history="1">
        <w:r w:rsidRPr="00FD197A">
          <w:rPr>
            <w:rStyle w:val="Hyperlink"/>
            <w:iCs/>
            <w:sz w:val="16"/>
            <w:szCs w:val="16"/>
            <w:lang w:val="de-DE"/>
          </w:rPr>
          <w:t>http://methodenpool.uni-koeln.de/download/memory.pdf</w:t>
        </w:r>
      </w:hyperlink>
    </w:p>
    <w:p w14:paraId="01C01802" w14:textId="77777777" w:rsidR="000F7D59" w:rsidRDefault="003E2473">
      <w:pPr>
        <w:pStyle w:val="berschrift1"/>
        <w:numPr>
          <w:ilvl w:val="0"/>
          <w:numId w:val="2"/>
        </w:numPr>
        <w:rPr>
          <w:lang w:val="de-DE"/>
        </w:rPr>
      </w:pPr>
      <w:r>
        <w:rPr>
          <w:lang w:val="de-DE"/>
        </w:rPr>
        <w:t>Referenzen</w:t>
      </w:r>
    </w:p>
    <w:p w14:paraId="38FC1469" w14:textId="611B2AC8" w:rsidR="000F7D59" w:rsidRDefault="008E39D2">
      <w:pPr>
        <w:rPr>
          <w:iCs/>
          <w:lang w:val="de-DE"/>
        </w:rPr>
      </w:pPr>
      <w:r>
        <w:rPr>
          <w:iCs/>
          <w:lang w:val="de-DE"/>
        </w:rPr>
        <w:t>Der Glossar-Eintrag zum Begriff „Memory“ wurde von einer PDF der Uni Köln entnommen:</w:t>
      </w:r>
    </w:p>
    <w:p w14:paraId="6A451A6A" w14:textId="1C107768" w:rsidR="008E39D2" w:rsidRPr="0064527A" w:rsidRDefault="00F50953">
      <w:pPr>
        <w:rPr>
          <w:iCs/>
          <w:sz w:val="20"/>
          <w:szCs w:val="20"/>
          <w:lang w:val="de-DE"/>
        </w:rPr>
      </w:pPr>
      <w:hyperlink r:id="rId9" w:history="1">
        <w:r w:rsidR="0064527A" w:rsidRPr="0064527A">
          <w:rPr>
            <w:rStyle w:val="Hyperlink"/>
            <w:iCs/>
            <w:sz w:val="20"/>
            <w:szCs w:val="20"/>
            <w:lang w:val="de-DE"/>
          </w:rPr>
          <w:t>http://methodenpool.uni-koeln.de/download/memory.pdf</w:t>
        </w:r>
      </w:hyperlink>
      <w:r w:rsidR="008E39D2" w:rsidRPr="0064527A">
        <w:rPr>
          <w:iCs/>
          <w:sz w:val="20"/>
          <w:szCs w:val="20"/>
          <w:lang w:val="de-DE"/>
        </w:rPr>
        <w:t>, am 14.10.2021</w:t>
      </w:r>
    </w:p>
    <w:sectPr w:rsidR="008E39D2" w:rsidRPr="0064527A">
      <w:headerReference w:type="default" r:id="rId10"/>
      <w:footerReference w:type="default" r:id="rId11"/>
      <w:pgSz w:w="11906" w:h="16838"/>
      <w:pgMar w:top="1417" w:right="1417" w:bottom="1134" w:left="1417"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888CC" w14:textId="77777777" w:rsidR="00F50953" w:rsidRDefault="00F50953">
      <w:r>
        <w:separator/>
      </w:r>
    </w:p>
  </w:endnote>
  <w:endnote w:type="continuationSeparator" w:id="0">
    <w:p w14:paraId="5798F68D" w14:textId="77777777" w:rsidR="00F50953" w:rsidRDefault="00F50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FAB60" w14:textId="77777777" w:rsidR="000F7D59" w:rsidRDefault="003E2473">
    <w:pPr>
      <w:pStyle w:val="Fuzeile"/>
    </w:pPr>
    <w:r>
      <w:rPr>
        <w:lang w:val="de-DE"/>
      </w:rPr>
      <w:t>C 06</w:t>
    </w:r>
    <w:r>
      <w:rPr>
        <w:lang w:val="de-DE"/>
      </w:rPr>
      <w:tab/>
    </w:r>
    <w:r>
      <w:rPr>
        <w:lang w:val="de-DE"/>
      </w:rPr>
      <w:tab/>
    </w:r>
    <w:r>
      <w:fldChar w:fldCharType="begin"/>
    </w:r>
    <w:r>
      <w:instrText>PAGE</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FA4D9" w14:textId="77777777" w:rsidR="00F50953" w:rsidRDefault="00F50953">
      <w:r>
        <w:separator/>
      </w:r>
    </w:p>
  </w:footnote>
  <w:footnote w:type="continuationSeparator" w:id="0">
    <w:p w14:paraId="6504CDDA" w14:textId="77777777" w:rsidR="00F50953" w:rsidRDefault="00F509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59451" w14:textId="77777777" w:rsidR="000F7D59" w:rsidRDefault="003E2473">
    <w:pPr>
      <w:pStyle w:val="Kopfzeile"/>
      <w:rPr>
        <w:lang w:val="de-DE"/>
      </w:rPr>
    </w:pPr>
    <w:r>
      <w:rPr>
        <w:lang w:val="de-DE"/>
      </w:rPr>
      <w:t>Visual Computing I</w:t>
    </w:r>
    <w:r>
      <w:rPr>
        <w:lang w:val="de-DE"/>
      </w:rPr>
      <w:tab/>
    </w:r>
    <w:r>
      <w:rPr>
        <w:lang w:val="de-DE"/>
      </w:rPr>
      <w:tab/>
    </w:r>
  </w:p>
  <w:p w14:paraId="2507E216" w14:textId="77777777" w:rsidR="000F7D59" w:rsidRDefault="000F7D59">
    <w:pPr>
      <w:pStyle w:val="Kopfzeile"/>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3509"/>
    <w:multiLevelType w:val="multilevel"/>
    <w:tmpl w:val="A6F0CF24"/>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0"/>
        </w:tabs>
        <w:ind w:left="576" w:hanging="576"/>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1" w15:restartNumberingAfterBreak="0">
    <w:nsid w:val="0BE5109C"/>
    <w:multiLevelType w:val="multilevel"/>
    <w:tmpl w:val="D8F0FCF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275F1292"/>
    <w:multiLevelType w:val="multilevel"/>
    <w:tmpl w:val="21287F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D59"/>
    <w:rsid w:val="000F7D59"/>
    <w:rsid w:val="00155913"/>
    <w:rsid w:val="0021386C"/>
    <w:rsid w:val="002232C0"/>
    <w:rsid w:val="003C2765"/>
    <w:rsid w:val="003E2473"/>
    <w:rsid w:val="004315E2"/>
    <w:rsid w:val="00545BC2"/>
    <w:rsid w:val="00573C49"/>
    <w:rsid w:val="00633140"/>
    <w:rsid w:val="0064527A"/>
    <w:rsid w:val="007C3BF2"/>
    <w:rsid w:val="00840F21"/>
    <w:rsid w:val="008A6E65"/>
    <w:rsid w:val="008E39D2"/>
    <w:rsid w:val="009421F2"/>
    <w:rsid w:val="009F133D"/>
    <w:rsid w:val="00A009D0"/>
    <w:rsid w:val="00C1294C"/>
    <w:rsid w:val="00C86D9F"/>
    <w:rsid w:val="00CD2723"/>
    <w:rsid w:val="00EA51B6"/>
    <w:rsid w:val="00F23B78"/>
    <w:rsid w:val="00F50953"/>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EB8A"/>
  <w15:docId w15:val="{49185B19-6047-4C18-BF50-72EF243CD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Cs w:val="22"/>
        <w:lang w:val="en-US" w:eastAsia="en-US" w:bidi="en-US"/>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C518E"/>
    <w:rPr>
      <w:sz w:val="24"/>
      <w:szCs w:val="24"/>
    </w:rPr>
  </w:style>
  <w:style w:type="paragraph" w:styleId="berschrift1">
    <w:name w:val="heading 1"/>
    <w:basedOn w:val="Standard"/>
    <w:next w:val="Standard"/>
    <w:uiPriority w:val="9"/>
    <w:qFormat/>
    <w:rsid w:val="00DC518E"/>
    <w:pPr>
      <w:keepNext/>
      <w:numPr>
        <w:numId w:val="1"/>
      </w:numPr>
      <w:spacing w:before="240" w:after="60"/>
      <w:outlineLvl w:val="0"/>
    </w:pPr>
    <w:rPr>
      <w:rFonts w:asciiTheme="majorHAnsi" w:eastAsiaTheme="majorEastAsia" w:hAnsiTheme="majorHAnsi" w:cstheme="majorBidi"/>
      <w:b/>
      <w:bCs/>
      <w:kern w:val="2"/>
      <w:sz w:val="32"/>
      <w:szCs w:val="32"/>
    </w:rPr>
  </w:style>
  <w:style w:type="paragraph" w:styleId="berschrift2">
    <w:name w:val="heading 2"/>
    <w:basedOn w:val="Standard"/>
    <w:next w:val="Standard"/>
    <w:uiPriority w:val="9"/>
    <w:unhideWhenUsed/>
    <w:qFormat/>
    <w:rsid w:val="00DC518E"/>
    <w:pPr>
      <w:keepNext/>
      <w:numPr>
        <w:ilvl w:val="1"/>
        <w:numId w:val="1"/>
      </w:numPr>
      <w:spacing w:before="240" w:after="60"/>
      <w:outlineLvl w:val="1"/>
    </w:pPr>
    <w:rPr>
      <w:rFonts w:asciiTheme="majorHAnsi" w:eastAsiaTheme="majorEastAsia" w:hAnsiTheme="majorHAnsi"/>
      <w:b/>
      <w:bCs/>
      <w:i/>
      <w:iCs/>
      <w:sz w:val="28"/>
      <w:szCs w:val="28"/>
    </w:rPr>
  </w:style>
  <w:style w:type="paragraph" w:styleId="berschrift3">
    <w:name w:val="heading 3"/>
    <w:basedOn w:val="Standard"/>
    <w:next w:val="Standard"/>
    <w:uiPriority w:val="9"/>
    <w:unhideWhenUsed/>
    <w:qFormat/>
    <w:rsid w:val="00DC518E"/>
    <w:pPr>
      <w:keepNext/>
      <w:numPr>
        <w:ilvl w:val="2"/>
        <w:numId w:val="1"/>
      </w:numPr>
      <w:spacing w:before="240" w:after="60"/>
      <w:outlineLvl w:val="2"/>
    </w:pPr>
    <w:rPr>
      <w:rFonts w:asciiTheme="majorHAnsi" w:eastAsiaTheme="majorEastAsia" w:hAnsiTheme="majorHAnsi"/>
      <w:b/>
      <w:bCs/>
      <w:sz w:val="26"/>
      <w:szCs w:val="26"/>
    </w:rPr>
  </w:style>
  <w:style w:type="paragraph" w:styleId="berschrift4">
    <w:name w:val="heading 4"/>
    <w:basedOn w:val="Standard"/>
    <w:next w:val="Standard"/>
    <w:uiPriority w:val="9"/>
    <w:semiHidden/>
    <w:unhideWhenUsed/>
    <w:qFormat/>
    <w:rsid w:val="00DC518E"/>
    <w:pPr>
      <w:keepNext/>
      <w:numPr>
        <w:ilvl w:val="3"/>
        <w:numId w:val="1"/>
      </w:numPr>
      <w:spacing w:before="240" w:after="60"/>
      <w:outlineLvl w:val="3"/>
    </w:pPr>
    <w:rPr>
      <w:b/>
      <w:bCs/>
      <w:sz w:val="28"/>
      <w:szCs w:val="28"/>
    </w:rPr>
  </w:style>
  <w:style w:type="paragraph" w:styleId="berschrift5">
    <w:name w:val="heading 5"/>
    <w:basedOn w:val="Standard"/>
    <w:next w:val="Standard"/>
    <w:uiPriority w:val="9"/>
    <w:semiHidden/>
    <w:unhideWhenUsed/>
    <w:qFormat/>
    <w:rsid w:val="00DC518E"/>
    <w:pPr>
      <w:numPr>
        <w:ilvl w:val="4"/>
        <w:numId w:val="1"/>
      </w:numPr>
      <w:spacing w:before="240" w:after="60"/>
      <w:outlineLvl w:val="4"/>
    </w:pPr>
    <w:rPr>
      <w:b/>
      <w:bCs/>
      <w:i/>
      <w:iCs/>
      <w:sz w:val="26"/>
      <w:szCs w:val="26"/>
    </w:rPr>
  </w:style>
  <w:style w:type="paragraph" w:styleId="berschrift6">
    <w:name w:val="heading 6"/>
    <w:basedOn w:val="Standard"/>
    <w:next w:val="Standard"/>
    <w:uiPriority w:val="9"/>
    <w:semiHidden/>
    <w:unhideWhenUsed/>
    <w:qFormat/>
    <w:rsid w:val="00DC518E"/>
    <w:pPr>
      <w:numPr>
        <w:ilvl w:val="5"/>
        <w:numId w:val="1"/>
      </w:numPr>
      <w:spacing w:before="240" w:after="60"/>
      <w:outlineLvl w:val="5"/>
    </w:pPr>
    <w:rPr>
      <w:b/>
      <w:bCs/>
      <w:sz w:val="22"/>
      <w:szCs w:val="22"/>
    </w:rPr>
  </w:style>
  <w:style w:type="paragraph" w:styleId="berschrift7">
    <w:name w:val="heading 7"/>
    <w:basedOn w:val="Standard"/>
    <w:next w:val="Standard"/>
    <w:uiPriority w:val="9"/>
    <w:semiHidden/>
    <w:unhideWhenUsed/>
    <w:qFormat/>
    <w:rsid w:val="00DC518E"/>
    <w:pPr>
      <w:numPr>
        <w:ilvl w:val="6"/>
        <w:numId w:val="1"/>
      </w:numPr>
      <w:spacing w:before="240" w:after="60"/>
      <w:outlineLvl w:val="6"/>
    </w:pPr>
  </w:style>
  <w:style w:type="paragraph" w:styleId="berschrift8">
    <w:name w:val="heading 8"/>
    <w:basedOn w:val="Standard"/>
    <w:next w:val="Standard"/>
    <w:uiPriority w:val="9"/>
    <w:semiHidden/>
    <w:unhideWhenUsed/>
    <w:qFormat/>
    <w:rsid w:val="00DC518E"/>
    <w:pPr>
      <w:numPr>
        <w:ilvl w:val="7"/>
        <w:numId w:val="1"/>
      </w:numPr>
      <w:spacing w:before="240" w:after="60"/>
      <w:outlineLvl w:val="7"/>
    </w:pPr>
    <w:rPr>
      <w:i/>
      <w:iCs/>
    </w:rPr>
  </w:style>
  <w:style w:type="paragraph" w:styleId="berschrift9">
    <w:name w:val="heading 9"/>
    <w:basedOn w:val="Standard"/>
    <w:next w:val="Standard"/>
    <w:uiPriority w:val="9"/>
    <w:semiHidden/>
    <w:unhideWhenUsed/>
    <w:qFormat/>
    <w:rsid w:val="00DC518E"/>
    <w:pPr>
      <w:numPr>
        <w:ilvl w:val="8"/>
        <w:numId w:val="1"/>
      </w:num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DC518E"/>
    <w:rPr>
      <w:rFonts w:asciiTheme="majorHAnsi" w:eastAsiaTheme="majorEastAsia" w:hAnsiTheme="majorHAnsi" w:cstheme="majorBidi"/>
      <w:b/>
      <w:bCs/>
      <w:kern w:val="2"/>
      <w:sz w:val="32"/>
      <w:szCs w:val="32"/>
    </w:rPr>
  </w:style>
  <w:style w:type="character" w:customStyle="1" w:styleId="KopfzeileZchn">
    <w:name w:val="Kopfzeile Zchn"/>
    <w:basedOn w:val="Absatz-Standardschriftart"/>
    <w:link w:val="Kopfzeile"/>
    <w:uiPriority w:val="99"/>
    <w:qFormat/>
    <w:rsid w:val="00AD553D"/>
  </w:style>
  <w:style w:type="character" w:customStyle="1" w:styleId="FuzeileZchn">
    <w:name w:val="Fußzeile Zchn"/>
    <w:basedOn w:val="Absatz-Standardschriftart"/>
    <w:link w:val="Fuzeile"/>
    <w:uiPriority w:val="99"/>
    <w:qFormat/>
    <w:rsid w:val="00AD553D"/>
  </w:style>
  <w:style w:type="character" w:customStyle="1" w:styleId="SprechblasentextZchn">
    <w:name w:val="Sprechblasentext Zchn"/>
    <w:basedOn w:val="Absatz-Standardschriftart"/>
    <w:link w:val="Sprechblasentext"/>
    <w:uiPriority w:val="99"/>
    <w:semiHidden/>
    <w:qFormat/>
    <w:rsid w:val="00AD553D"/>
    <w:rPr>
      <w:rFonts w:ascii="Tahoma" w:hAnsi="Tahoma" w:cs="Tahoma"/>
      <w:sz w:val="16"/>
      <w:szCs w:val="16"/>
    </w:rPr>
  </w:style>
  <w:style w:type="character" w:customStyle="1" w:styleId="berschrift1Zchn">
    <w:name w:val="Überschrift 1 Zchn"/>
    <w:basedOn w:val="Absatz-Standardschriftart"/>
    <w:uiPriority w:val="9"/>
    <w:qFormat/>
    <w:rsid w:val="00DC518E"/>
    <w:rPr>
      <w:rFonts w:asciiTheme="majorHAnsi" w:eastAsiaTheme="majorEastAsia" w:hAnsiTheme="majorHAnsi" w:cstheme="majorBidi"/>
      <w:b/>
      <w:bCs/>
      <w:kern w:val="2"/>
      <w:sz w:val="32"/>
      <w:szCs w:val="32"/>
    </w:rPr>
  </w:style>
  <w:style w:type="character" w:customStyle="1" w:styleId="berschrift2Zchn">
    <w:name w:val="Überschrift 2 Zchn"/>
    <w:basedOn w:val="Absatz-Standardschriftart"/>
    <w:uiPriority w:val="9"/>
    <w:qFormat/>
    <w:rsid w:val="00DC518E"/>
    <w:rPr>
      <w:rFonts w:asciiTheme="majorHAnsi" w:eastAsiaTheme="majorEastAsia" w:hAnsiTheme="majorHAnsi"/>
      <w:b/>
      <w:bCs/>
      <w:i/>
      <w:iCs/>
      <w:sz w:val="28"/>
      <w:szCs w:val="28"/>
    </w:rPr>
  </w:style>
  <w:style w:type="character" w:customStyle="1" w:styleId="berschrift3Zchn">
    <w:name w:val="Überschrift 3 Zchn"/>
    <w:basedOn w:val="Absatz-Standardschriftart"/>
    <w:uiPriority w:val="9"/>
    <w:qFormat/>
    <w:rsid w:val="00DC518E"/>
    <w:rPr>
      <w:rFonts w:asciiTheme="majorHAnsi" w:eastAsiaTheme="majorEastAsia" w:hAnsiTheme="majorHAnsi"/>
      <w:b/>
      <w:bCs/>
      <w:sz w:val="26"/>
      <w:szCs w:val="26"/>
    </w:rPr>
  </w:style>
  <w:style w:type="character" w:customStyle="1" w:styleId="berschrift4Zchn">
    <w:name w:val="Überschrift 4 Zchn"/>
    <w:basedOn w:val="Absatz-Standardschriftart"/>
    <w:uiPriority w:val="9"/>
    <w:semiHidden/>
    <w:qFormat/>
    <w:rsid w:val="00DC518E"/>
    <w:rPr>
      <w:b/>
      <w:bCs/>
      <w:sz w:val="28"/>
      <w:szCs w:val="28"/>
    </w:rPr>
  </w:style>
  <w:style w:type="character" w:customStyle="1" w:styleId="berschrift5Zchn">
    <w:name w:val="Überschrift 5 Zchn"/>
    <w:basedOn w:val="Absatz-Standardschriftart"/>
    <w:uiPriority w:val="9"/>
    <w:semiHidden/>
    <w:qFormat/>
    <w:rsid w:val="00DC518E"/>
    <w:rPr>
      <w:b/>
      <w:bCs/>
      <w:i/>
      <w:iCs/>
      <w:sz w:val="26"/>
      <w:szCs w:val="26"/>
    </w:rPr>
  </w:style>
  <w:style w:type="character" w:customStyle="1" w:styleId="berschrift6Zchn">
    <w:name w:val="Überschrift 6 Zchn"/>
    <w:basedOn w:val="Absatz-Standardschriftart"/>
    <w:uiPriority w:val="9"/>
    <w:semiHidden/>
    <w:qFormat/>
    <w:rsid w:val="00DC518E"/>
    <w:rPr>
      <w:b/>
      <w:bCs/>
    </w:rPr>
  </w:style>
  <w:style w:type="character" w:customStyle="1" w:styleId="berschrift7Zchn">
    <w:name w:val="Überschrift 7 Zchn"/>
    <w:basedOn w:val="Absatz-Standardschriftart"/>
    <w:uiPriority w:val="9"/>
    <w:semiHidden/>
    <w:qFormat/>
    <w:rsid w:val="00DC518E"/>
    <w:rPr>
      <w:sz w:val="24"/>
      <w:szCs w:val="24"/>
    </w:rPr>
  </w:style>
  <w:style w:type="character" w:customStyle="1" w:styleId="berschrift8Zchn">
    <w:name w:val="Überschrift 8 Zchn"/>
    <w:basedOn w:val="Absatz-Standardschriftart"/>
    <w:uiPriority w:val="9"/>
    <w:semiHidden/>
    <w:qFormat/>
    <w:rsid w:val="00DC518E"/>
    <w:rPr>
      <w:i/>
      <w:iCs/>
      <w:sz w:val="24"/>
      <w:szCs w:val="24"/>
    </w:rPr>
  </w:style>
  <w:style w:type="character" w:customStyle="1" w:styleId="berschrift9Zchn">
    <w:name w:val="Überschrift 9 Zchn"/>
    <w:basedOn w:val="Absatz-Standardschriftart"/>
    <w:uiPriority w:val="9"/>
    <w:semiHidden/>
    <w:qFormat/>
    <w:rsid w:val="00DC518E"/>
    <w:rPr>
      <w:rFonts w:asciiTheme="majorHAnsi" w:eastAsiaTheme="majorEastAsia" w:hAnsiTheme="majorHAnsi"/>
    </w:rPr>
  </w:style>
  <w:style w:type="character" w:customStyle="1" w:styleId="UntertitelZchn">
    <w:name w:val="Untertitel Zchn"/>
    <w:basedOn w:val="Absatz-Standardschriftart"/>
    <w:link w:val="Untertitel"/>
    <w:uiPriority w:val="11"/>
    <w:qFormat/>
    <w:rsid w:val="00DC518E"/>
    <w:rPr>
      <w:rFonts w:asciiTheme="majorHAnsi" w:eastAsiaTheme="majorEastAsia" w:hAnsiTheme="majorHAnsi"/>
      <w:sz w:val="24"/>
      <w:szCs w:val="24"/>
    </w:rPr>
  </w:style>
  <w:style w:type="character" w:styleId="Fett">
    <w:name w:val="Strong"/>
    <w:basedOn w:val="Absatz-Standardschriftart"/>
    <w:uiPriority w:val="22"/>
    <w:qFormat/>
    <w:rsid w:val="00DC518E"/>
    <w:rPr>
      <w:b/>
      <w:bCs/>
    </w:rPr>
  </w:style>
  <w:style w:type="character" w:customStyle="1" w:styleId="Betont">
    <w:name w:val="Betont"/>
    <w:basedOn w:val="Absatz-Standardschriftart"/>
    <w:uiPriority w:val="20"/>
    <w:qFormat/>
    <w:rsid w:val="00DC518E"/>
    <w:rPr>
      <w:rFonts w:asciiTheme="minorHAnsi" w:hAnsiTheme="minorHAnsi"/>
      <w:b/>
      <w:i/>
      <w:iCs/>
    </w:rPr>
  </w:style>
  <w:style w:type="character" w:customStyle="1" w:styleId="ZitatZchn">
    <w:name w:val="Zitat Zchn"/>
    <w:basedOn w:val="Absatz-Standardschriftart"/>
    <w:link w:val="Zitat"/>
    <w:uiPriority w:val="29"/>
    <w:qFormat/>
    <w:rsid w:val="00DC518E"/>
    <w:rPr>
      <w:i/>
      <w:sz w:val="24"/>
      <w:szCs w:val="24"/>
    </w:rPr>
  </w:style>
  <w:style w:type="character" w:customStyle="1" w:styleId="IntensivesZitatZchn">
    <w:name w:val="Intensives Zitat Zchn"/>
    <w:basedOn w:val="Absatz-Standardschriftart"/>
    <w:link w:val="IntensivesZitat"/>
    <w:uiPriority w:val="30"/>
    <w:qFormat/>
    <w:rsid w:val="00DC518E"/>
    <w:rPr>
      <w:b/>
      <w:i/>
      <w:sz w:val="24"/>
    </w:rPr>
  </w:style>
  <w:style w:type="character" w:styleId="SchwacheHervorhebung">
    <w:name w:val="Subtle Emphasis"/>
    <w:uiPriority w:val="19"/>
    <w:qFormat/>
    <w:rsid w:val="00DC518E"/>
    <w:rPr>
      <w:i/>
      <w:color w:val="5A5A5A" w:themeColor="text1" w:themeTint="A5"/>
    </w:rPr>
  </w:style>
  <w:style w:type="character" w:styleId="IntensiveHervorhebung">
    <w:name w:val="Intense Emphasis"/>
    <w:basedOn w:val="Absatz-Standardschriftart"/>
    <w:uiPriority w:val="21"/>
    <w:qFormat/>
    <w:rsid w:val="00DC518E"/>
    <w:rPr>
      <w:b/>
      <w:i/>
      <w:sz w:val="24"/>
      <w:szCs w:val="24"/>
      <w:u w:val="single"/>
    </w:rPr>
  </w:style>
  <w:style w:type="character" w:styleId="SchwacherVerweis">
    <w:name w:val="Subtle Reference"/>
    <w:basedOn w:val="Absatz-Standardschriftart"/>
    <w:uiPriority w:val="31"/>
    <w:qFormat/>
    <w:rsid w:val="00DC518E"/>
    <w:rPr>
      <w:sz w:val="24"/>
      <w:szCs w:val="24"/>
      <w:u w:val="single"/>
    </w:rPr>
  </w:style>
  <w:style w:type="character" w:styleId="IntensiverVerweis">
    <w:name w:val="Intense Reference"/>
    <w:basedOn w:val="Absatz-Standardschriftart"/>
    <w:uiPriority w:val="32"/>
    <w:qFormat/>
    <w:rsid w:val="00DC518E"/>
    <w:rPr>
      <w:b/>
      <w:sz w:val="24"/>
      <w:u w:val="single"/>
    </w:rPr>
  </w:style>
  <w:style w:type="character" w:styleId="Buchtitel">
    <w:name w:val="Book Title"/>
    <w:basedOn w:val="Absatz-Standardschriftart"/>
    <w:uiPriority w:val="33"/>
    <w:qFormat/>
    <w:rsid w:val="00DC518E"/>
    <w:rPr>
      <w:rFonts w:asciiTheme="majorHAnsi" w:eastAsiaTheme="majorEastAsia" w:hAnsiTheme="majorHAnsi"/>
      <w:b/>
      <w:i/>
      <w:sz w:val="24"/>
      <w:szCs w:val="24"/>
    </w:rPr>
  </w:style>
  <w:style w:type="character" w:customStyle="1" w:styleId="Internetverknpfung">
    <w:name w:val="Internetverknüpfung"/>
    <w:basedOn w:val="Absatz-Standardschriftart"/>
    <w:uiPriority w:val="99"/>
    <w:unhideWhenUsed/>
    <w:qFormat/>
    <w:rsid w:val="00EB409A"/>
    <w:rPr>
      <w:color w:val="0000FF" w:themeColor="hyperlink"/>
      <w:u w:val="single"/>
    </w:rPr>
  </w:style>
  <w:style w:type="character" w:customStyle="1" w:styleId="Nummerierungszeichen">
    <w:name w:val="Nummerierungszeichen"/>
    <w:qFormat/>
  </w:style>
  <w:style w:type="character" w:styleId="Hyperlink">
    <w:name w:val="Hyperlink"/>
    <w:rPr>
      <w:color w:val="000080"/>
      <w:u w:val="single"/>
    </w:rPr>
  </w:style>
  <w:style w:type="paragraph" w:customStyle="1" w:styleId="Heading">
    <w:name w:val="Heading"/>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line="276" w:lineRule="auto"/>
    </w:pPr>
  </w:style>
  <w:style w:type="paragraph" w:styleId="Liste">
    <w:name w:val="List"/>
    <w:basedOn w:val="Textkrper"/>
    <w:rPr>
      <w:rFonts w:cs="Arial"/>
    </w:rPr>
  </w:style>
  <w:style w:type="paragraph" w:styleId="Beschriftung">
    <w:name w:val="caption"/>
    <w:basedOn w:val="Standard"/>
    <w:next w:val="Standard"/>
    <w:uiPriority w:val="35"/>
    <w:unhideWhenUsed/>
    <w:qFormat/>
    <w:rsid w:val="007C73CC"/>
    <w:pPr>
      <w:spacing w:after="200"/>
    </w:pPr>
    <w:rPr>
      <w:b/>
      <w:bCs/>
      <w:color w:val="4F81BD" w:themeColor="accent1"/>
      <w:sz w:val="18"/>
      <w:szCs w:val="18"/>
    </w:rPr>
  </w:style>
  <w:style w:type="paragraph" w:customStyle="1" w:styleId="Index">
    <w:name w:val="Index"/>
    <w:basedOn w:val="Standard"/>
    <w:qFormat/>
    <w:pPr>
      <w:suppressLineNumbers/>
    </w:pPr>
    <w:rPr>
      <w:rFonts w:cs="Arial"/>
    </w:rPr>
  </w:style>
  <w:style w:type="paragraph" w:customStyle="1" w:styleId="berschrift">
    <w:name w:val="Überschrift"/>
    <w:basedOn w:val="Standard"/>
    <w:next w:val="Textkrper"/>
    <w:qFormat/>
    <w:pPr>
      <w:keepNext/>
      <w:spacing w:before="240" w:after="120"/>
    </w:pPr>
    <w:rPr>
      <w:rFonts w:ascii="Liberation Sans" w:eastAsia="Microsoft YaHei" w:hAnsi="Liberation Sans" w:cs="Arial"/>
      <w:sz w:val="28"/>
      <w:szCs w:val="28"/>
    </w:rPr>
  </w:style>
  <w:style w:type="paragraph" w:customStyle="1" w:styleId="Verzeichnis">
    <w:name w:val="Verzeichnis"/>
    <w:basedOn w:val="Standard"/>
    <w:qFormat/>
    <w:pPr>
      <w:suppressLineNumbers/>
    </w:pPr>
    <w:rPr>
      <w:rFonts w:cs="Arial"/>
    </w:rPr>
  </w:style>
  <w:style w:type="paragraph" w:styleId="Titel">
    <w:name w:val="Title"/>
    <w:basedOn w:val="Standard"/>
    <w:next w:val="Standard"/>
    <w:link w:val="TitelZchn"/>
    <w:uiPriority w:val="10"/>
    <w:qFormat/>
    <w:rsid w:val="00DC518E"/>
    <w:pPr>
      <w:spacing w:before="240" w:after="60"/>
      <w:jc w:val="center"/>
      <w:outlineLvl w:val="0"/>
    </w:pPr>
    <w:rPr>
      <w:rFonts w:asciiTheme="majorHAnsi" w:eastAsiaTheme="majorEastAsia" w:hAnsiTheme="majorHAnsi" w:cstheme="majorBidi"/>
      <w:b/>
      <w:bCs/>
      <w:kern w:val="2"/>
      <w:sz w:val="32"/>
      <w:szCs w:val="32"/>
    </w:rPr>
  </w:style>
  <w:style w:type="paragraph" w:customStyle="1" w:styleId="Kopf-undFuzeile">
    <w:name w:val="Kopf- und Fußzeile"/>
    <w:basedOn w:val="Standard"/>
    <w:qFormat/>
  </w:style>
  <w:style w:type="paragraph" w:customStyle="1" w:styleId="HeaderandFooter">
    <w:name w:val="Header and Footer"/>
    <w:basedOn w:val="Standard"/>
    <w:qFormat/>
  </w:style>
  <w:style w:type="paragraph" w:styleId="Kopfzeile">
    <w:name w:val="header"/>
    <w:basedOn w:val="Standard"/>
    <w:link w:val="KopfzeileZchn"/>
    <w:uiPriority w:val="99"/>
    <w:unhideWhenUsed/>
    <w:rsid w:val="00AD553D"/>
    <w:pPr>
      <w:tabs>
        <w:tab w:val="center" w:pos="4536"/>
        <w:tab w:val="right" w:pos="9072"/>
      </w:tabs>
    </w:pPr>
  </w:style>
  <w:style w:type="paragraph" w:styleId="Fuzeile">
    <w:name w:val="footer"/>
    <w:basedOn w:val="Standard"/>
    <w:link w:val="FuzeileZchn"/>
    <w:uiPriority w:val="99"/>
    <w:unhideWhenUsed/>
    <w:rsid w:val="00AD553D"/>
    <w:pPr>
      <w:tabs>
        <w:tab w:val="center" w:pos="4536"/>
        <w:tab w:val="right" w:pos="9072"/>
      </w:tabs>
    </w:pPr>
  </w:style>
  <w:style w:type="paragraph" w:styleId="Sprechblasentext">
    <w:name w:val="Balloon Text"/>
    <w:basedOn w:val="Standard"/>
    <w:link w:val="SprechblasentextZchn"/>
    <w:uiPriority w:val="99"/>
    <w:semiHidden/>
    <w:unhideWhenUsed/>
    <w:qFormat/>
    <w:rsid w:val="00AD553D"/>
    <w:rPr>
      <w:rFonts w:ascii="Tahoma" w:hAnsi="Tahoma" w:cs="Tahoma"/>
      <w:sz w:val="16"/>
      <w:szCs w:val="16"/>
    </w:rPr>
  </w:style>
  <w:style w:type="paragraph" w:styleId="Listenabsatz">
    <w:name w:val="List Paragraph"/>
    <w:basedOn w:val="Standard"/>
    <w:uiPriority w:val="34"/>
    <w:qFormat/>
    <w:rsid w:val="00DC518E"/>
    <w:pPr>
      <w:ind w:left="720"/>
      <w:contextualSpacing/>
    </w:pPr>
  </w:style>
  <w:style w:type="paragraph" w:styleId="KeinLeerraum">
    <w:name w:val="No Spacing"/>
    <w:basedOn w:val="Standard"/>
    <w:uiPriority w:val="1"/>
    <w:qFormat/>
    <w:rsid w:val="00DC518E"/>
    <w:rPr>
      <w:szCs w:val="32"/>
    </w:rPr>
  </w:style>
  <w:style w:type="paragraph" w:styleId="Untertitel">
    <w:name w:val="Subtitle"/>
    <w:basedOn w:val="Standard"/>
    <w:next w:val="Standard"/>
    <w:link w:val="UntertitelZchn"/>
    <w:uiPriority w:val="11"/>
    <w:qFormat/>
    <w:rsid w:val="00DC518E"/>
    <w:pPr>
      <w:spacing w:after="60"/>
      <w:jc w:val="center"/>
      <w:outlineLvl w:val="1"/>
    </w:pPr>
    <w:rPr>
      <w:rFonts w:asciiTheme="majorHAnsi" w:eastAsiaTheme="majorEastAsia" w:hAnsiTheme="majorHAnsi"/>
    </w:rPr>
  </w:style>
  <w:style w:type="paragraph" w:styleId="Zitat">
    <w:name w:val="Quote"/>
    <w:basedOn w:val="Standard"/>
    <w:next w:val="Standard"/>
    <w:link w:val="ZitatZchn"/>
    <w:uiPriority w:val="29"/>
    <w:qFormat/>
    <w:rsid w:val="00DC518E"/>
    <w:rPr>
      <w:i/>
    </w:rPr>
  </w:style>
  <w:style w:type="paragraph" w:styleId="IntensivesZitat">
    <w:name w:val="Intense Quote"/>
    <w:basedOn w:val="Standard"/>
    <w:next w:val="Standard"/>
    <w:link w:val="IntensivesZitatZchn"/>
    <w:uiPriority w:val="30"/>
    <w:qFormat/>
    <w:rsid w:val="00DC518E"/>
    <w:pPr>
      <w:ind w:left="720" w:right="720"/>
    </w:pPr>
    <w:rPr>
      <w:b/>
      <w:i/>
      <w:szCs w:val="22"/>
    </w:rPr>
  </w:style>
  <w:style w:type="paragraph" w:styleId="Inhaltsverzeichnisberschrift">
    <w:name w:val="TOC Heading"/>
    <w:basedOn w:val="berschrift1"/>
    <w:next w:val="Standard"/>
    <w:uiPriority w:val="39"/>
    <w:semiHidden/>
    <w:unhideWhenUsed/>
    <w:qFormat/>
    <w:rsid w:val="00DC518E"/>
    <w:pPr>
      <w:numPr>
        <w:numId w:val="0"/>
      </w:numPr>
      <w:outlineLvl w:val="9"/>
    </w:pPr>
    <w:rPr>
      <w:rFonts w:cs="Times New Roman"/>
    </w:rPr>
  </w:style>
  <w:style w:type="paragraph" w:customStyle="1" w:styleId="Formatvorlage1">
    <w:name w:val="Formatvorlage1"/>
    <w:basedOn w:val="berschrift2"/>
    <w:qFormat/>
    <w:rsid w:val="0004447D"/>
    <w:pPr>
      <w:numPr>
        <w:ilvl w:val="0"/>
        <w:numId w:val="0"/>
      </w:numPr>
      <w:outlineLvl w:val="9"/>
    </w:pPr>
    <w:rPr>
      <w:lang w:val="de-DE"/>
    </w:rPr>
  </w:style>
  <w:style w:type="table" w:styleId="Tabellenraster">
    <w:name w:val="Table Grid"/>
    <w:basedOn w:val="NormaleTabelle"/>
    <w:uiPriority w:val="59"/>
    <w:rsid w:val="00880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2">
    <w:name w:val="Medium Grid 2"/>
    <w:basedOn w:val="NormaleTabelle"/>
    <w:uiPriority w:val="68"/>
    <w:rsid w:val="0088033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HelleSchattierung">
    <w:name w:val="Light Shading"/>
    <w:basedOn w:val="NormaleTabelle"/>
    <w:uiPriority w:val="60"/>
    <w:rsid w:val="002B291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2B291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Liste1">
    <w:name w:val="Medium List 1"/>
    <w:basedOn w:val="NormaleTabelle"/>
    <w:uiPriority w:val="65"/>
    <w:rsid w:val="002B291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styleId="NichtaufgelsteErwhnung">
    <w:name w:val="Unresolved Mention"/>
    <w:basedOn w:val="Absatz-Standardschriftart"/>
    <w:uiPriority w:val="99"/>
    <w:semiHidden/>
    <w:unhideWhenUsed/>
    <w:rsid w:val="00C12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methodenpool.uni-koeln.de/download/memory.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methodenpool.uni-koeln.de/download/memory.pdf"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9DCCB-FACE-42C6-8CE6-B51289F08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1007</Words>
  <Characters>5744</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Einführung in die Informatik 1 – WS 2011/12</vt:lpstr>
    </vt:vector>
  </TitlesOfParts>
  <Company>Microsoft</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subject/>
  <dc:creator>Karsten Lehn</dc:creator>
  <dc:description/>
  <cp:lastModifiedBy>Tobias Wulff</cp:lastModifiedBy>
  <cp:revision>27</cp:revision>
  <cp:lastPrinted>2011-10-01T14:52:00Z</cp:lastPrinted>
  <dcterms:created xsi:type="dcterms:W3CDTF">2021-10-14T11:20:00Z</dcterms:created>
  <dcterms:modified xsi:type="dcterms:W3CDTF">2021-10-17T12:23:00Z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