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99" w:rsidRDefault="00097875" w:rsidP="00097875">
      <w:pPr>
        <w:pStyle w:val="1"/>
        <w:rPr>
          <w:rFonts w:hint="eastAsia"/>
        </w:rPr>
      </w:pPr>
      <w:r>
        <w:rPr>
          <w:rFonts w:hint="eastAsia"/>
        </w:rPr>
        <w:t>NAS</w:t>
      </w:r>
    </w:p>
    <w:tbl>
      <w:tblPr>
        <w:tblW w:w="19320" w:type="dxa"/>
        <w:tblInd w:w="23" w:type="dxa"/>
        <w:tblCellMar>
          <w:left w:w="28" w:type="dxa"/>
          <w:right w:w="28" w:type="dxa"/>
        </w:tblCellMar>
        <w:tblLook w:val="04A0"/>
      </w:tblPr>
      <w:tblGrid>
        <w:gridCol w:w="3680"/>
        <w:gridCol w:w="800"/>
        <w:gridCol w:w="2320"/>
        <w:gridCol w:w="880"/>
        <w:gridCol w:w="1000"/>
        <w:gridCol w:w="960"/>
        <w:gridCol w:w="1120"/>
        <w:gridCol w:w="560"/>
        <w:gridCol w:w="1440"/>
        <w:gridCol w:w="1040"/>
        <w:gridCol w:w="1600"/>
        <w:gridCol w:w="1880"/>
        <w:gridCol w:w="1080"/>
        <w:gridCol w:w="960"/>
      </w:tblGrid>
      <w:tr w:rsidR="00DE2CA0" w:rsidRPr="00DE2CA0" w:rsidTr="00DE2CA0">
        <w:trPr>
          <w:trHeight w:val="324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$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最大傳輸速度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APP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USB</w:t>
            </w:r>
            <w:r w:rsidRPr="00DE2CA0">
              <w:rPr>
                <w:rFonts w:ascii="細明體" w:eastAsia="細明體" w:hAnsi="細明體" w:cs="Arial" w:hint="eastAsia"/>
                <w:color w:val="000000"/>
                <w:kern w:val="0"/>
                <w:sz w:val="20"/>
                <w:szCs w:val="20"/>
              </w:rPr>
              <w:t>列印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細明體" w:eastAsia="細明體" w:hAnsi="細明體" w:cs="新細明體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</w:rPr>
              <w:t>原廠保固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USB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FTP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UPnP</w:t>
            </w: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、</w:t>
            </w: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DLNA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細明體" w:eastAsia="細明體" w:hAnsi="細明體" w:cs="新細明體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</w:rPr>
              <w:t>無線網卡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CPU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HD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RAM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E2CA0" w:rsidRPr="00DE2CA0" w:rsidTr="00DE2CA0">
        <w:trPr>
          <w:trHeight w:val="64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FF"/>
                <w:kern w:val="0"/>
                <w:szCs w:val="24"/>
                <w:u w:val="single"/>
              </w:rPr>
            </w:pPr>
            <w:hyperlink r:id="rId6" w:history="1">
              <w:r w:rsidRPr="00DE2CA0">
                <w:rPr>
                  <w:rFonts w:ascii="新細明體" w:eastAsia="新細明體" w:hAnsi="新細明體" w:cs="新細明體" w:hint="eastAsia"/>
                  <w:color w:val="0000FF"/>
                  <w:kern w:val="0"/>
                  <w:szCs w:val="24"/>
                  <w:u w:val="single"/>
                </w:rPr>
                <w:t>BUFFALO </w:t>
              </w:r>
            </w:hyperlink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jc w:val="right"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3288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57MB/s(</w:t>
            </w:r>
            <w:r w:rsidRPr="00DE2CA0">
              <w:rPr>
                <w:rFonts w:ascii="細明體" w:eastAsia="細明體" w:hAnsi="細明體" w:cs="Calibri" w:hint="eastAsia"/>
                <w:color w:val="666666"/>
                <w:kern w:val="0"/>
                <w:sz w:val="16"/>
                <w:szCs w:val="16"/>
              </w:rPr>
              <w:t>秒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)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jc w:val="right"/>
              <w:rPr>
                <w:rFonts w:ascii="細明體" w:eastAsia="細明體" w:hAnsi="細明體" w:cs="新細明體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USB 2.0</w:t>
            </w:r>
            <w:r w:rsidRPr="00DE2CA0">
              <w:rPr>
                <w:rFonts w:ascii="細明體" w:eastAsia="細明體" w:hAnsi="細明體" w:cs="Calibri" w:hint="eastAsia"/>
                <w:color w:val="666666"/>
                <w:kern w:val="0"/>
                <w:sz w:val="16"/>
                <w:szCs w:val="16"/>
              </w:rPr>
              <w:t>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新細明體" w:eastAsia="新細明體" w:hAnsi="新細明體" w:cs="新細明體" w:hint="eastAsia"/>
                <w:color w:val="666666"/>
                <w:kern w:val="0"/>
                <w:sz w:val="16"/>
                <w:szCs w:val="16"/>
              </w:rPr>
              <w:t>Marvell ARMADA 370</w:t>
            </w:r>
            <w:r w:rsidRPr="00DE2CA0">
              <w:rPr>
                <w:rFonts w:ascii="新細明體" w:eastAsia="新細明體" w:hAnsi="新細明體" w:cs="新細明體" w:hint="eastAsia"/>
                <w:color w:val="666666"/>
                <w:kern w:val="0"/>
                <w:sz w:val="16"/>
                <w:szCs w:val="16"/>
              </w:rPr>
              <w:br/>
              <w:t>800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MHz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entury Gothic" w:eastAsia="新細明體" w:hAnsi="Century Gothic" w:cs="新細明體"/>
                <w:color w:val="000000"/>
                <w:kern w:val="0"/>
                <w:sz w:val="16"/>
                <w:szCs w:val="16"/>
              </w:rPr>
            </w:pPr>
            <w:r w:rsidRPr="00DE2CA0">
              <w:rPr>
                <w:rFonts w:ascii="Century Gothic" w:eastAsia="新細明體" w:hAnsi="Century Gothic" w:cs="新細明體"/>
                <w:color w:val="000000"/>
                <w:kern w:val="0"/>
                <w:sz w:val="16"/>
                <w:szCs w:val="16"/>
              </w:rPr>
              <w:t>DDR3 256MB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raid0</w:t>
            </w: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raid1</w:t>
            </w:r>
          </w:p>
        </w:tc>
      </w:tr>
      <w:tr w:rsidR="00DE2CA0" w:rsidRPr="00DE2CA0" w:rsidTr="00DE2CA0">
        <w:trPr>
          <w:trHeight w:val="64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FF"/>
                <w:kern w:val="0"/>
                <w:szCs w:val="24"/>
                <w:u w:val="single"/>
              </w:rPr>
            </w:pPr>
            <w:hyperlink r:id="rId7" w:history="1">
              <w:r w:rsidRPr="00DE2CA0">
                <w:rPr>
                  <w:rFonts w:ascii="新細明體" w:eastAsia="新細明體" w:hAnsi="新細明體" w:cs="新細明體" w:hint="eastAsia"/>
                  <w:color w:val="0000FF"/>
                  <w:kern w:val="0"/>
                  <w:szCs w:val="24"/>
                  <w:u w:val="single"/>
                </w:rPr>
                <w:t>BUFFALO 巴比祿 LS421DE 2Bay</w:t>
              </w:r>
            </w:hyperlink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jc w:val="right"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4200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80MB/s(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秒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)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raid0</w:t>
            </w: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raid1</w:t>
            </w:r>
          </w:p>
        </w:tc>
      </w:tr>
      <w:tr w:rsidR="00DE2CA0" w:rsidRPr="00DE2CA0" w:rsidTr="00DE2CA0">
        <w:trPr>
          <w:trHeight w:val="612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FF"/>
                <w:kern w:val="0"/>
                <w:szCs w:val="24"/>
                <w:u w:val="single"/>
              </w:rPr>
            </w:pPr>
            <w:hyperlink r:id="rId8" w:history="1">
              <w:r w:rsidRPr="00DE2CA0">
                <w:rPr>
                  <w:rFonts w:ascii="新細明體" w:eastAsia="新細明體" w:hAnsi="新細明體" w:cs="新細明體" w:hint="eastAsia"/>
                  <w:color w:val="0000FF"/>
                  <w:kern w:val="0"/>
                  <w:szCs w:val="24"/>
                  <w:u w:val="single"/>
                </w:rPr>
                <w:t>AKiTiO</w:t>
              </w:r>
            </w:hyperlink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jc w:val="right"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4490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新細明體" w:eastAsia="新細明體" w:hAnsi="新細明體" w:cs="新細明體" w:hint="eastAsia"/>
                <w:color w:val="666666"/>
                <w:kern w:val="0"/>
                <w:sz w:val="16"/>
                <w:szCs w:val="16"/>
              </w:rPr>
              <w:t>雙核心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750MHz (SOC)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1 </w:t>
            </w:r>
            <w:r w:rsidRPr="00DE2CA0">
              <w:rPr>
                <w:rFonts w:ascii="新細明體" w:eastAsia="新細明體" w:hAnsi="新細明體" w:cs="Calibri" w:hint="eastAsia"/>
                <w:color w:val="666666"/>
                <w:kern w:val="0"/>
                <w:sz w:val="16"/>
                <w:szCs w:val="16"/>
              </w:rPr>
              <w:t>或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 2 </w:t>
            </w:r>
            <w:r w:rsidRPr="00DE2CA0">
              <w:rPr>
                <w:rFonts w:ascii="新細明體" w:eastAsia="新細明體" w:hAnsi="新細明體" w:cs="Calibri" w:hint="eastAsia"/>
                <w:color w:val="666666"/>
                <w:kern w:val="0"/>
                <w:sz w:val="16"/>
                <w:szCs w:val="16"/>
              </w:rPr>
              <w:t>顆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 3.5" SATA-I ~ III 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br/>
              <w:t>80GB - 3TB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 xml:space="preserve">128MB DDR2 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br/>
              <w:t xml:space="preserve">SDRAM256MB 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br/>
              <w:t>NAND flash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raid1</w:t>
            </w:r>
          </w:p>
        </w:tc>
      </w:tr>
      <w:tr w:rsidR="00DE2CA0" w:rsidRPr="00DE2CA0" w:rsidTr="00DE2CA0">
        <w:trPr>
          <w:trHeight w:val="636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FF"/>
                <w:kern w:val="0"/>
                <w:szCs w:val="24"/>
                <w:u w:val="single"/>
              </w:rPr>
            </w:pPr>
            <w:hyperlink r:id="rId9" w:history="1">
              <w:r w:rsidRPr="00DE2CA0">
                <w:rPr>
                  <w:rFonts w:ascii="新細明體" w:eastAsia="新細明體" w:hAnsi="新細明體" w:cs="新細明體" w:hint="eastAsia"/>
                  <w:color w:val="0000FF"/>
                  <w:kern w:val="0"/>
                  <w:szCs w:val="24"/>
                  <w:u w:val="single"/>
                </w:rPr>
                <w:t>Synology群暉科技 DS215j</w:t>
              </w:r>
            </w:hyperlink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jc w:val="right"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5490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20"/>
                <w:szCs w:val="20"/>
              </w:rPr>
            </w:pPr>
            <w:r w:rsidRPr="00DE2CA0">
              <w:rPr>
                <w:rFonts w:ascii="細明體" w:eastAsia="細明體" w:hAnsi="細明體" w:cs="Calibri" w:hint="eastAsia"/>
                <w:color w:val="000000"/>
                <w:kern w:val="0"/>
                <w:sz w:val="20"/>
                <w:szCs w:val="20"/>
              </w:rPr>
              <w:t>每秒</w:t>
            </w:r>
            <w:r w:rsidRPr="00DE2CA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111MB/87MB</w:t>
            </w:r>
            <w:r w:rsidRPr="00DE2CA0">
              <w:rPr>
                <w:rFonts w:ascii="細明體" w:eastAsia="細明體" w:hAnsi="細明體" w:cs="Calibri" w:hint="eastAsia"/>
                <w:color w:val="000000"/>
                <w:kern w:val="0"/>
                <w:sz w:val="20"/>
                <w:szCs w:val="20"/>
              </w:rPr>
              <w:t>以上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USB 3.0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新細明體" w:eastAsia="新細明體" w:hAnsi="新細明體" w:cs="新細明體" w:hint="eastAsia"/>
                <w:color w:val="666666"/>
                <w:kern w:val="0"/>
                <w:sz w:val="16"/>
                <w:szCs w:val="16"/>
              </w:rPr>
              <w:t>雙核心800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MHz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1 </w:t>
            </w:r>
            <w:r w:rsidRPr="00DE2CA0">
              <w:rPr>
                <w:rFonts w:ascii="新細明體" w:eastAsia="新細明體" w:hAnsi="新細明體" w:cs="Calibri" w:hint="eastAsia"/>
                <w:color w:val="666666"/>
                <w:kern w:val="0"/>
                <w:sz w:val="16"/>
                <w:szCs w:val="16"/>
              </w:rPr>
              <w:t>或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 2 </w:t>
            </w:r>
            <w:r w:rsidRPr="00DE2CA0">
              <w:rPr>
                <w:rFonts w:ascii="新細明體" w:eastAsia="新細明體" w:hAnsi="新細明體" w:cs="Calibri" w:hint="eastAsia"/>
                <w:color w:val="666666"/>
                <w:kern w:val="0"/>
                <w:sz w:val="16"/>
                <w:szCs w:val="16"/>
              </w:rPr>
              <w:t>顆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 2.5.3.5" SATA-I ~ III 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br/>
              <w:t>2*6T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512MB   DDR#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E2CA0" w:rsidRPr="00DE2CA0" w:rsidTr="00DE2CA0">
        <w:trPr>
          <w:trHeight w:val="408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FF"/>
                <w:kern w:val="0"/>
                <w:szCs w:val="24"/>
                <w:u w:val="single"/>
              </w:rPr>
            </w:pPr>
            <w:hyperlink r:id="rId10" w:history="1">
              <w:r w:rsidRPr="00DE2CA0">
                <w:rPr>
                  <w:rFonts w:ascii="新細明體" w:eastAsia="新細明體" w:hAnsi="新細明體" w:cs="新細明體" w:hint="eastAsia"/>
                  <w:color w:val="0000FF"/>
                  <w:kern w:val="0"/>
                  <w:szCs w:val="24"/>
                  <w:u w:val="single"/>
                </w:rPr>
                <w:t>Synology</w:t>
              </w:r>
            </w:hyperlink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jc w:val="right"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8000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每秒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 xml:space="preserve"> 111 MB / 101 MB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以上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USB 3.0</w:t>
            </w: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 DLNA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6"/>
                <w:szCs w:val="16"/>
              </w:rPr>
              <w:t>v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alibri" w:eastAsia="新細明體" w:hAnsi="Calibri" w:cs="Calibri"/>
                <w:color w:val="666666"/>
                <w:kern w:val="0"/>
                <w:sz w:val="12"/>
                <w:szCs w:val="12"/>
              </w:rPr>
            </w:pPr>
            <w:r w:rsidRPr="00DE2CA0">
              <w:rPr>
                <w:rFonts w:ascii="Calibri" w:eastAsia="新細明體" w:hAnsi="Calibri" w:cs="Calibri"/>
                <w:color w:val="666666"/>
                <w:kern w:val="0"/>
                <w:sz w:val="12"/>
                <w:szCs w:val="12"/>
              </w:rPr>
              <w:t>3.5 </w:t>
            </w:r>
            <w:r w:rsidRPr="00DE2CA0">
              <w:rPr>
                <w:rFonts w:ascii="微軟正黑體" w:eastAsia="微軟正黑體" w:hAnsi="微軟正黑體" w:cs="Calibri" w:hint="eastAsia"/>
                <w:color w:val="000000"/>
                <w:kern w:val="0"/>
                <w:sz w:val="12"/>
                <w:szCs w:val="12"/>
              </w:rPr>
              <w:t>吋或</w:t>
            </w:r>
            <w:r w:rsidRPr="00DE2CA0">
              <w:rPr>
                <w:rFonts w:ascii="Century Gothic" w:eastAsia="新細明體" w:hAnsi="Century Gothic" w:cs="Calibri"/>
                <w:color w:val="000000"/>
                <w:kern w:val="0"/>
                <w:sz w:val="12"/>
                <w:szCs w:val="12"/>
              </w:rPr>
              <w:t> 2.5 </w:t>
            </w:r>
            <w:r w:rsidRPr="00DE2CA0">
              <w:rPr>
                <w:rFonts w:ascii="微軟正黑體" w:eastAsia="微軟正黑體" w:hAnsi="微軟正黑體" w:cs="Calibri" w:hint="eastAsia"/>
                <w:color w:val="000000"/>
                <w:kern w:val="0"/>
                <w:sz w:val="12"/>
                <w:szCs w:val="12"/>
              </w:rPr>
              <w:t>吋</w:t>
            </w:r>
            <w:r w:rsidRPr="00DE2CA0">
              <w:rPr>
                <w:rFonts w:ascii="Century Gothic" w:eastAsia="新細明體" w:hAnsi="Century Gothic" w:cs="Calibri"/>
                <w:color w:val="000000"/>
                <w:kern w:val="0"/>
                <w:sz w:val="12"/>
                <w:szCs w:val="12"/>
              </w:rPr>
              <w:t xml:space="preserve"> SATA(II) X 2 </w:t>
            </w:r>
            <w:r w:rsidRPr="00DE2CA0">
              <w:rPr>
                <w:rFonts w:ascii="Century Gothic" w:eastAsia="新細明體" w:hAnsi="Century Gothic" w:cs="Calibri"/>
                <w:color w:val="000000"/>
                <w:kern w:val="0"/>
                <w:sz w:val="12"/>
                <w:szCs w:val="12"/>
              </w:rPr>
              <w:br/>
              <w:t xml:space="preserve">2 X 4TB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Century Gothic" w:eastAsia="新細明體" w:hAnsi="Century Gothic" w:cs="新細明體"/>
                <w:color w:val="000000"/>
                <w:kern w:val="0"/>
                <w:sz w:val="16"/>
                <w:szCs w:val="16"/>
              </w:rPr>
            </w:pPr>
            <w:r w:rsidRPr="00DE2CA0">
              <w:rPr>
                <w:rFonts w:ascii="Century Gothic" w:eastAsia="新細明體" w:hAnsi="Century Gothic" w:cs="新細明體"/>
                <w:color w:val="000000"/>
                <w:kern w:val="0"/>
                <w:sz w:val="16"/>
                <w:szCs w:val="16"/>
              </w:rPr>
              <w:t>DDR3 1GB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CA0" w:rsidRPr="00DE2CA0" w:rsidRDefault="00DE2CA0" w:rsidP="00DE2CA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E2CA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raid1</w:t>
            </w:r>
          </w:p>
        </w:tc>
      </w:tr>
    </w:tbl>
    <w:p w:rsidR="00DE2CA0" w:rsidRDefault="00DE2CA0">
      <w:pPr>
        <w:rPr>
          <w:rFonts w:hint="eastAsia"/>
        </w:rPr>
      </w:pPr>
    </w:p>
    <w:p w:rsidR="00097875" w:rsidRDefault="00097875"/>
    <w:sectPr w:rsidR="00097875" w:rsidSect="00DE2CA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321" w:rsidRDefault="00EC3321" w:rsidP="002F71F7">
      <w:r>
        <w:separator/>
      </w:r>
    </w:p>
  </w:endnote>
  <w:endnote w:type="continuationSeparator" w:id="0">
    <w:p w:rsidR="00EC3321" w:rsidRDefault="00EC3321" w:rsidP="002F7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321" w:rsidRDefault="00EC3321" w:rsidP="002F71F7">
      <w:r>
        <w:separator/>
      </w:r>
    </w:p>
  </w:footnote>
  <w:footnote w:type="continuationSeparator" w:id="0">
    <w:p w:rsidR="00EC3321" w:rsidRDefault="00EC3321" w:rsidP="002F71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1F7"/>
    <w:rsid w:val="00097875"/>
    <w:rsid w:val="000E6E27"/>
    <w:rsid w:val="002F71F7"/>
    <w:rsid w:val="00822F78"/>
    <w:rsid w:val="009A5FCB"/>
    <w:rsid w:val="009B611B"/>
    <w:rsid w:val="00DE2CA0"/>
    <w:rsid w:val="00EC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787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7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F71F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F71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F71F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E2CA0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097875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a8">
    <w:name w:val="Document Map"/>
    <w:basedOn w:val="a"/>
    <w:link w:val="a9"/>
    <w:uiPriority w:val="99"/>
    <w:semiHidden/>
    <w:unhideWhenUsed/>
    <w:rsid w:val="00097875"/>
    <w:rPr>
      <w:rFonts w:ascii="新細明體" w:eastAsia="新細明體"/>
      <w:sz w:val="18"/>
      <w:szCs w:val="18"/>
    </w:rPr>
  </w:style>
  <w:style w:type="character" w:customStyle="1" w:styleId="a9">
    <w:name w:val="文件引導模式 字元"/>
    <w:basedOn w:val="a0"/>
    <w:link w:val="a8"/>
    <w:uiPriority w:val="99"/>
    <w:semiHidden/>
    <w:rsid w:val="00097875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l.pchome.com.tw/prod/AGAC4F-A59073411?q=/S/QAAG1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ll.pchome.com.tw/prod/AGAC62-A9005EUO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ll.pchome.com.tw/prod/AGAC62-A9005F43K-000?q=/S/QAAB2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24h.pchome.com.tw/prod/DRAG08-A8116987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ll.pchome.com.tw/prod/AGAC60-A9005PQ2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5</cp:revision>
  <dcterms:created xsi:type="dcterms:W3CDTF">2015-02-03T02:23:00Z</dcterms:created>
  <dcterms:modified xsi:type="dcterms:W3CDTF">2015-02-03T02:24:00Z</dcterms:modified>
</cp:coreProperties>
</file>