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CE857" w14:textId="77777777" w:rsidR="00E2410E" w:rsidRPr="00E2410E" w:rsidRDefault="00E2410E" w:rsidP="00C46E45">
      <w:pPr>
        <w:spacing w:after="0" w:line="276" w:lineRule="auto"/>
        <w:jc w:val="right"/>
        <w:rPr>
          <w:rFonts w:ascii="Times New Roman" w:hAnsi="Times New Roman" w:cs="Times New Roman"/>
          <w:sz w:val="24"/>
          <w:szCs w:val="24"/>
          <w:lang w:val="en-US"/>
        </w:rPr>
      </w:pPr>
      <w:r w:rsidRPr="00C46E45">
        <w:rPr>
          <w:rFonts w:ascii="Times New Roman" w:hAnsi="Times New Roman" w:cs="Times New Roman"/>
          <w:b/>
          <w:sz w:val="24"/>
          <w:szCs w:val="24"/>
          <w:lang w:val="en-US"/>
        </w:rPr>
        <w:t>Group 7</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E2410E">
        <w:rPr>
          <w:rFonts w:ascii="Times New Roman" w:hAnsi="Times New Roman" w:cs="Times New Roman"/>
          <w:sz w:val="24"/>
          <w:szCs w:val="24"/>
          <w:lang w:val="en-US"/>
        </w:rPr>
        <w:t>Carlos Guttormsen</w:t>
      </w:r>
    </w:p>
    <w:p w14:paraId="61CA168A" w14:textId="77777777" w:rsidR="00E2410E" w:rsidRPr="00E2410E" w:rsidRDefault="00E2410E" w:rsidP="00E2410E">
      <w:pPr>
        <w:spacing w:after="0" w:line="276" w:lineRule="auto"/>
        <w:jc w:val="right"/>
        <w:rPr>
          <w:rFonts w:ascii="Times New Roman" w:hAnsi="Times New Roman" w:cs="Times New Roman"/>
          <w:sz w:val="24"/>
          <w:szCs w:val="24"/>
          <w:lang w:val="en-US"/>
        </w:rPr>
      </w:pPr>
      <w:proofErr w:type="spellStart"/>
      <w:r w:rsidRPr="00E2410E">
        <w:rPr>
          <w:rFonts w:ascii="Times New Roman" w:hAnsi="Times New Roman" w:cs="Times New Roman"/>
          <w:sz w:val="24"/>
          <w:szCs w:val="24"/>
          <w:lang w:val="en-US"/>
        </w:rPr>
        <w:t>Miska</w:t>
      </w:r>
      <w:proofErr w:type="spellEnd"/>
      <w:r w:rsidRPr="00E2410E">
        <w:rPr>
          <w:rFonts w:ascii="Times New Roman" w:hAnsi="Times New Roman" w:cs="Times New Roman"/>
          <w:sz w:val="24"/>
          <w:szCs w:val="24"/>
          <w:lang w:val="en-US"/>
        </w:rPr>
        <w:t xml:space="preserve"> Örmälä</w:t>
      </w:r>
    </w:p>
    <w:p w14:paraId="20CF8A2C" w14:textId="77777777" w:rsidR="00E2410E" w:rsidRDefault="00E2410E" w:rsidP="00C46E45">
      <w:pPr>
        <w:spacing w:after="0" w:line="276" w:lineRule="auto"/>
        <w:jc w:val="right"/>
        <w:rPr>
          <w:rFonts w:ascii="Times New Roman" w:hAnsi="Times New Roman" w:cs="Times New Roman"/>
          <w:sz w:val="24"/>
          <w:szCs w:val="24"/>
          <w:lang w:val="en-US"/>
        </w:rPr>
      </w:pPr>
      <w:r w:rsidRPr="00E2410E">
        <w:rPr>
          <w:rFonts w:ascii="Times New Roman" w:hAnsi="Times New Roman" w:cs="Times New Roman"/>
          <w:sz w:val="24"/>
          <w:szCs w:val="24"/>
          <w:lang w:val="en-US"/>
        </w:rPr>
        <w:t>Yuan Qi</w:t>
      </w:r>
    </w:p>
    <w:p w14:paraId="54F46BE3" w14:textId="77777777" w:rsidR="00C46E45" w:rsidRPr="00C46E45" w:rsidRDefault="00C46E45" w:rsidP="00C46E45">
      <w:pPr>
        <w:spacing w:after="0" w:line="276" w:lineRule="auto"/>
        <w:jc w:val="right"/>
        <w:rPr>
          <w:rFonts w:ascii="Times New Roman" w:hAnsi="Times New Roman" w:cs="Times New Roman"/>
          <w:sz w:val="24"/>
          <w:szCs w:val="24"/>
          <w:lang w:val="en-US"/>
        </w:rPr>
      </w:pPr>
    </w:p>
    <w:p w14:paraId="3FDBBC41" w14:textId="77777777" w:rsidR="004913B9" w:rsidRDefault="00E2410E" w:rsidP="00E2410E">
      <w:pPr>
        <w:spacing w:line="276" w:lineRule="auto"/>
        <w:jc w:val="center"/>
        <w:rPr>
          <w:rFonts w:ascii="Times New Roman" w:hAnsi="Times New Roman" w:cs="Times New Roman"/>
          <w:b/>
          <w:sz w:val="32"/>
          <w:szCs w:val="32"/>
          <w:lang w:val="en-US"/>
        </w:rPr>
      </w:pPr>
      <w:r w:rsidRPr="00C46E45">
        <w:rPr>
          <w:rFonts w:ascii="Times New Roman" w:hAnsi="Times New Roman" w:cs="Times New Roman"/>
          <w:b/>
          <w:sz w:val="32"/>
          <w:szCs w:val="32"/>
          <w:lang w:val="en-US"/>
        </w:rPr>
        <w:t xml:space="preserve">Inception Phase Report </w:t>
      </w:r>
    </w:p>
    <w:p w14:paraId="6BD1ECD1" w14:textId="4BA7823F" w:rsidR="00C46E45" w:rsidRDefault="0046501F" w:rsidP="008D62A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group seven’s inception phase report for the Introduction to Industrial Informatics course work. In this phase we describe our project’s system vision and define the project environment. </w:t>
      </w:r>
      <w:r w:rsidR="006368DA">
        <w:rPr>
          <w:rFonts w:ascii="Times New Roman" w:hAnsi="Times New Roman" w:cs="Times New Roman"/>
          <w:sz w:val="24"/>
          <w:szCs w:val="24"/>
          <w:lang w:val="en-US"/>
        </w:rPr>
        <w:t>We also present</w:t>
      </w:r>
      <w:r w:rsidR="00D313F6">
        <w:rPr>
          <w:rFonts w:ascii="Times New Roman" w:hAnsi="Times New Roman" w:cs="Times New Roman"/>
          <w:sz w:val="24"/>
          <w:szCs w:val="24"/>
          <w:lang w:val="en-US"/>
        </w:rPr>
        <w:t xml:space="preserve"> our initial </w:t>
      </w:r>
      <w:r w:rsidR="00A06051">
        <w:rPr>
          <w:rFonts w:ascii="Times New Roman" w:hAnsi="Times New Roman" w:cs="Times New Roman"/>
          <w:sz w:val="24"/>
          <w:szCs w:val="24"/>
          <w:lang w:val="en-US"/>
        </w:rPr>
        <w:t>work breakdown structure and the project’s cost/benefit analysis.</w:t>
      </w:r>
    </w:p>
    <w:p w14:paraId="6F76FAA5" w14:textId="77777777" w:rsidR="00C46E45" w:rsidRDefault="00C46E45" w:rsidP="008D62A0">
      <w:pPr>
        <w:spacing w:line="276"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System Vision</w:t>
      </w:r>
    </w:p>
    <w:p w14:paraId="452CF2E0" w14:textId="77777777"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In this project, we are going to develop monitoring and supervisory control system of the whole production line n Tampere University of Technology, FAST-Lab. In the process of monitoring the work cell we limit our system vision to a work cell in the floor firstly and then extend to the whole production line which should be managed for following months in the inception phase of our project. First, the planning of project should be divided into several parts which could help us to have more clear idea about what we are going to do. In this system vision, there are four sub-branches: project management, business analysis, environment and requirement and design as well.</w:t>
      </w:r>
    </w:p>
    <w:p w14:paraId="686E574F" w14:textId="77777777"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In the project management, we should know the objectives of the projects and make some assumptions and assign group-members for different sub-tasks. The schedule should be carried out precisely to finish the project on time. This is the initial part but also the most important part in this project as it is the vision of where we should go.</w:t>
      </w:r>
    </w:p>
    <w:p w14:paraId="6C186D07" w14:textId="6C8D41DF"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 xml:space="preserve">For the business analysis, we need to evaluate costs for initializing the project such as the costs for the equipment, salary for the operator and manager, maintenance for robots and conveyor, and profits for the shareholders. We </w:t>
      </w:r>
      <w:r w:rsidR="001B517F" w:rsidRPr="005E5012">
        <w:rPr>
          <w:rFonts w:ascii="Times New Roman" w:hAnsi="Times New Roman" w:cs="Times New Roman"/>
          <w:sz w:val="24"/>
          <w:szCs w:val="24"/>
          <w:lang w:val="en-US"/>
        </w:rPr>
        <w:t>must</w:t>
      </w:r>
      <w:r w:rsidRPr="005E5012">
        <w:rPr>
          <w:rFonts w:ascii="Times New Roman" w:hAnsi="Times New Roman" w:cs="Times New Roman"/>
          <w:sz w:val="24"/>
          <w:szCs w:val="24"/>
          <w:lang w:val="en-US"/>
        </w:rPr>
        <w:t xml:space="preserve"> consider some issues like our possible costs, limited budget maybe and prospective profits. As the business model is interwoven with requirements, defining a good business model can cover all our needs and requirements of the project.</w:t>
      </w:r>
    </w:p>
    <w:p w14:paraId="001BA500" w14:textId="77777777"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For the environment model, we should execute our project in a work cell of TUT and configuration of work-cell must be well organized to ensure the assembly line running efficiently. The interface of human and machines should be well designed which is helpful when we are controlling the whole system and show the information of the customers</w:t>
      </w:r>
    </w:p>
    <w:p w14:paraId="3F95A36D" w14:textId="364A3BE6"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 xml:space="preserve">When designing the system which is an iterative task, we create the process outline that shows the feasibility of the project. </w:t>
      </w:r>
      <w:r w:rsidR="002069D0" w:rsidRPr="005E5012">
        <w:rPr>
          <w:rFonts w:ascii="Times New Roman" w:hAnsi="Times New Roman" w:cs="Times New Roman"/>
          <w:sz w:val="24"/>
          <w:szCs w:val="24"/>
          <w:lang w:val="en-US"/>
        </w:rPr>
        <w:t>Of course,</w:t>
      </w:r>
      <w:r w:rsidRPr="005E5012">
        <w:rPr>
          <w:rFonts w:ascii="Times New Roman" w:hAnsi="Times New Roman" w:cs="Times New Roman"/>
          <w:sz w:val="24"/>
          <w:szCs w:val="24"/>
          <w:lang w:val="en-US"/>
        </w:rPr>
        <w:t xml:space="preserve"> we also need to consider the potential risks as well. The principle of design is to make full use of each object and reach our goal best and try to lower the risk. The main costs may come from those aspects such as wage for the crew and waste of scrap and maintenance. Therefore, our priority is to control the budget and fully use our material which lowering our costs.</w:t>
      </w:r>
    </w:p>
    <w:p w14:paraId="6AAB6FCD" w14:textId="5560061B"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lastRenderedPageBreak/>
        <w:t xml:space="preserve">To better initialize our project, the first thing we should do is that we must get familiar with the surrounding of work-cell and avoid </w:t>
      </w:r>
      <w:r w:rsidR="00293B1D" w:rsidRPr="005E5012">
        <w:rPr>
          <w:rFonts w:ascii="Times New Roman" w:hAnsi="Times New Roman" w:cs="Times New Roman"/>
          <w:sz w:val="24"/>
          <w:szCs w:val="24"/>
          <w:lang w:val="en-US"/>
        </w:rPr>
        <w:t>causing</w:t>
      </w:r>
      <w:r w:rsidRPr="005E5012">
        <w:rPr>
          <w:rFonts w:ascii="Times New Roman" w:hAnsi="Times New Roman" w:cs="Times New Roman"/>
          <w:sz w:val="24"/>
          <w:szCs w:val="24"/>
          <w:lang w:val="en-US"/>
        </w:rPr>
        <w:t xml:space="preserve"> some unnecessary mistakes or maybe don’t break any equipment in case of increasing our costs. What’s more, we must know the instructions of some machines like Robots and conveyor and so on. For </w:t>
      </w:r>
      <w:r w:rsidR="00007DF8" w:rsidRPr="005E5012">
        <w:rPr>
          <w:rFonts w:ascii="Times New Roman" w:hAnsi="Times New Roman" w:cs="Times New Roman"/>
          <w:sz w:val="24"/>
          <w:szCs w:val="24"/>
          <w:lang w:val="en-US"/>
        </w:rPr>
        <w:t>instance,</w:t>
      </w:r>
      <w:r w:rsidRPr="005E5012">
        <w:rPr>
          <w:rFonts w:ascii="Times New Roman" w:hAnsi="Times New Roman" w:cs="Times New Roman"/>
          <w:sz w:val="24"/>
          <w:szCs w:val="24"/>
          <w:lang w:val="en-US"/>
        </w:rPr>
        <w:t xml:space="preserve"> we ne</w:t>
      </w:r>
      <w:r w:rsidR="0041644D">
        <w:rPr>
          <w:rFonts w:ascii="Times New Roman" w:hAnsi="Times New Roman" w:cs="Times New Roman"/>
          <w:sz w:val="24"/>
          <w:szCs w:val="24"/>
          <w:lang w:val="en-US"/>
        </w:rPr>
        <w:t>ed to calibrate the workstation</w:t>
      </w:r>
      <w:r w:rsidRPr="005E5012">
        <w:rPr>
          <w:rFonts w:ascii="Times New Roman" w:hAnsi="Times New Roman" w:cs="Times New Roman"/>
          <w:sz w:val="24"/>
          <w:szCs w:val="24"/>
          <w:lang w:val="en-US"/>
        </w:rPr>
        <w:t xml:space="preserve"> before we do the project. Our target is to master in the manipulation of all machinery and reduce the lifecycle of product. </w:t>
      </w:r>
    </w:p>
    <w:p w14:paraId="4DED0694" w14:textId="77777777"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In creating the system vision, we should focus on the assembly line and the main components of this system such as robot, convey and RTUs.  The line consists of two conveyors; main and bypass. The main conveyor is used if the pallet requires service from the work cell. Meanwhile, the bypass is used if the work cell is in busy state to bypass the pallet to the next work cell. The factory line uses SONY SCARA robots for production. Each robot is represented as an RTU in the line. The robots are programed with specific tasks. The FASTory is equipped with INICO S1000 Remote Terminal Units (RTUs). INICO S1000 is a programmable RTU device which offers process control capabilities and all the data will be selected and transferred to here for final analysis and decision.</w:t>
      </w:r>
    </w:p>
    <w:p w14:paraId="19224651" w14:textId="5FDCE023"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 xml:space="preserve">When running the assemble line in reality, the </w:t>
      </w:r>
      <w:r w:rsidR="00280CDB">
        <w:rPr>
          <w:rFonts w:ascii="Times New Roman" w:hAnsi="Times New Roman" w:cs="Times New Roman"/>
          <w:sz w:val="24"/>
          <w:szCs w:val="24"/>
          <w:lang w:val="en-US"/>
        </w:rPr>
        <w:t>suitable components need</w:t>
      </w:r>
      <w:bookmarkStart w:id="0" w:name="_GoBack"/>
      <w:bookmarkEnd w:id="0"/>
      <w:r w:rsidRPr="005E5012">
        <w:rPr>
          <w:rFonts w:ascii="Times New Roman" w:hAnsi="Times New Roman" w:cs="Times New Roman"/>
          <w:sz w:val="24"/>
          <w:szCs w:val="24"/>
          <w:lang w:val="en-US"/>
        </w:rPr>
        <w:t xml:space="preserve"> to be found respectively. For instance, when we are running the conveyor, which speed is the best for transport of pallet and would not cause congestion on the line. The type and shape of the pallet is maximally flexible for all three products. Those doubts and question must be unveiled when executing the system and get the helpful data for project. </w:t>
      </w:r>
    </w:p>
    <w:p w14:paraId="52F05024" w14:textId="77777777" w:rsidR="005E5012" w:rsidRPr="005E5012"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 xml:space="preserve">Providing all this architecture (SOA) is impossible without implementing a decent infrastructure for optimization, positioning using sensors and safety switches, resources for maintenance and staff for controlling the whole process (including quality control of the product going out from the manufacturing cell). </w:t>
      </w:r>
    </w:p>
    <w:p w14:paraId="3CECFB5D" w14:textId="2C8E8425" w:rsidR="00B17B61" w:rsidRDefault="005E5012" w:rsidP="008D62A0">
      <w:pPr>
        <w:spacing w:line="276" w:lineRule="auto"/>
        <w:jc w:val="both"/>
        <w:rPr>
          <w:rFonts w:ascii="Times New Roman" w:hAnsi="Times New Roman" w:cs="Times New Roman"/>
          <w:sz w:val="24"/>
          <w:szCs w:val="24"/>
          <w:lang w:val="en-US"/>
        </w:rPr>
      </w:pPr>
      <w:r w:rsidRPr="005E5012">
        <w:rPr>
          <w:rFonts w:ascii="Times New Roman" w:hAnsi="Times New Roman" w:cs="Times New Roman"/>
          <w:sz w:val="24"/>
          <w:szCs w:val="24"/>
          <w:lang w:val="en-US"/>
        </w:rPr>
        <w:t xml:space="preserve">To fulfill the task of monitoring we should collect all the data and decide what data to use for monitoring the work cell. For instance, we use INICO S1000 to communicate through web services. It transfers all the data to a web server which can be accessed and processed on the </w:t>
      </w:r>
      <w:r w:rsidR="001352FA" w:rsidRPr="005E5012">
        <w:rPr>
          <w:rFonts w:ascii="Times New Roman" w:hAnsi="Times New Roman" w:cs="Times New Roman"/>
          <w:sz w:val="24"/>
          <w:szCs w:val="24"/>
          <w:lang w:val="en-US"/>
        </w:rPr>
        <w:t>WebStorm</w:t>
      </w:r>
      <w:r w:rsidRPr="005E5012">
        <w:rPr>
          <w:rFonts w:ascii="Times New Roman" w:hAnsi="Times New Roman" w:cs="Times New Roman"/>
          <w:sz w:val="24"/>
          <w:szCs w:val="24"/>
          <w:lang w:val="en-US"/>
        </w:rPr>
        <w:t xml:space="preserve">, so the needed information is derived for monitoring the work cell. In our case we assume that the user has access to the web site for monitoring is the manager and s/he decides upon receiving the data. </w:t>
      </w:r>
      <w:r w:rsidR="00D1063F" w:rsidRPr="005E5012">
        <w:rPr>
          <w:rFonts w:ascii="Times New Roman" w:hAnsi="Times New Roman" w:cs="Times New Roman"/>
          <w:sz w:val="24"/>
          <w:szCs w:val="24"/>
          <w:lang w:val="en-US"/>
        </w:rPr>
        <w:t>Also,</w:t>
      </w:r>
      <w:r w:rsidRPr="005E5012">
        <w:rPr>
          <w:rFonts w:ascii="Times New Roman" w:hAnsi="Times New Roman" w:cs="Times New Roman"/>
          <w:sz w:val="24"/>
          <w:szCs w:val="24"/>
          <w:lang w:val="en-US"/>
        </w:rPr>
        <w:t xml:space="preserve"> we assume the product we mean to monitor in our working cell is a frame of a cell phone that comes in 3 different types of models. We need to closely monitor and assign operators for accomplishing this goal.</w:t>
      </w:r>
    </w:p>
    <w:p w14:paraId="72703C21" w14:textId="77777777" w:rsidR="00B55B83" w:rsidRDefault="00B55B83" w:rsidP="008D62A0">
      <w:pPr>
        <w:spacing w:line="276" w:lineRule="auto"/>
        <w:jc w:val="both"/>
        <w:rPr>
          <w:rFonts w:ascii="Times New Roman" w:hAnsi="Times New Roman" w:cs="Times New Roman"/>
          <w:sz w:val="24"/>
          <w:szCs w:val="24"/>
          <w:lang w:val="en-US"/>
        </w:rPr>
      </w:pPr>
    </w:p>
    <w:p w14:paraId="6FDB5628" w14:textId="77777777" w:rsidR="00C46E45" w:rsidRPr="00B556EB" w:rsidRDefault="00C46E45" w:rsidP="00B556EB">
      <w:pPr>
        <w:spacing w:line="276"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Project Environment</w:t>
      </w:r>
    </w:p>
    <w:p w14:paraId="4A015644" w14:textId="0F439EFE" w:rsidR="002C3663" w:rsidRDefault="00002F57" w:rsidP="00B17B61">
      <w:pPr>
        <w:spacing w:line="276" w:lineRule="auto"/>
        <w:jc w:val="both"/>
        <w:rPr>
          <w:rFonts w:ascii="Times New Roman" w:hAnsi="Times New Roman" w:cs="Times New Roman"/>
          <w:sz w:val="24"/>
          <w:szCs w:val="24"/>
          <w:lang w:val="en-US"/>
        </w:rPr>
      </w:pPr>
      <w:r w:rsidRPr="00002F57">
        <w:rPr>
          <w:rFonts w:ascii="Times New Roman" w:hAnsi="Times New Roman" w:cs="Times New Roman"/>
          <w:sz w:val="24"/>
          <w:szCs w:val="24"/>
          <w:lang w:val="en-US"/>
        </w:rPr>
        <w:t xml:space="preserve">In </w:t>
      </w:r>
      <w:r w:rsidR="00B55B83">
        <w:rPr>
          <w:rFonts w:ascii="Times New Roman" w:hAnsi="Times New Roman" w:cs="Times New Roman"/>
          <w:sz w:val="24"/>
          <w:szCs w:val="24"/>
          <w:lang w:val="en-US"/>
        </w:rPr>
        <w:t xml:space="preserve">the </w:t>
      </w:r>
      <w:r w:rsidRPr="00002F57">
        <w:rPr>
          <w:rFonts w:ascii="Times New Roman" w:hAnsi="Times New Roman" w:cs="Times New Roman"/>
          <w:sz w:val="24"/>
          <w:szCs w:val="24"/>
          <w:lang w:val="en-US"/>
        </w:rPr>
        <w:t xml:space="preserve">FASTory system there </w:t>
      </w:r>
      <w:r w:rsidR="00B55B83">
        <w:rPr>
          <w:rFonts w:ascii="Times New Roman" w:hAnsi="Times New Roman" w:cs="Times New Roman"/>
          <w:sz w:val="24"/>
          <w:szCs w:val="24"/>
          <w:lang w:val="en-US"/>
        </w:rPr>
        <w:t>can be found</w:t>
      </w:r>
      <w:r w:rsidRPr="00002F57">
        <w:rPr>
          <w:rFonts w:ascii="Times New Roman" w:hAnsi="Times New Roman" w:cs="Times New Roman"/>
          <w:sz w:val="24"/>
          <w:szCs w:val="24"/>
          <w:lang w:val="en-US"/>
        </w:rPr>
        <w:t xml:space="preserve"> use cases for manager</w:t>
      </w:r>
      <w:r w:rsidR="00B55B83">
        <w:rPr>
          <w:rFonts w:ascii="Times New Roman" w:hAnsi="Times New Roman" w:cs="Times New Roman"/>
          <w:sz w:val="24"/>
          <w:szCs w:val="24"/>
          <w:lang w:val="en-US"/>
        </w:rPr>
        <w:t>s</w:t>
      </w:r>
      <w:r w:rsidRPr="00002F57">
        <w:rPr>
          <w:rFonts w:ascii="Times New Roman" w:hAnsi="Times New Roman" w:cs="Times New Roman"/>
          <w:sz w:val="24"/>
          <w:szCs w:val="24"/>
          <w:lang w:val="en-US"/>
        </w:rPr>
        <w:t>, provider</w:t>
      </w:r>
      <w:r w:rsidR="00B55B83">
        <w:rPr>
          <w:rFonts w:ascii="Times New Roman" w:hAnsi="Times New Roman" w:cs="Times New Roman"/>
          <w:sz w:val="24"/>
          <w:szCs w:val="24"/>
          <w:lang w:val="en-US"/>
        </w:rPr>
        <w:t>s, maintenance operators and quality control o</w:t>
      </w:r>
      <w:r w:rsidRPr="00002F57">
        <w:rPr>
          <w:rFonts w:ascii="Times New Roman" w:hAnsi="Times New Roman" w:cs="Times New Roman"/>
          <w:sz w:val="24"/>
          <w:szCs w:val="24"/>
          <w:lang w:val="en-US"/>
        </w:rPr>
        <w:t>perator</w:t>
      </w:r>
      <w:r w:rsidR="00B55B83">
        <w:rPr>
          <w:rFonts w:ascii="Times New Roman" w:hAnsi="Times New Roman" w:cs="Times New Roman"/>
          <w:sz w:val="24"/>
          <w:szCs w:val="24"/>
          <w:lang w:val="en-US"/>
        </w:rPr>
        <w:t>s. The use case l</w:t>
      </w:r>
      <w:r w:rsidRPr="00002F57">
        <w:rPr>
          <w:rFonts w:ascii="Times New Roman" w:hAnsi="Times New Roman" w:cs="Times New Roman"/>
          <w:sz w:val="24"/>
          <w:szCs w:val="24"/>
          <w:lang w:val="en-US"/>
        </w:rPr>
        <w:t xml:space="preserve">ist is shown </w:t>
      </w:r>
      <w:r w:rsidR="00B55B83">
        <w:rPr>
          <w:rFonts w:ascii="Times New Roman" w:hAnsi="Times New Roman" w:cs="Times New Roman"/>
          <w:sz w:val="24"/>
          <w:szCs w:val="24"/>
          <w:lang w:val="en-US"/>
        </w:rPr>
        <w:t xml:space="preserve">in the picture 1 </w:t>
      </w:r>
      <w:r w:rsidRPr="00002F57">
        <w:rPr>
          <w:rFonts w:ascii="Times New Roman" w:hAnsi="Times New Roman" w:cs="Times New Roman"/>
          <w:sz w:val="24"/>
          <w:szCs w:val="24"/>
          <w:lang w:val="en-US"/>
        </w:rPr>
        <w:t>below.</w:t>
      </w:r>
    </w:p>
    <w:tbl>
      <w:tblPr>
        <w:tblStyle w:val="TaulukkoRuudukko"/>
        <w:tblpPr w:leftFromText="141" w:rightFromText="141" w:vertAnchor="text" w:horzAnchor="margin" w:tblpY="8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7"/>
        <w:gridCol w:w="6469"/>
      </w:tblGrid>
      <w:tr w:rsidR="002C3663" w:rsidRPr="00B17B61" w14:paraId="3076AAEC" w14:textId="77777777" w:rsidTr="00B17B61">
        <w:tc>
          <w:tcPr>
            <w:tcW w:w="2547" w:type="dxa"/>
          </w:tcPr>
          <w:p w14:paraId="5E270448" w14:textId="77777777" w:rsidR="002C3663" w:rsidRPr="00B17B61" w:rsidRDefault="002C3663" w:rsidP="002C3663">
            <w:pPr>
              <w:rPr>
                <w:rFonts w:ascii="Times New Roman" w:hAnsi="Times New Roman" w:cs="Times New Roman"/>
                <w:b/>
                <w:sz w:val="24"/>
                <w:szCs w:val="24"/>
                <w:lang w:val="en-US"/>
              </w:rPr>
            </w:pPr>
            <w:r w:rsidRPr="00B17B61">
              <w:rPr>
                <w:rFonts w:ascii="Times New Roman" w:hAnsi="Times New Roman" w:cs="Times New Roman"/>
                <w:b/>
                <w:sz w:val="24"/>
                <w:szCs w:val="24"/>
                <w:lang w:val="en-US"/>
              </w:rPr>
              <w:lastRenderedPageBreak/>
              <w:t>Actor</w:t>
            </w:r>
          </w:p>
        </w:tc>
        <w:tc>
          <w:tcPr>
            <w:tcW w:w="6469" w:type="dxa"/>
          </w:tcPr>
          <w:p w14:paraId="19DC38AB" w14:textId="77777777" w:rsidR="002C3663" w:rsidRPr="00B17B61" w:rsidRDefault="002C3663" w:rsidP="002C3663">
            <w:pPr>
              <w:rPr>
                <w:rFonts w:ascii="Times New Roman" w:hAnsi="Times New Roman" w:cs="Times New Roman"/>
                <w:b/>
                <w:sz w:val="24"/>
                <w:szCs w:val="24"/>
                <w:lang w:val="en-US"/>
              </w:rPr>
            </w:pPr>
            <w:r w:rsidRPr="00B17B61">
              <w:rPr>
                <w:rFonts w:ascii="Times New Roman" w:hAnsi="Times New Roman" w:cs="Times New Roman"/>
                <w:b/>
                <w:sz w:val="24"/>
                <w:szCs w:val="24"/>
                <w:lang w:val="en-US"/>
              </w:rPr>
              <w:t>Role Description</w:t>
            </w:r>
          </w:p>
        </w:tc>
      </w:tr>
      <w:tr w:rsidR="002C3663" w:rsidRPr="00280CDB" w14:paraId="7BFA4BC3" w14:textId="77777777" w:rsidTr="00B17B61">
        <w:tc>
          <w:tcPr>
            <w:tcW w:w="2547" w:type="dxa"/>
          </w:tcPr>
          <w:p w14:paraId="5387FF6B"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Manager</w:t>
            </w:r>
          </w:p>
        </w:tc>
        <w:tc>
          <w:tcPr>
            <w:tcW w:w="6469" w:type="dxa"/>
          </w:tcPr>
          <w:p w14:paraId="235E83FD"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Programs and controls the system and RTUs</w:t>
            </w:r>
          </w:p>
        </w:tc>
      </w:tr>
      <w:tr w:rsidR="002C3663" w:rsidRPr="00280CDB" w14:paraId="119E188B" w14:textId="77777777" w:rsidTr="00B17B61">
        <w:tc>
          <w:tcPr>
            <w:tcW w:w="2547" w:type="dxa"/>
          </w:tcPr>
          <w:p w14:paraId="4C396349"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Provider</w:t>
            </w:r>
          </w:p>
        </w:tc>
        <w:tc>
          <w:tcPr>
            <w:tcW w:w="6469" w:type="dxa"/>
          </w:tcPr>
          <w:p w14:paraId="50A2D3A4"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Loads and unloads the pallet</w:t>
            </w:r>
          </w:p>
        </w:tc>
      </w:tr>
      <w:tr w:rsidR="002C3663" w:rsidRPr="00280CDB" w14:paraId="3BCD74D8" w14:textId="77777777" w:rsidTr="00B17B61">
        <w:tc>
          <w:tcPr>
            <w:tcW w:w="2547" w:type="dxa"/>
          </w:tcPr>
          <w:p w14:paraId="7920376D"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Maintenance operator</w:t>
            </w:r>
          </w:p>
        </w:tc>
        <w:tc>
          <w:tcPr>
            <w:tcW w:w="6469" w:type="dxa"/>
          </w:tcPr>
          <w:p w14:paraId="63FB53DF"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Takes care of the conveyors, robots and other components</w:t>
            </w:r>
          </w:p>
        </w:tc>
      </w:tr>
      <w:tr w:rsidR="002C3663" w:rsidRPr="00280CDB" w14:paraId="25E63F31" w14:textId="77777777" w:rsidTr="00B17B61">
        <w:tc>
          <w:tcPr>
            <w:tcW w:w="2547" w:type="dxa"/>
          </w:tcPr>
          <w:p w14:paraId="54084C59" w14:textId="77777777"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Quality Control Operator</w:t>
            </w:r>
          </w:p>
        </w:tc>
        <w:tc>
          <w:tcPr>
            <w:tcW w:w="6469" w:type="dxa"/>
          </w:tcPr>
          <w:p w14:paraId="5D65CFEA" w14:textId="1C8CCFFD" w:rsidR="002C3663" w:rsidRPr="00B17B61" w:rsidRDefault="002C3663" w:rsidP="002C3663">
            <w:pPr>
              <w:rPr>
                <w:rFonts w:ascii="Times New Roman" w:hAnsi="Times New Roman" w:cs="Times New Roman"/>
                <w:sz w:val="24"/>
                <w:szCs w:val="24"/>
                <w:lang w:val="en-US"/>
              </w:rPr>
            </w:pPr>
            <w:r w:rsidRPr="00B17B61">
              <w:rPr>
                <w:rFonts w:ascii="Times New Roman" w:hAnsi="Times New Roman" w:cs="Times New Roman"/>
                <w:sz w:val="24"/>
                <w:szCs w:val="24"/>
                <w:lang w:val="en-US"/>
              </w:rPr>
              <w:t xml:space="preserve">Takes care of the final </w:t>
            </w:r>
            <w:r w:rsidR="003C6A1E" w:rsidRPr="00B17B61">
              <w:rPr>
                <w:rFonts w:ascii="Times New Roman" w:hAnsi="Times New Roman" w:cs="Times New Roman"/>
                <w:sz w:val="24"/>
                <w:szCs w:val="24"/>
                <w:lang w:val="en-US"/>
              </w:rPr>
              <w:t>product</w:t>
            </w:r>
            <w:r w:rsidRPr="00B17B61">
              <w:rPr>
                <w:rFonts w:ascii="Times New Roman" w:hAnsi="Times New Roman" w:cs="Times New Roman"/>
                <w:sz w:val="24"/>
                <w:szCs w:val="24"/>
                <w:lang w:val="en-US"/>
              </w:rPr>
              <w:t xml:space="preserve"> quality</w:t>
            </w:r>
          </w:p>
        </w:tc>
      </w:tr>
    </w:tbl>
    <w:p w14:paraId="10BA8615" w14:textId="5C00B85F" w:rsidR="00002F57" w:rsidRPr="00B55B83" w:rsidRDefault="003C6A1E" w:rsidP="00B55B83">
      <w:pPr>
        <w:spacing w:line="276" w:lineRule="auto"/>
        <w:jc w:val="center"/>
        <w:rPr>
          <w:rFonts w:ascii="Times New Roman" w:hAnsi="Times New Roman" w:cs="Times New Roman"/>
          <w:lang w:val="en-US"/>
        </w:rPr>
      </w:pPr>
      <w:r>
        <w:rPr>
          <w:rFonts w:ascii="Times New Roman" w:hAnsi="Times New Roman" w:cs="Times New Roman"/>
          <w:b/>
          <w:lang w:val="en-US"/>
        </w:rPr>
        <w:br/>
        <w:t xml:space="preserve">Picture 1. </w:t>
      </w:r>
      <w:r>
        <w:rPr>
          <w:rFonts w:ascii="Times New Roman" w:hAnsi="Times New Roman" w:cs="Times New Roman"/>
          <w:lang w:val="en-US"/>
        </w:rPr>
        <w:t>Use Case List</w:t>
      </w:r>
    </w:p>
    <w:p w14:paraId="1DDF6C29" w14:textId="08B350E8" w:rsidR="00002F57" w:rsidRPr="00B17B61" w:rsidRDefault="00B55B83" w:rsidP="00B17B61">
      <w:pPr>
        <w:spacing w:line="276" w:lineRule="auto"/>
        <w:jc w:val="both"/>
        <w:rPr>
          <w:rFonts w:ascii="Times New Roman" w:hAnsi="Times New Roman" w:cs="Times New Roman"/>
          <w:sz w:val="24"/>
          <w:szCs w:val="24"/>
          <w:lang w:val="en-US"/>
        </w:rPr>
      </w:pPr>
      <w:r w:rsidRPr="00B17B61">
        <w:rPr>
          <w:rFonts w:ascii="Times New Roman" w:hAnsi="Times New Roman" w:cs="Times New Roman"/>
          <w:noProof/>
          <w:sz w:val="24"/>
          <w:szCs w:val="24"/>
          <w:lang w:eastAsia="fi-FI"/>
        </w:rPr>
        <w:drawing>
          <wp:anchor distT="0" distB="0" distL="114300" distR="114300" simplePos="0" relativeHeight="251658240" behindDoc="0" locked="0" layoutInCell="1" allowOverlap="1" wp14:anchorId="6C7B24FA" wp14:editId="65024962">
            <wp:simplePos x="0" y="0"/>
            <wp:positionH relativeFrom="margin">
              <wp:align>center</wp:align>
            </wp:positionH>
            <wp:positionV relativeFrom="paragraph">
              <wp:posOffset>996950</wp:posOffset>
            </wp:positionV>
            <wp:extent cx="5143500" cy="2804160"/>
            <wp:effectExtent l="0" t="0" r="0" b="0"/>
            <wp:wrapTopAndBottom/>
            <wp:docPr id="8" name="Kuva 8" descr="C:\Users\Carlos\AppData\Local\Microsoft\Windows\INetCache\Content.Wor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804160"/>
                    </a:xfrm>
                    <a:prstGeom prst="rect">
                      <a:avLst/>
                    </a:prstGeom>
                    <a:noFill/>
                    <a:ln>
                      <a:noFill/>
                    </a:ln>
                  </pic:spPr>
                </pic:pic>
              </a:graphicData>
            </a:graphic>
          </wp:anchor>
        </w:drawing>
      </w:r>
      <w:r w:rsidR="002C3663" w:rsidRPr="00B17B61">
        <w:rPr>
          <w:rFonts w:ascii="Times New Roman" w:hAnsi="Times New Roman" w:cs="Times New Roman"/>
          <w:sz w:val="24"/>
          <w:szCs w:val="24"/>
          <w:lang w:val="en-US"/>
        </w:rPr>
        <w:t>The systems architecture consist</w:t>
      </w:r>
      <w:r>
        <w:rPr>
          <w:rFonts w:ascii="Times New Roman" w:hAnsi="Times New Roman" w:cs="Times New Roman"/>
          <w:sz w:val="24"/>
          <w:szCs w:val="24"/>
          <w:lang w:val="en-US"/>
        </w:rPr>
        <w:t>s</w:t>
      </w:r>
      <w:r w:rsidR="002C3663" w:rsidRPr="00B17B61">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a </w:t>
      </w:r>
      <w:r w:rsidR="002C3663" w:rsidRPr="00B17B61">
        <w:rPr>
          <w:rFonts w:ascii="Times New Roman" w:hAnsi="Times New Roman" w:cs="Times New Roman"/>
          <w:sz w:val="24"/>
          <w:szCs w:val="24"/>
          <w:lang w:val="en-US"/>
        </w:rPr>
        <w:t xml:space="preserve">user Interface, </w:t>
      </w:r>
      <w:r>
        <w:rPr>
          <w:rFonts w:ascii="Times New Roman" w:hAnsi="Times New Roman" w:cs="Times New Roman"/>
          <w:sz w:val="24"/>
          <w:szCs w:val="24"/>
          <w:lang w:val="en-US"/>
        </w:rPr>
        <w:t xml:space="preserve">a </w:t>
      </w:r>
      <w:r w:rsidR="002C3663" w:rsidRPr="00B17B61">
        <w:rPr>
          <w:rFonts w:ascii="Times New Roman" w:hAnsi="Times New Roman" w:cs="Times New Roman"/>
          <w:sz w:val="24"/>
          <w:szCs w:val="24"/>
          <w:lang w:val="en-US"/>
        </w:rPr>
        <w:t xml:space="preserve">web server, </w:t>
      </w:r>
      <w:r>
        <w:rPr>
          <w:rFonts w:ascii="Times New Roman" w:hAnsi="Times New Roman" w:cs="Times New Roman"/>
          <w:sz w:val="24"/>
          <w:szCs w:val="24"/>
          <w:lang w:val="en-US"/>
        </w:rPr>
        <w:t xml:space="preserve">a </w:t>
      </w:r>
      <w:r w:rsidR="002C3663" w:rsidRPr="00B17B61">
        <w:rPr>
          <w:rFonts w:ascii="Times New Roman" w:hAnsi="Times New Roman" w:cs="Times New Roman"/>
          <w:sz w:val="24"/>
          <w:szCs w:val="24"/>
          <w:lang w:val="en-US"/>
        </w:rPr>
        <w:t>switch,</w:t>
      </w:r>
      <w:r>
        <w:rPr>
          <w:rFonts w:ascii="Times New Roman" w:hAnsi="Times New Roman" w:cs="Times New Roman"/>
          <w:sz w:val="24"/>
          <w:szCs w:val="24"/>
          <w:lang w:val="en-US"/>
        </w:rPr>
        <w:t xml:space="preserve"> the </w:t>
      </w:r>
      <w:r w:rsidR="002C3663" w:rsidRPr="00B17B61">
        <w:rPr>
          <w:rFonts w:ascii="Times New Roman" w:hAnsi="Times New Roman" w:cs="Times New Roman"/>
          <w:sz w:val="24"/>
          <w:szCs w:val="24"/>
          <w:lang w:val="en-US"/>
        </w:rPr>
        <w:t xml:space="preserve">INICO S1000 RTUs, conveyors and SCARA robots. The manager can operate the system’s RTUs with the user interface and the webserver according </w:t>
      </w:r>
      <w:r>
        <w:rPr>
          <w:rFonts w:ascii="Times New Roman" w:hAnsi="Times New Roman" w:cs="Times New Roman"/>
          <w:sz w:val="24"/>
          <w:szCs w:val="24"/>
          <w:lang w:val="en-US"/>
        </w:rPr>
        <w:t xml:space="preserve">to </w:t>
      </w:r>
      <w:r w:rsidR="002C3663" w:rsidRPr="00B17B61">
        <w:rPr>
          <w:rFonts w:ascii="Times New Roman" w:hAnsi="Times New Roman" w:cs="Times New Roman"/>
          <w:sz w:val="24"/>
          <w:szCs w:val="24"/>
          <w:lang w:val="en-US"/>
        </w:rPr>
        <w:t xml:space="preserve">the system architecture that is </w:t>
      </w:r>
      <w:r>
        <w:rPr>
          <w:rFonts w:ascii="Times New Roman" w:hAnsi="Times New Roman" w:cs="Times New Roman"/>
          <w:sz w:val="24"/>
          <w:szCs w:val="24"/>
          <w:lang w:val="en-US"/>
        </w:rPr>
        <w:t>illustrated</w:t>
      </w:r>
      <w:r w:rsidR="002C3663" w:rsidRPr="00B17B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picture 2 </w:t>
      </w:r>
      <w:r w:rsidR="002C3663" w:rsidRPr="00B17B61">
        <w:rPr>
          <w:rFonts w:ascii="Times New Roman" w:hAnsi="Times New Roman" w:cs="Times New Roman"/>
          <w:sz w:val="24"/>
          <w:szCs w:val="24"/>
          <w:lang w:val="en-US"/>
        </w:rPr>
        <w:t>below.</w:t>
      </w:r>
    </w:p>
    <w:p w14:paraId="3AD49389" w14:textId="5B0FD034" w:rsidR="00002F57" w:rsidRDefault="00002F57" w:rsidP="00002F57">
      <w:pPr>
        <w:spacing w:line="276" w:lineRule="auto"/>
        <w:rPr>
          <w:rFonts w:ascii="Times New Roman" w:hAnsi="Times New Roman" w:cs="Times New Roman"/>
          <w:sz w:val="24"/>
          <w:szCs w:val="24"/>
          <w:lang w:val="en-US"/>
        </w:rPr>
      </w:pPr>
    </w:p>
    <w:p w14:paraId="5F47A589" w14:textId="6EA4FDC6" w:rsidR="0017766F" w:rsidRDefault="003C6A1E" w:rsidP="00B55B83">
      <w:pPr>
        <w:spacing w:line="276" w:lineRule="auto"/>
        <w:jc w:val="center"/>
        <w:rPr>
          <w:rFonts w:ascii="Times New Roman" w:hAnsi="Times New Roman" w:cs="Times New Roman"/>
          <w:lang w:val="en-US"/>
        </w:rPr>
      </w:pPr>
      <w:r>
        <w:rPr>
          <w:rFonts w:ascii="Times New Roman" w:hAnsi="Times New Roman" w:cs="Times New Roman"/>
          <w:b/>
          <w:lang w:val="en-US"/>
        </w:rPr>
        <w:t xml:space="preserve">Picture 2. </w:t>
      </w:r>
      <w:r>
        <w:rPr>
          <w:rFonts w:ascii="Times New Roman" w:hAnsi="Times New Roman" w:cs="Times New Roman"/>
          <w:lang w:val="en-US"/>
        </w:rPr>
        <w:t>System Architecture</w:t>
      </w:r>
    </w:p>
    <w:p w14:paraId="1951DAB9" w14:textId="77777777" w:rsidR="00B55B83" w:rsidRPr="00B55B83" w:rsidRDefault="00B55B83" w:rsidP="00B55B83">
      <w:pPr>
        <w:spacing w:line="276" w:lineRule="auto"/>
        <w:jc w:val="center"/>
        <w:rPr>
          <w:rFonts w:ascii="Times New Roman" w:hAnsi="Times New Roman" w:cs="Times New Roman"/>
          <w:lang w:val="en-US"/>
        </w:rPr>
      </w:pPr>
    </w:p>
    <w:p w14:paraId="2C01E220" w14:textId="20758440" w:rsidR="00BC63B4" w:rsidRDefault="00C46E45" w:rsidP="0070324C">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Plan and Schedule</w:t>
      </w:r>
    </w:p>
    <w:p w14:paraId="7E907F94" w14:textId="5FC04E5D" w:rsidR="001072CB" w:rsidRDefault="00215F0B" w:rsidP="00AB22D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work breakdown structure (WBS) for our project was done using the </w:t>
      </w:r>
      <w:r w:rsidR="0003336E">
        <w:rPr>
          <w:rFonts w:ascii="Times New Roman" w:hAnsi="Times New Roman" w:cs="Times New Roman"/>
          <w:sz w:val="24"/>
          <w:szCs w:val="24"/>
          <w:lang w:val="en-US"/>
        </w:rPr>
        <w:t xml:space="preserve">“ProjectLibre” software. </w:t>
      </w:r>
      <w:r w:rsidR="00B55B83">
        <w:rPr>
          <w:rFonts w:ascii="Times New Roman" w:hAnsi="Times New Roman" w:cs="Times New Roman"/>
          <w:sz w:val="24"/>
          <w:szCs w:val="24"/>
          <w:lang w:val="en-US"/>
        </w:rPr>
        <w:t>In the picture 3</w:t>
      </w:r>
      <w:r w:rsidR="00DD15CD">
        <w:rPr>
          <w:rFonts w:ascii="Times New Roman" w:hAnsi="Times New Roman" w:cs="Times New Roman"/>
          <w:sz w:val="24"/>
          <w:szCs w:val="24"/>
          <w:lang w:val="en-US"/>
        </w:rPr>
        <w:t xml:space="preserve"> located below is the </w:t>
      </w:r>
      <w:r w:rsidR="007C3B19">
        <w:rPr>
          <w:rFonts w:ascii="Times New Roman" w:hAnsi="Times New Roman" w:cs="Times New Roman"/>
          <w:sz w:val="24"/>
          <w:szCs w:val="24"/>
          <w:lang w:val="en-US"/>
        </w:rPr>
        <w:t>WBS for the inception phase of the course project</w:t>
      </w:r>
      <w:r w:rsidR="00400349">
        <w:rPr>
          <w:rFonts w:ascii="Times New Roman" w:hAnsi="Times New Roman" w:cs="Times New Roman"/>
          <w:sz w:val="24"/>
          <w:szCs w:val="24"/>
          <w:lang w:val="en-US"/>
        </w:rPr>
        <w:t>, which was named “KDMOS project”</w:t>
      </w:r>
      <w:r w:rsidR="007C3B19">
        <w:rPr>
          <w:rFonts w:ascii="Times New Roman" w:hAnsi="Times New Roman" w:cs="Times New Roman"/>
          <w:sz w:val="24"/>
          <w:szCs w:val="24"/>
          <w:lang w:val="en-US"/>
        </w:rPr>
        <w:t>.</w:t>
      </w:r>
      <w:r w:rsidR="00400349">
        <w:rPr>
          <w:rFonts w:ascii="Times New Roman" w:hAnsi="Times New Roman" w:cs="Times New Roman"/>
          <w:sz w:val="24"/>
          <w:szCs w:val="24"/>
          <w:lang w:val="en-US"/>
        </w:rPr>
        <w:t xml:space="preserve"> The tasks for t</w:t>
      </w:r>
      <w:r w:rsidR="00A02110">
        <w:rPr>
          <w:rFonts w:ascii="Times New Roman" w:hAnsi="Times New Roman" w:cs="Times New Roman"/>
          <w:sz w:val="24"/>
          <w:szCs w:val="24"/>
          <w:lang w:val="en-US"/>
        </w:rPr>
        <w:t xml:space="preserve">his phase were divided into five different categories: business need, define system and project scope, project environment, </w:t>
      </w:r>
      <w:r w:rsidR="002E7A62">
        <w:rPr>
          <w:rFonts w:ascii="Times New Roman" w:hAnsi="Times New Roman" w:cs="Times New Roman"/>
          <w:sz w:val="24"/>
          <w:szCs w:val="24"/>
          <w:lang w:val="en-US"/>
        </w:rPr>
        <w:t xml:space="preserve">plan and schedule, risk and feasibility. </w:t>
      </w:r>
      <w:r w:rsidR="004C2290">
        <w:rPr>
          <w:rFonts w:ascii="Times New Roman" w:hAnsi="Times New Roman" w:cs="Times New Roman"/>
          <w:sz w:val="24"/>
          <w:szCs w:val="24"/>
          <w:lang w:val="en-US"/>
        </w:rPr>
        <w:t xml:space="preserve">Different resources were then assigned to </w:t>
      </w:r>
      <w:r w:rsidR="00374F69">
        <w:rPr>
          <w:rFonts w:ascii="Times New Roman" w:hAnsi="Times New Roman" w:cs="Times New Roman"/>
          <w:sz w:val="24"/>
          <w:szCs w:val="24"/>
          <w:lang w:val="en-US"/>
        </w:rPr>
        <w:t xml:space="preserve">complete the work in these entireties. </w:t>
      </w:r>
    </w:p>
    <w:p w14:paraId="47CE7122" w14:textId="17362934" w:rsidR="00E24C59" w:rsidRDefault="008659D9" w:rsidP="00C82E9A">
      <w:pPr>
        <w:spacing w:line="276" w:lineRule="auto"/>
        <w:jc w:val="center"/>
        <w:rPr>
          <w:rFonts w:ascii="Times New Roman" w:hAnsi="Times New Roman" w:cs="Times New Roman"/>
          <w:sz w:val="24"/>
          <w:szCs w:val="24"/>
          <w:lang w:val="en-US"/>
        </w:rPr>
      </w:pPr>
      <w:r>
        <w:rPr>
          <w:noProof/>
          <w:lang w:eastAsia="fi-FI"/>
        </w:rPr>
        <w:lastRenderedPageBreak/>
        <w:drawing>
          <wp:inline distT="0" distB="0" distL="0" distR="0" wp14:anchorId="478947A1" wp14:editId="3F286393">
            <wp:extent cx="5305818" cy="324612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5" t="17347" r="40854" b="18633"/>
                    <a:stretch/>
                  </pic:blipFill>
                  <pic:spPr bwMode="auto">
                    <a:xfrm>
                      <a:off x="0" y="0"/>
                      <a:ext cx="5331449" cy="3261801"/>
                    </a:xfrm>
                    <a:prstGeom prst="rect">
                      <a:avLst/>
                    </a:prstGeom>
                    <a:ln>
                      <a:noFill/>
                    </a:ln>
                    <a:extLst>
                      <a:ext uri="{53640926-AAD7-44D8-BBD7-CCE9431645EC}">
                        <a14:shadowObscured xmlns:a14="http://schemas.microsoft.com/office/drawing/2010/main"/>
                      </a:ext>
                    </a:extLst>
                  </pic:spPr>
                </pic:pic>
              </a:graphicData>
            </a:graphic>
          </wp:inline>
        </w:drawing>
      </w:r>
    </w:p>
    <w:p w14:paraId="582FB423" w14:textId="5755391C" w:rsidR="0003336E" w:rsidRDefault="00780395" w:rsidP="00BC63B4">
      <w:pPr>
        <w:spacing w:line="276" w:lineRule="auto"/>
        <w:jc w:val="center"/>
        <w:rPr>
          <w:rFonts w:ascii="Times New Roman" w:hAnsi="Times New Roman" w:cs="Times New Roman"/>
          <w:lang w:val="en-US"/>
        </w:rPr>
      </w:pPr>
      <w:r>
        <w:rPr>
          <w:rFonts w:ascii="Times New Roman" w:hAnsi="Times New Roman" w:cs="Times New Roman"/>
          <w:b/>
          <w:lang w:val="en-US"/>
        </w:rPr>
        <w:t xml:space="preserve">Picture </w:t>
      </w:r>
      <w:r w:rsidR="003C6A1E">
        <w:rPr>
          <w:rFonts w:ascii="Times New Roman" w:hAnsi="Times New Roman" w:cs="Times New Roman"/>
          <w:b/>
          <w:lang w:val="en-US"/>
        </w:rPr>
        <w:t>3</w:t>
      </w:r>
      <w:r>
        <w:rPr>
          <w:rFonts w:ascii="Times New Roman" w:hAnsi="Times New Roman" w:cs="Times New Roman"/>
          <w:b/>
          <w:lang w:val="en-US"/>
        </w:rPr>
        <w:t xml:space="preserve">. </w:t>
      </w:r>
      <w:r>
        <w:rPr>
          <w:rFonts w:ascii="Times New Roman" w:hAnsi="Times New Roman" w:cs="Times New Roman"/>
          <w:lang w:val="en-US"/>
        </w:rPr>
        <w:t>Inception phase work breakdown structure</w:t>
      </w:r>
    </w:p>
    <w:p w14:paraId="4A11730D" w14:textId="4F16EF7C" w:rsidR="00C82E9A" w:rsidRPr="00FD2B2D" w:rsidRDefault="00527B1E" w:rsidP="00B55B8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four different resources in this project. These include the group members </w:t>
      </w:r>
      <w:r w:rsidR="000A20D5">
        <w:rPr>
          <w:rFonts w:ascii="Times New Roman" w:hAnsi="Times New Roman" w:cs="Times New Roman"/>
          <w:sz w:val="24"/>
          <w:szCs w:val="24"/>
          <w:lang w:val="en-US"/>
        </w:rPr>
        <w:t xml:space="preserve">but also a resource called group, which </w:t>
      </w:r>
      <w:r w:rsidR="002F7C88">
        <w:rPr>
          <w:rFonts w:ascii="Times New Roman" w:hAnsi="Times New Roman" w:cs="Times New Roman"/>
          <w:sz w:val="24"/>
          <w:szCs w:val="24"/>
          <w:lang w:val="en-US"/>
        </w:rPr>
        <w:t xml:space="preserve">consists of every project member. </w:t>
      </w:r>
      <w:r w:rsidR="002503B1">
        <w:rPr>
          <w:rFonts w:ascii="Times New Roman" w:hAnsi="Times New Roman" w:cs="Times New Roman"/>
          <w:sz w:val="24"/>
          <w:szCs w:val="24"/>
          <w:lang w:val="en-US"/>
        </w:rPr>
        <w:t xml:space="preserve">To give us a rough idea of the </w:t>
      </w:r>
      <w:r w:rsidR="00E66B10">
        <w:rPr>
          <w:rFonts w:ascii="Times New Roman" w:hAnsi="Times New Roman" w:cs="Times New Roman"/>
          <w:sz w:val="24"/>
          <w:szCs w:val="24"/>
          <w:lang w:val="en-US"/>
        </w:rPr>
        <w:t xml:space="preserve">labor </w:t>
      </w:r>
      <w:r w:rsidR="002503B1">
        <w:rPr>
          <w:rFonts w:ascii="Times New Roman" w:hAnsi="Times New Roman" w:cs="Times New Roman"/>
          <w:sz w:val="24"/>
          <w:szCs w:val="24"/>
          <w:lang w:val="en-US"/>
        </w:rPr>
        <w:t>costs</w:t>
      </w:r>
      <w:r w:rsidR="00E66B10">
        <w:rPr>
          <w:rFonts w:ascii="Times New Roman" w:hAnsi="Times New Roman" w:cs="Times New Roman"/>
          <w:sz w:val="24"/>
          <w:szCs w:val="24"/>
          <w:lang w:val="en-US"/>
        </w:rPr>
        <w:t xml:space="preserve"> in the inception phase,</w:t>
      </w:r>
      <w:r w:rsidR="002503B1">
        <w:rPr>
          <w:rFonts w:ascii="Times New Roman" w:hAnsi="Times New Roman" w:cs="Times New Roman"/>
          <w:sz w:val="24"/>
          <w:szCs w:val="24"/>
          <w:lang w:val="en-US"/>
        </w:rPr>
        <w:t xml:space="preserve"> we set </w:t>
      </w:r>
      <w:r w:rsidR="00AB40C8">
        <w:rPr>
          <w:rFonts w:ascii="Times New Roman" w:hAnsi="Times New Roman" w:cs="Times New Roman"/>
          <w:sz w:val="24"/>
          <w:szCs w:val="24"/>
          <w:lang w:val="en-US"/>
        </w:rPr>
        <w:t>salary val</w:t>
      </w:r>
      <w:r w:rsidR="00703FD9">
        <w:rPr>
          <w:rFonts w:ascii="Times New Roman" w:hAnsi="Times New Roman" w:cs="Times New Roman"/>
          <w:sz w:val="24"/>
          <w:szCs w:val="24"/>
          <w:lang w:val="en-US"/>
        </w:rPr>
        <w:t>ues to each</w:t>
      </w:r>
      <w:r w:rsidR="00EC15E1">
        <w:rPr>
          <w:rFonts w:ascii="Times New Roman" w:hAnsi="Times New Roman" w:cs="Times New Roman"/>
          <w:sz w:val="24"/>
          <w:szCs w:val="24"/>
          <w:lang w:val="en-US"/>
        </w:rPr>
        <w:t xml:space="preserve"> project resource</w:t>
      </w:r>
      <w:r w:rsidR="00BA52F0">
        <w:rPr>
          <w:rFonts w:ascii="Times New Roman" w:hAnsi="Times New Roman" w:cs="Times New Roman"/>
          <w:sz w:val="24"/>
          <w:szCs w:val="24"/>
          <w:lang w:val="en-US"/>
        </w:rPr>
        <w:t>s.</w:t>
      </w:r>
      <w:r w:rsidR="00703FD9">
        <w:rPr>
          <w:rFonts w:ascii="Times New Roman" w:hAnsi="Times New Roman" w:cs="Times New Roman"/>
          <w:sz w:val="24"/>
          <w:szCs w:val="24"/>
          <w:lang w:val="en-US"/>
        </w:rPr>
        <w:t xml:space="preserve"> The given salary per hour</w:t>
      </w:r>
      <w:r w:rsidR="005E321A">
        <w:rPr>
          <w:rFonts w:ascii="Times New Roman" w:hAnsi="Times New Roman" w:cs="Times New Roman"/>
          <w:sz w:val="24"/>
          <w:szCs w:val="24"/>
          <w:lang w:val="en-US"/>
        </w:rPr>
        <w:t xml:space="preserve"> multiplied by the work hours then gave us the</w:t>
      </w:r>
      <w:r w:rsidR="00B27B23">
        <w:rPr>
          <w:rFonts w:ascii="Times New Roman" w:hAnsi="Times New Roman" w:cs="Times New Roman"/>
          <w:sz w:val="24"/>
          <w:szCs w:val="24"/>
          <w:lang w:val="en-US"/>
        </w:rPr>
        <w:t xml:space="preserve"> costs for each task.</w:t>
      </w:r>
      <w:r w:rsidR="00BA52F0">
        <w:rPr>
          <w:rFonts w:ascii="Times New Roman" w:hAnsi="Times New Roman" w:cs="Times New Roman"/>
          <w:sz w:val="24"/>
          <w:szCs w:val="24"/>
          <w:lang w:val="en-US"/>
        </w:rPr>
        <w:t xml:space="preserve"> The</w:t>
      </w:r>
      <w:r w:rsidR="00B27B23">
        <w:rPr>
          <w:rFonts w:ascii="Times New Roman" w:hAnsi="Times New Roman" w:cs="Times New Roman"/>
          <w:sz w:val="24"/>
          <w:szCs w:val="24"/>
          <w:lang w:val="en-US"/>
        </w:rPr>
        <w:t>se</w:t>
      </w:r>
      <w:r w:rsidR="00BA52F0">
        <w:rPr>
          <w:rFonts w:ascii="Times New Roman" w:hAnsi="Times New Roman" w:cs="Times New Roman"/>
          <w:sz w:val="24"/>
          <w:szCs w:val="24"/>
          <w:lang w:val="en-US"/>
        </w:rPr>
        <w:t xml:space="preserve"> costs </w:t>
      </w:r>
      <w:r w:rsidR="00461BF1">
        <w:rPr>
          <w:rFonts w:ascii="Times New Roman" w:hAnsi="Times New Roman" w:cs="Times New Roman"/>
          <w:sz w:val="24"/>
          <w:szCs w:val="24"/>
          <w:lang w:val="en-US"/>
        </w:rPr>
        <w:t>can be seen on the cost column.</w:t>
      </w:r>
      <w:r w:rsidR="006653C4">
        <w:rPr>
          <w:rFonts w:ascii="Times New Roman" w:hAnsi="Times New Roman" w:cs="Times New Roman"/>
          <w:sz w:val="24"/>
          <w:szCs w:val="24"/>
          <w:lang w:val="en-US"/>
        </w:rPr>
        <w:t xml:space="preserve"> </w:t>
      </w:r>
    </w:p>
    <w:p w14:paraId="1793FF5E" w14:textId="7F20E519" w:rsidR="00C46E45" w:rsidRDefault="00C46E45" w:rsidP="00C46E45">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Risk and Cost/Benefit analysis</w:t>
      </w:r>
    </w:p>
    <w:p w14:paraId="23B888A6" w14:textId="6E40923C" w:rsidR="00C46E45" w:rsidRDefault="006F6470" w:rsidP="00E7492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understand the possible </w:t>
      </w:r>
      <w:r w:rsidR="001D1A66">
        <w:rPr>
          <w:rFonts w:ascii="Times New Roman" w:hAnsi="Times New Roman" w:cs="Times New Roman"/>
          <w:sz w:val="24"/>
          <w:szCs w:val="24"/>
          <w:lang w:val="en-US"/>
        </w:rPr>
        <w:t xml:space="preserve">project related risks the following risk analysis </w:t>
      </w:r>
      <w:r w:rsidR="00B55B83">
        <w:rPr>
          <w:rFonts w:ascii="Times New Roman" w:hAnsi="Times New Roman" w:cs="Times New Roman"/>
          <w:sz w:val="24"/>
          <w:szCs w:val="24"/>
          <w:lang w:val="en-US"/>
        </w:rPr>
        <w:t>chart presented in the picture 4</w:t>
      </w:r>
      <w:r w:rsidR="001D1A66">
        <w:rPr>
          <w:rFonts w:ascii="Times New Roman" w:hAnsi="Times New Roman" w:cs="Times New Roman"/>
          <w:sz w:val="24"/>
          <w:szCs w:val="24"/>
          <w:lang w:val="en-US"/>
        </w:rPr>
        <w:t xml:space="preserve"> was </w:t>
      </w:r>
      <w:r w:rsidR="00E74920">
        <w:rPr>
          <w:rFonts w:ascii="Times New Roman" w:hAnsi="Times New Roman" w:cs="Times New Roman"/>
          <w:sz w:val="24"/>
          <w:szCs w:val="24"/>
          <w:lang w:val="en-US"/>
        </w:rPr>
        <w:t xml:space="preserve">put together. </w:t>
      </w:r>
    </w:p>
    <w:p w14:paraId="77A699C6" w14:textId="15CD8BCF" w:rsidR="004C11F0" w:rsidRDefault="004C11F0" w:rsidP="004C11F0">
      <w:pPr>
        <w:spacing w:line="276" w:lineRule="auto"/>
        <w:jc w:val="center"/>
        <w:rPr>
          <w:rFonts w:ascii="Times New Roman" w:hAnsi="Times New Roman" w:cs="Times New Roman"/>
          <w:sz w:val="24"/>
          <w:szCs w:val="24"/>
          <w:lang w:val="en-US"/>
        </w:rPr>
      </w:pPr>
      <w:r>
        <w:rPr>
          <w:noProof/>
          <w:lang w:eastAsia="fi-FI"/>
        </w:rPr>
        <w:drawing>
          <wp:inline distT="0" distB="0" distL="0" distR="0" wp14:anchorId="194E3929" wp14:editId="30F8B892">
            <wp:extent cx="4539210" cy="230886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463" t="29920" r="25909" b="28820"/>
                    <a:stretch/>
                  </pic:blipFill>
                  <pic:spPr bwMode="auto">
                    <a:xfrm>
                      <a:off x="0" y="0"/>
                      <a:ext cx="4668143" cy="2374441"/>
                    </a:xfrm>
                    <a:prstGeom prst="rect">
                      <a:avLst/>
                    </a:prstGeom>
                    <a:ln>
                      <a:noFill/>
                    </a:ln>
                    <a:extLst>
                      <a:ext uri="{53640926-AAD7-44D8-BBD7-CCE9431645EC}">
                        <a14:shadowObscured xmlns:a14="http://schemas.microsoft.com/office/drawing/2010/main"/>
                      </a:ext>
                    </a:extLst>
                  </pic:spPr>
                </pic:pic>
              </a:graphicData>
            </a:graphic>
          </wp:inline>
        </w:drawing>
      </w:r>
    </w:p>
    <w:p w14:paraId="4EF9110C" w14:textId="55F533A1" w:rsidR="00E74920" w:rsidRDefault="00E74920" w:rsidP="004C11F0">
      <w:pPr>
        <w:spacing w:line="276" w:lineRule="auto"/>
        <w:jc w:val="center"/>
        <w:rPr>
          <w:rFonts w:ascii="Times New Roman" w:hAnsi="Times New Roman" w:cs="Times New Roman"/>
          <w:lang w:val="en-US"/>
        </w:rPr>
      </w:pPr>
      <w:r>
        <w:rPr>
          <w:rFonts w:ascii="Times New Roman" w:hAnsi="Times New Roman" w:cs="Times New Roman"/>
          <w:b/>
          <w:lang w:val="en-US"/>
        </w:rPr>
        <w:t xml:space="preserve">Picture </w:t>
      </w:r>
      <w:r w:rsidR="003C6A1E">
        <w:rPr>
          <w:rFonts w:ascii="Times New Roman" w:hAnsi="Times New Roman" w:cs="Times New Roman"/>
          <w:b/>
          <w:lang w:val="en-US"/>
        </w:rPr>
        <w:t>4</w:t>
      </w:r>
      <w:r>
        <w:rPr>
          <w:rFonts w:ascii="Times New Roman" w:hAnsi="Times New Roman" w:cs="Times New Roman"/>
          <w:b/>
          <w:lang w:val="en-US"/>
        </w:rPr>
        <w:t xml:space="preserve">. </w:t>
      </w:r>
      <w:r>
        <w:rPr>
          <w:rFonts w:ascii="Times New Roman" w:hAnsi="Times New Roman" w:cs="Times New Roman"/>
          <w:lang w:val="en-US"/>
        </w:rPr>
        <w:t>Risk analysis chart</w:t>
      </w:r>
    </w:p>
    <w:p w14:paraId="4F203B87" w14:textId="2AA430A7" w:rsidR="005E01AE" w:rsidRDefault="005E01AE" w:rsidP="005E01AE">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this picture the possible risks were iden</w:t>
      </w:r>
      <w:r w:rsidR="00EF3F90">
        <w:rPr>
          <w:rFonts w:ascii="Times New Roman" w:hAnsi="Times New Roman" w:cs="Times New Roman"/>
          <w:sz w:val="24"/>
          <w:szCs w:val="24"/>
          <w:lang w:val="en-US"/>
        </w:rPr>
        <w:t xml:space="preserve">tified and their overall threat to the project were analyzed. </w:t>
      </w:r>
      <w:r w:rsidR="000E4BA7">
        <w:rPr>
          <w:rFonts w:ascii="Times New Roman" w:hAnsi="Times New Roman" w:cs="Times New Roman"/>
          <w:sz w:val="24"/>
          <w:szCs w:val="24"/>
          <w:lang w:val="en-US"/>
        </w:rPr>
        <w:t xml:space="preserve">This was done by measuring the risk’s potential impact on the project, likelihood </w:t>
      </w:r>
      <w:r w:rsidR="004607AC">
        <w:rPr>
          <w:rFonts w:ascii="Times New Roman" w:hAnsi="Times New Roman" w:cs="Times New Roman"/>
          <w:sz w:val="24"/>
          <w:szCs w:val="24"/>
          <w:lang w:val="en-US"/>
        </w:rPr>
        <w:t>of occurrence and difficulty of timely anticipation. All these</w:t>
      </w:r>
      <w:r w:rsidR="00964705">
        <w:rPr>
          <w:rFonts w:ascii="Times New Roman" w:hAnsi="Times New Roman" w:cs="Times New Roman"/>
          <w:sz w:val="24"/>
          <w:szCs w:val="24"/>
          <w:lang w:val="en-US"/>
        </w:rPr>
        <w:t xml:space="preserve"> factors</w:t>
      </w:r>
      <w:r w:rsidR="004607AC">
        <w:rPr>
          <w:rFonts w:ascii="Times New Roman" w:hAnsi="Times New Roman" w:cs="Times New Roman"/>
          <w:sz w:val="24"/>
          <w:szCs w:val="24"/>
          <w:lang w:val="en-US"/>
        </w:rPr>
        <w:t xml:space="preserve"> </w:t>
      </w:r>
      <w:r w:rsidR="00964705">
        <w:rPr>
          <w:rFonts w:ascii="Times New Roman" w:hAnsi="Times New Roman" w:cs="Times New Roman"/>
          <w:sz w:val="24"/>
          <w:szCs w:val="24"/>
          <w:lang w:val="en-US"/>
        </w:rPr>
        <w:t>were measured on a scale of low to high.</w:t>
      </w:r>
    </w:p>
    <w:p w14:paraId="6F7165D2" w14:textId="5A3904F7" w:rsidR="00C93150" w:rsidRDefault="008F687C" w:rsidP="005E01AE">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Lastly,</w:t>
      </w:r>
      <w:r w:rsidR="00CF70C0">
        <w:rPr>
          <w:rFonts w:ascii="Times New Roman" w:hAnsi="Times New Roman" w:cs="Times New Roman"/>
          <w:sz w:val="24"/>
          <w:szCs w:val="24"/>
          <w:lang w:val="en-US"/>
        </w:rPr>
        <w:t xml:space="preserve"> we defined </w:t>
      </w:r>
      <w:r w:rsidR="00C94534">
        <w:rPr>
          <w:rFonts w:ascii="Times New Roman" w:hAnsi="Times New Roman" w:cs="Times New Roman"/>
          <w:sz w:val="24"/>
          <w:szCs w:val="24"/>
          <w:lang w:val="en-US"/>
        </w:rPr>
        <w:t xml:space="preserve">the project’s costs and benefits and put together </w:t>
      </w:r>
      <w:r>
        <w:rPr>
          <w:rFonts w:ascii="Times New Roman" w:hAnsi="Times New Roman" w:cs="Times New Roman"/>
          <w:sz w:val="24"/>
          <w:szCs w:val="24"/>
          <w:lang w:val="en-US"/>
        </w:rPr>
        <w:t>a cost/benefit analysis chart. This is illust</w:t>
      </w:r>
      <w:r w:rsidR="00B55B83">
        <w:rPr>
          <w:rFonts w:ascii="Times New Roman" w:hAnsi="Times New Roman" w:cs="Times New Roman"/>
          <w:sz w:val="24"/>
          <w:szCs w:val="24"/>
          <w:lang w:val="en-US"/>
        </w:rPr>
        <w:t>rated in the following picture 5</w:t>
      </w:r>
      <w:r>
        <w:rPr>
          <w:rFonts w:ascii="Times New Roman" w:hAnsi="Times New Roman" w:cs="Times New Roman"/>
          <w:sz w:val="24"/>
          <w:szCs w:val="24"/>
          <w:lang w:val="en-US"/>
        </w:rPr>
        <w:t>.</w:t>
      </w:r>
    </w:p>
    <w:p w14:paraId="6AEB9D90" w14:textId="77777777" w:rsidR="00B55B83" w:rsidRPr="005E01AE" w:rsidRDefault="00B55B83" w:rsidP="005E01AE">
      <w:pPr>
        <w:spacing w:line="276" w:lineRule="auto"/>
        <w:jc w:val="both"/>
        <w:rPr>
          <w:rFonts w:ascii="Times New Roman" w:hAnsi="Times New Roman" w:cs="Times New Roman"/>
          <w:sz w:val="24"/>
          <w:szCs w:val="24"/>
          <w:lang w:val="en-US"/>
        </w:rPr>
      </w:pPr>
    </w:p>
    <w:p w14:paraId="2B654278" w14:textId="425B31ED" w:rsidR="002647E4" w:rsidRDefault="002647E4" w:rsidP="004C11F0">
      <w:pPr>
        <w:spacing w:line="276" w:lineRule="auto"/>
        <w:jc w:val="center"/>
        <w:rPr>
          <w:rFonts w:ascii="Times New Roman" w:hAnsi="Times New Roman" w:cs="Times New Roman"/>
          <w:sz w:val="24"/>
          <w:szCs w:val="24"/>
          <w:lang w:val="en-US"/>
        </w:rPr>
      </w:pPr>
      <w:r>
        <w:rPr>
          <w:noProof/>
          <w:lang w:eastAsia="fi-FI"/>
        </w:rPr>
        <w:drawing>
          <wp:inline distT="0" distB="0" distL="0" distR="0" wp14:anchorId="3F9719A1" wp14:editId="22BF08BC">
            <wp:extent cx="5516880" cy="3448011"/>
            <wp:effectExtent l="0" t="0" r="7620" b="63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20" t="25486" r="39503" b="12541"/>
                    <a:stretch/>
                  </pic:blipFill>
                  <pic:spPr bwMode="auto">
                    <a:xfrm>
                      <a:off x="0" y="0"/>
                      <a:ext cx="5558635" cy="3474108"/>
                    </a:xfrm>
                    <a:prstGeom prst="rect">
                      <a:avLst/>
                    </a:prstGeom>
                    <a:ln>
                      <a:noFill/>
                    </a:ln>
                    <a:extLst>
                      <a:ext uri="{53640926-AAD7-44D8-BBD7-CCE9431645EC}">
                        <a14:shadowObscured xmlns:a14="http://schemas.microsoft.com/office/drawing/2010/main"/>
                      </a:ext>
                    </a:extLst>
                  </pic:spPr>
                </pic:pic>
              </a:graphicData>
            </a:graphic>
          </wp:inline>
        </w:drawing>
      </w:r>
    </w:p>
    <w:p w14:paraId="20ECBDC8" w14:textId="245BA013" w:rsidR="00521840" w:rsidRDefault="00521840" w:rsidP="004C11F0">
      <w:pPr>
        <w:spacing w:line="276" w:lineRule="auto"/>
        <w:jc w:val="center"/>
        <w:rPr>
          <w:rFonts w:ascii="Times New Roman" w:hAnsi="Times New Roman" w:cs="Times New Roman"/>
          <w:lang w:val="en-US"/>
        </w:rPr>
      </w:pPr>
      <w:r>
        <w:rPr>
          <w:rFonts w:ascii="Times New Roman" w:hAnsi="Times New Roman" w:cs="Times New Roman"/>
          <w:b/>
          <w:lang w:val="en-US"/>
        </w:rPr>
        <w:t xml:space="preserve">Picture </w:t>
      </w:r>
      <w:r w:rsidR="003C6A1E">
        <w:rPr>
          <w:rFonts w:ascii="Times New Roman" w:hAnsi="Times New Roman" w:cs="Times New Roman"/>
          <w:b/>
          <w:lang w:val="en-US"/>
        </w:rPr>
        <w:t>5</w:t>
      </w:r>
      <w:r>
        <w:rPr>
          <w:rFonts w:ascii="Times New Roman" w:hAnsi="Times New Roman" w:cs="Times New Roman"/>
          <w:b/>
          <w:lang w:val="en-US"/>
        </w:rPr>
        <w:t xml:space="preserve">. </w:t>
      </w:r>
      <w:r>
        <w:rPr>
          <w:rFonts w:ascii="Times New Roman" w:hAnsi="Times New Roman" w:cs="Times New Roman"/>
          <w:lang w:val="en-US"/>
        </w:rPr>
        <w:t>Cost/Benefit analysis chart</w:t>
      </w:r>
    </w:p>
    <w:p w14:paraId="77BFD7A6" w14:textId="566F8A2B" w:rsidR="00DD5D6E" w:rsidRDefault="00866A1F" w:rsidP="008F687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make the cost/benefit analysis clearer </w:t>
      </w:r>
      <w:r w:rsidR="00013FDB">
        <w:rPr>
          <w:rFonts w:ascii="Times New Roman" w:hAnsi="Times New Roman" w:cs="Times New Roman"/>
          <w:sz w:val="24"/>
          <w:szCs w:val="24"/>
          <w:lang w:val="en-US"/>
        </w:rPr>
        <w:t xml:space="preserve">it was done in three parts. First the different costs were listed and this was followed by listing the </w:t>
      </w:r>
      <w:r w:rsidR="00BC3A5F">
        <w:rPr>
          <w:rFonts w:ascii="Times New Roman" w:hAnsi="Times New Roman" w:cs="Times New Roman"/>
          <w:sz w:val="24"/>
          <w:szCs w:val="24"/>
          <w:lang w:val="en-US"/>
        </w:rPr>
        <w:t>different benefits. Finally</w:t>
      </w:r>
      <w:r w:rsidR="00B54819">
        <w:rPr>
          <w:rFonts w:ascii="Times New Roman" w:hAnsi="Times New Roman" w:cs="Times New Roman"/>
          <w:sz w:val="24"/>
          <w:szCs w:val="24"/>
          <w:lang w:val="en-US"/>
        </w:rPr>
        <w:t>,</w:t>
      </w:r>
      <w:r w:rsidR="00BC3A5F">
        <w:rPr>
          <w:rFonts w:ascii="Times New Roman" w:hAnsi="Times New Roman" w:cs="Times New Roman"/>
          <w:sz w:val="24"/>
          <w:szCs w:val="24"/>
          <w:lang w:val="en-US"/>
        </w:rPr>
        <w:t xml:space="preserve"> </w:t>
      </w:r>
      <w:r w:rsidR="00FC5E69">
        <w:rPr>
          <w:rFonts w:ascii="Times New Roman" w:hAnsi="Times New Roman" w:cs="Times New Roman"/>
          <w:sz w:val="24"/>
          <w:szCs w:val="24"/>
          <w:lang w:val="en-US"/>
        </w:rPr>
        <w:t xml:space="preserve">the sums of both the costs and the benefits were </w:t>
      </w:r>
      <w:r w:rsidR="00B150DB">
        <w:rPr>
          <w:rFonts w:ascii="Times New Roman" w:hAnsi="Times New Roman" w:cs="Times New Roman"/>
          <w:sz w:val="24"/>
          <w:szCs w:val="24"/>
          <w:lang w:val="en-US"/>
        </w:rPr>
        <w:t xml:space="preserve">listed in the third chart. </w:t>
      </w:r>
      <w:r w:rsidR="00B54819">
        <w:rPr>
          <w:rFonts w:ascii="Times New Roman" w:hAnsi="Times New Roman" w:cs="Times New Roman"/>
          <w:sz w:val="24"/>
          <w:szCs w:val="24"/>
          <w:lang w:val="en-US"/>
        </w:rPr>
        <w:t xml:space="preserve">The present </w:t>
      </w:r>
      <w:r w:rsidR="004C600B">
        <w:rPr>
          <w:rFonts w:ascii="Times New Roman" w:hAnsi="Times New Roman" w:cs="Times New Roman"/>
          <w:sz w:val="24"/>
          <w:szCs w:val="24"/>
          <w:lang w:val="en-US"/>
        </w:rPr>
        <w:t>values for these sums were calculated using a dynamic</w:t>
      </w:r>
      <w:r w:rsidR="00E54A86">
        <w:rPr>
          <w:rFonts w:ascii="Times New Roman" w:hAnsi="Times New Roman" w:cs="Times New Roman"/>
          <w:sz w:val="24"/>
          <w:szCs w:val="24"/>
          <w:lang w:val="en-US"/>
        </w:rPr>
        <w:t xml:space="preserve"> discount factor which initial</w:t>
      </w:r>
      <w:r w:rsidR="00DD5D6E">
        <w:rPr>
          <w:rFonts w:ascii="Times New Roman" w:hAnsi="Times New Roman" w:cs="Times New Roman"/>
          <w:sz w:val="24"/>
          <w:szCs w:val="24"/>
          <w:lang w:val="en-US"/>
        </w:rPr>
        <w:t>ly was set to 7,5</w:t>
      </w:r>
      <w:r w:rsidR="00E54A86">
        <w:rPr>
          <w:rFonts w:ascii="Times New Roman" w:hAnsi="Times New Roman" w:cs="Times New Roman"/>
          <w:sz w:val="24"/>
          <w:szCs w:val="24"/>
          <w:lang w:val="en-US"/>
        </w:rPr>
        <w:t>%.</w:t>
      </w:r>
      <w:r w:rsidR="00835BFC">
        <w:rPr>
          <w:rFonts w:ascii="Times New Roman" w:hAnsi="Times New Roman" w:cs="Times New Roman"/>
          <w:sz w:val="24"/>
          <w:szCs w:val="24"/>
          <w:lang w:val="en-US"/>
        </w:rPr>
        <w:t xml:space="preserve"> Using the </w:t>
      </w:r>
      <w:r w:rsidR="002D545B">
        <w:rPr>
          <w:rFonts w:ascii="Times New Roman" w:hAnsi="Times New Roman" w:cs="Times New Roman"/>
          <w:sz w:val="24"/>
          <w:szCs w:val="24"/>
          <w:lang w:val="en-US"/>
        </w:rPr>
        <w:t>cumulative net profit values,</w:t>
      </w:r>
      <w:r w:rsidR="00FA1BD5">
        <w:rPr>
          <w:rFonts w:ascii="Times New Roman" w:hAnsi="Times New Roman" w:cs="Times New Roman"/>
          <w:sz w:val="24"/>
          <w:szCs w:val="24"/>
          <w:lang w:val="en-US"/>
        </w:rPr>
        <w:t xml:space="preserve"> we </w:t>
      </w:r>
      <w:r w:rsidR="002D545B">
        <w:rPr>
          <w:rFonts w:ascii="Times New Roman" w:hAnsi="Times New Roman" w:cs="Times New Roman"/>
          <w:sz w:val="24"/>
          <w:szCs w:val="24"/>
          <w:lang w:val="en-US"/>
        </w:rPr>
        <w:t>could</w:t>
      </w:r>
      <w:r w:rsidR="00FA1BD5">
        <w:rPr>
          <w:rFonts w:ascii="Times New Roman" w:hAnsi="Times New Roman" w:cs="Times New Roman"/>
          <w:sz w:val="24"/>
          <w:szCs w:val="24"/>
          <w:lang w:val="en-US"/>
        </w:rPr>
        <w:t xml:space="preserve"> calculate</w:t>
      </w:r>
      <w:r w:rsidR="00690348">
        <w:rPr>
          <w:rFonts w:ascii="Times New Roman" w:hAnsi="Times New Roman" w:cs="Times New Roman"/>
          <w:sz w:val="24"/>
          <w:szCs w:val="24"/>
          <w:lang w:val="en-US"/>
        </w:rPr>
        <w:t xml:space="preserve"> the payback period which came out to be two years and 237 days.</w:t>
      </w:r>
      <w:r w:rsidR="002D545B">
        <w:rPr>
          <w:rFonts w:ascii="Times New Roman" w:hAnsi="Times New Roman" w:cs="Times New Roman"/>
          <w:sz w:val="24"/>
          <w:szCs w:val="24"/>
          <w:lang w:val="en-US"/>
        </w:rPr>
        <w:t xml:space="preserve"> </w:t>
      </w:r>
      <w:r w:rsidR="00DD5D6E">
        <w:rPr>
          <w:rFonts w:ascii="Times New Roman" w:hAnsi="Times New Roman" w:cs="Times New Roman"/>
          <w:sz w:val="24"/>
          <w:szCs w:val="24"/>
          <w:lang w:val="en-US"/>
        </w:rPr>
        <w:t>The five-year return of investment was calculated by dividing the final NPV with the total costs and it turned out to be 189,28%.</w:t>
      </w:r>
    </w:p>
    <w:p w14:paraId="60AA9AE6" w14:textId="285599E8" w:rsidR="008F687C" w:rsidRPr="008F687C" w:rsidRDefault="00C47B0E" w:rsidP="008F687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8F687C" w:rsidRPr="008F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24F76"/>
    <w:multiLevelType w:val="hybridMultilevel"/>
    <w:tmpl w:val="061E110C"/>
    <w:lvl w:ilvl="0" w:tplc="6AC21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0E"/>
    <w:rsid w:val="00002F57"/>
    <w:rsid w:val="00007DF8"/>
    <w:rsid w:val="00013FDB"/>
    <w:rsid w:val="0003336E"/>
    <w:rsid w:val="00060A5D"/>
    <w:rsid w:val="00063356"/>
    <w:rsid w:val="000A20D5"/>
    <w:rsid w:val="000E4BA7"/>
    <w:rsid w:val="001072CB"/>
    <w:rsid w:val="001352FA"/>
    <w:rsid w:val="0017766F"/>
    <w:rsid w:val="0019158E"/>
    <w:rsid w:val="001B517F"/>
    <w:rsid w:val="001D1A66"/>
    <w:rsid w:val="002069D0"/>
    <w:rsid w:val="00215F0B"/>
    <w:rsid w:val="002503B1"/>
    <w:rsid w:val="002647E4"/>
    <w:rsid w:val="00280CDB"/>
    <w:rsid w:val="00293B1D"/>
    <w:rsid w:val="002C3663"/>
    <w:rsid w:val="002D545B"/>
    <w:rsid w:val="002E7A62"/>
    <w:rsid w:val="002F7C88"/>
    <w:rsid w:val="003669A5"/>
    <w:rsid w:val="00374F69"/>
    <w:rsid w:val="003C6A1E"/>
    <w:rsid w:val="00400349"/>
    <w:rsid w:val="0041644D"/>
    <w:rsid w:val="004607AC"/>
    <w:rsid w:val="00461BF1"/>
    <w:rsid w:val="0046501F"/>
    <w:rsid w:val="004913B9"/>
    <w:rsid w:val="004C11F0"/>
    <w:rsid w:val="004C2290"/>
    <w:rsid w:val="004C600B"/>
    <w:rsid w:val="00521840"/>
    <w:rsid w:val="00527B1E"/>
    <w:rsid w:val="00596F1D"/>
    <w:rsid w:val="005D0AE2"/>
    <w:rsid w:val="005E01AE"/>
    <w:rsid w:val="005E321A"/>
    <w:rsid w:val="005E5012"/>
    <w:rsid w:val="006368DA"/>
    <w:rsid w:val="006653C4"/>
    <w:rsid w:val="00690348"/>
    <w:rsid w:val="00695010"/>
    <w:rsid w:val="006B6C7A"/>
    <w:rsid w:val="006F0FF7"/>
    <w:rsid w:val="006F6470"/>
    <w:rsid w:val="0070324C"/>
    <w:rsid w:val="00703FD9"/>
    <w:rsid w:val="00750FE8"/>
    <w:rsid w:val="00780395"/>
    <w:rsid w:val="007C3B19"/>
    <w:rsid w:val="00835BFC"/>
    <w:rsid w:val="008659D9"/>
    <w:rsid w:val="00866A1F"/>
    <w:rsid w:val="00890D2D"/>
    <w:rsid w:val="008C45D3"/>
    <w:rsid w:val="008D62A0"/>
    <w:rsid w:val="008F687C"/>
    <w:rsid w:val="00911707"/>
    <w:rsid w:val="00964705"/>
    <w:rsid w:val="009A1D6B"/>
    <w:rsid w:val="00A02110"/>
    <w:rsid w:val="00A06051"/>
    <w:rsid w:val="00AB22D8"/>
    <w:rsid w:val="00AB40C8"/>
    <w:rsid w:val="00AC465C"/>
    <w:rsid w:val="00B150DB"/>
    <w:rsid w:val="00B17B61"/>
    <w:rsid w:val="00B27B23"/>
    <w:rsid w:val="00B33B3E"/>
    <w:rsid w:val="00B54819"/>
    <w:rsid w:val="00B556EB"/>
    <w:rsid w:val="00B55B83"/>
    <w:rsid w:val="00B8163A"/>
    <w:rsid w:val="00B9499E"/>
    <w:rsid w:val="00BA52F0"/>
    <w:rsid w:val="00BC3A5F"/>
    <w:rsid w:val="00BC63B4"/>
    <w:rsid w:val="00BF5869"/>
    <w:rsid w:val="00C46E45"/>
    <w:rsid w:val="00C47B0E"/>
    <w:rsid w:val="00C57137"/>
    <w:rsid w:val="00C77E6A"/>
    <w:rsid w:val="00C82E9A"/>
    <w:rsid w:val="00C860F8"/>
    <w:rsid w:val="00C93150"/>
    <w:rsid w:val="00C94534"/>
    <w:rsid w:val="00CF70C0"/>
    <w:rsid w:val="00D1063F"/>
    <w:rsid w:val="00D313F6"/>
    <w:rsid w:val="00DC0F4E"/>
    <w:rsid w:val="00DD15CD"/>
    <w:rsid w:val="00DD5D6E"/>
    <w:rsid w:val="00E20AB0"/>
    <w:rsid w:val="00E2410E"/>
    <w:rsid w:val="00E24C59"/>
    <w:rsid w:val="00E54A86"/>
    <w:rsid w:val="00E66B10"/>
    <w:rsid w:val="00E74920"/>
    <w:rsid w:val="00EC15E1"/>
    <w:rsid w:val="00EE0F35"/>
    <w:rsid w:val="00EF3F90"/>
    <w:rsid w:val="00F337CE"/>
    <w:rsid w:val="00F51160"/>
    <w:rsid w:val="00FA1BD5"/>
    <w:rsid w:val="00FC5E69"/>
    <w:rsid w:val="00FD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F116"/>
  <w15:chartTrackingRefBased/>
  <w15:docId w15:val="{9FF069FC-6C06-4528-B1D3-506492FD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Pr>
      <w:lang w:val="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C46E45"/>
    <w:pPr>
      <w:ind w:left="720"/>
      <w:contextualSpacing/>
    </w:pPr>
  </w:style>
  <w:style w:type="table" w:styleId="TaulukkoRuudukko">
    <w:name w:val="Table Grid"/>
    <w:basedOn w:val="Normaalitaulukko"/>
    <w:uiPriority w:val="39"/>
    <w:rsid w:val="006B6C7A"/>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1273</Words>
  <Characters>7260</Characters>
  <Application>Microsoft Office Word</Application>
  <DocSecurity>0</DocSecurity>
  <Lines>60</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Guttormsen</dc:creator>
  <cp:keywords/>
  <dc:description/>
  <cp:lastModifiedBy>Carlos Guttormsen</cp:lastModifiedBy>
  <cp:revision>91</cp:revision>
  <dcterms:created xsi:type="dcterms:W3CDTF">2017-09-28T09:56:00Z</dcterms:created>
  <dcterms:modified xsi:type="dcterms:W3CDTF">2017-09-28T20:45:00Z</dcterms:modified>
</cp:coreProperties>
</file>