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6214" w:rsidRDefault="00030ED7" w14:paraId="32373147" w14:textId="77777777">
      <w:pPr>
        <w:spacing w:after="1138" w:line="259" w:lineRule="auto"/>
        <w:ind w:left="18" w:firstLine="0"/>
      </w:pPr>
      <w:r>
        <w:t xml:space="preserve"> </w:t>
      </w:r>
    </w:p>
    <w:tbl>
      <w:tblPr>
        <w:tblStyle w:val="TableGrid"/>
        <w:tblW w:w="10854" w:type="dxa"/>
        <w:tblInd w:w="18" w:type="dxa"/>
        <w:tblLook w:val="04A0" w:firstRow="1" w:lastRow="0" w:firstColumn="1" w:lastColumn="0" w:noHBand="0" w:noVBand="1"/>
        <w:tblDescription w:val="Layout table to enter Project Title and Project status"/>
      </w:tblPr>
      <w:tblGrid>
        <w:gridCol w:w="8393"/>
        <w:gridCol w:w="2461"/>
      </w:tblGrid>
      <w:tr w:rsidRPr="00437AB2" w:rsidR="00437AB2" w:rsidTr="7C7CC5F4" w14:paraId="78B3EC49" w14:textId="77777777">
        <w:trPr>
          <w:trHeight w:val="543"/>
        </w:trPr>
        <w:tc>
          <w:tcPr>
            <w:tcW w:w="8394" w:type="dxa"/>
            <w:tcBorders>
              <w:top w:val="nil"/>
              <w:left w:val="nil"/>
              <w:bottom w:val="nil"/>
              <w:right w:val="nil"/>
            </w:tcBorders>
            <w:tcMar/>
          </w:tcPr>
          <w:p w:rsidRPr="00437AB2" w:rsidR="000B6214" w:rsidP="7C7CC5F4" w:rsidRDefault="00030ED7" w14:paraId="0A6A4A7C" w14:textId="77777777">
            <w:pPr>
              <w:spacing w:line="259" w:lineRule="auto"/>
              <w:ind w:left="0" w:firstLine="0"/>
              <w:rPr>
                <w:color w:val="000000" w:themeColor="text1"/>
                <w:lang w:val="en-US"/>
              </w:rPr>
            </w:pPr>
            <w:r w:rsidRPr="7C7CC5F4" w:rsidR="00030ED7">
              <w:rPr>
                <w:rFonts w:ascii="Century Gothic" w:hAnsi="Century Gothic" w:eastAsia="Century Gothic" w:cs="Century Gothic"/>
                <w:color w:val="000000" w:themeColor="text1" w:themeTint="FF" w:themeShade="FF"/>
                <w:sz w:val="56"/>
                <w:szCs w:val="56"/>
                <w:lang w:val="en-US"/>
              </w:rPr>
              <w:t xml:space="preserve">Funbi Akintade  </w:t>
            </w:r>
          </w:p>
        </w:tc>
        <w:tc>
          <w:tcPr>
            <w:tcW w:w="2461" w:type="dxa"/>
            <w:tcBorders>
              <w:top w:val="nil"/>
              <w:left w:val="nil"/>
              <w:bottom w:val="nil"/>
              <w:right w:val="nil"/>
            </w:tcBorders>
            <w:tcMar/>
          </w:tcPr>
          <w:p w:rsidRPr="00437AB2" w:rsidR="007D1C09" w:rsidRDefault="007D1C09" w14:paraId="4DED1D91" w14:textId="77777777">
            <w:pPr>
              <w:spacing w:line="259" w:lineRule="auto"/>
              <w:ind w:left="0" w:right="63" w:firstLine="0"/>
              <w:jc w:val="right"/>
              <w:rPr>
                <w:rFonts w:ascii="Century Gothic" w:hAnsi="Century Gothic" w:eastAsia="Century Gothic" w:cs="Century Gothic"/>
                <w:color w:val="000000" w:themeColor="text1"/>
                <w:sz w:val="18"/>
              </w:rPr>
            </w:pPr>
          </w:p>
          <w:p w:rsidR="00934279" w:rsidRDefault="00934279" w14:paraId="13881948" w14:textId="77777777">
            <w:pPr>
              <w:spacing w:line="259" w:lineRule="auto"/>
              <w:ind w:left="0" w:right="63" w:firstLine="0"/>
              <w:jc w:val="right"/>
              <w:rPr>
                <w:rFonts w:ascii="Century Gothic" w:hAnsi="Century Gothic" w:eastAsia="Century Gothic" w:cs="Century Gothic"/>
                <w:color w:val="000000" w:themeColor="text1"/>
                <w:sz w:val="18"/>
              </w:rPr>
            </w:pPr>
          </w:p>
          <w:p w:rsidR="00AA459F" w:rsidRDefault="00AA459F" w14:paraId="7E07CEDF" w14:textId="77777777">
            <w:pPr>
              <w:spacing w:line="259" w:lineRule="auto"/>
              <w:ind w:left="0" w:right="63" w:firstLine="0"/>
              <w:jc w:val="right"/>
              <w:rPr>
                <w:rFonts w:ascii="Century Gothic" w:hAnsi="Century Gothic" w:eastAsia="Century Gothic" w:cs="Century Gothic"/>
                <w:color w:val="000000" w:themeColor="text1"/>
                <w:sz w:val="18"/>
              </w:rPr>
            </w:pPr>
          </w:p>
          <w:p w:rsidRPr="00437AB2" w:rsidR="00AA459F" w:rsidRDefault="00AA459F" w14:paraId="482A4B3B" w14:textId="77777777">
            <w:pPr>
              <w:spacing w:line="259" w:lineRule="auto"/>
              <w:ind w:left="0" w:right="63" w:firstLine="0"/>
              <w:jc w:val="right"/>
              <w:rPr>
                <w:rFonts w:ascii="Century Gothic" w:hAnsi="Century Gothic" w:eastAsia="Century Gothic" w:cs="Century Gothic"/>
                <w:color w:val="000000" w:themeColor="text1"/>
                <w:sz w:val="18"/>
              </w:rPr>
            </w:pPr>
          </w:p>
          <w:p w:rsidRPr="00437AB2" w:rsidR="000B6214" w:rsidRDefault="004A06C2" w14:paraId="2AB83AC9" w14:textId="14CF4531">
            <w:pPr>
              <w:spacing w:line="259" w:lineRule="auto"/>
              <w:ind w:left="0" w:right="63" w:firstLine="0"/>
              <w:jc w:val="right"/>
              <w:rPr>
                <w:color w:val="000000" w:themeColor="text1"/>
              </w:rPr>
            </w:pPr>
            <w:r>
              <w:rPr>
                <w:rFonts w:ascii="Century Gothic" w:hAnsi="Century Gothic" w:eastAsia="Century Gothic" w:cs="Century Gothic"/>
                <w:color w:val="000000" w:themeColor="text1"/>
                <w:sz w:val="18"/>
              </w:rPr>
              <w:t>South</w:t>
            </w:r>
            <w:r w:rsidR="000F13AB">
              <w:rPr>
                <w:rFonts w:ascii="Century Gothic" w:hAnsi="Century Gothic" w:eastAsia="Century Gothic" w:cs="Century Gothic"/>
                <w:color w:val="000000" w:themeColor="text1"/>
                <w:sz w:val="18"/>
              </w:rPr>
              <w:t xml:space="preserve"> </w:t>
            </w:r>
            <w:r>
              <w:rPr>
                <w:rFonts w:ascii="Century Gothic" w:hAnsi="Century Gothic" w:eastAsia="Century Gothic" w:cs="Century Gothic"/>
                <w:color w:val="000000" w:themeColor="text1"/>
                <w:sz w:val="18"/>
              </w:rPr>
              <w:t>drift court</w:t>
            </w:r>
            <w:r w:rsidR="000F13AB">
              <w:rPr>
                <w:rFonts w:ascii="Century Gothic" w:hAnsi="Century Gothic" w:eastAsia="Century Gothic" w:cs="Century Gothic"/>
                <w:color w:val="000000" w:themeColor="text1"/>
                <w:sz w:val="18"/>
              </w:rPr>
              <w:t xml:space="preserve"> </w:t>
            </w:r>
            <w:r>
              <w:rPr>
                <w:rFonts w:ascii="Century Gothic" w:hAnsi="Century Gothic" w:eastAsia="Century Gothic" w:cs="Century Gothic"/>
                <w:color w:val="000000" w:themeColor="text1"/>
                <w:sz w:val="18"/>
              </w:rPr>
              <w:t>estate</w:t>
            </w:r>
            <w:r w:rsidRPr="00437AB2" w:rsidR="00030ED7">
              <w:rPr>
                <w:rFonts w:ascii="Century Gothic" w:hAnsi="Century Gothic" w:eastAsia="Century Gothic" w:cs="Century Gothic"/>
                <w:color w:val="000000" w:themeColor="text1"/>
                <w:sz w:val="18"/>
              </w:rPr>
              <w:t xml:space="preserve">, Lagos, Nigeria. </w:t>
            </w:r>
          </w:p>
        </w:tc>
      </w:tr>
    </w:tbl>
    <w:p w:rsidRPr="00437AB2" w:rsidR="000B6214" w:rsidRDefault="00030ED7" w14:paraId="297CA05C" w14:textId="77777777">
      <w:pPr>
        <w:spacing w:line="259" w:lineRule="auto"/>
        <w:ind w:left="18" w:firstLine="0"/>
        <w:rPr>
          <w:color w:val="000000" w:themeColor="text1"/>
        </w:rPr>
      </w:pPr>
      <w:r w:rsidRPr="00437AB2">
        <w:rPr>
          <w:rFonts w:ascii="Century Gothic" w:hAnsi="Century Gothic" w:eastAsia="Century Gothic" w:cs="Century Gothic"/>
          <w:b/>
          <w:color w:val="000000" w:themeColor="text1"/>
          <w:sz w:val="16"/>
        </w:rPr>
        <w:t>Telephone</w:t>
      </w:r>
      <w:r w:rsidRPr="00437AB2">
        <w:rPr>
          <w:rFonts w:ascii="Century Gothic" w:hAnsi="Century Gothic" w:eastAsia="Century Gothic" w:cs="Century Gothic"/>
          <w:color w:val="000000" w:themeColor="text1"/>
          <w:sz w:val="16"/>
        </w:rPr>
        <w:t xml:space="preserve">: +234 702 551 1392 </w:t>
      </w:r>
    </w:p>
    <w:p w:rsidRPr="00437AB2" w:rsidR="000B6214" w:rsidRDefault="00030ED7" w14:paraId="2D20BC38" w14:textId="77777777">
      <w:pPr>
        <w:spacing w:after="364" w:line="259" w:lineRule="auto"/>
        <w:ind w:left="18" w:firstLine="0"/>
        <w:rPr>
          <w:color w:val="000000" w:themeColor="text1"/>
        </w:rPr>
      </w:pPr>
      <w:r w:rsidRPr="00437AB2">
        <w:rPr>
          <w:rFonts w:cs="Garamond"/>
          <w:b/>
          <w:color w:val="000000" w:themeColor="text1"/>
          <w:sz w:val="18"/>
        </w:rPr>
        <w:t>Email</w:t>
      </w:r>
      <w:r w:rsidRPr="00437AB2">
        <w:rPr>
          <w:color w:val="000000" w:themeColor="text1"/>
          <w:sz w:val="18"/>
        </w:rPr>
        <w:t xml:space="preserve">: Ayipexfunby@gmail.com </w:t>
      </w:r>
    </w:p>
    <w:p w:rsidRPr="00155A76" w:rsidR="000B6214" w:rsidRDefault="00030ED7" w14:paraId="5BE17F2B" w14:textId="77777777">
      <w:pPr>
        <w:spacing w:after="36" w:line="259" w:lineRule="auto"/>
        <w:ind w:left="18" w:firstLine="0"/>
        <w:rPr>
          <w:rFonts w:ascii="Arial" w:hAnsi="Arial" w:cs="Arial"/>
          <w:color w:val="000000" w:themeColor="text1"/>
          <w:sz w:val="18"/>
          <w:szCs w:val="18"/>
        </w:rPr>
      </w:pPr>
      <w:r w:rsidRPr="00155A76">
        <w:rPr>
          <w:rFonts w:ascii="Arial" w:hAnsi="Arial" w:cs="Arial"/>
          <w:color w:val="000000" w:themeColor="text1"/>
          <w:sz w:val="18"/>
          <w:szCs w:val="18"/>
        </w:rPr>
        <w:t xml:space="preserve">Objective </w:t>
      </w:r>
    </w:p>
    <w:p w:rsidRPr="00155A76" w:rsidR="000B6214" w:rsidP="7C7CC5F4" w:rsidRDefault="00B127D2" w14:paraId="74D871C1" w14:textId="1CFD1879">
      <w:pPr>
        <w:spacing w:after="108"/>
        <w:ind w:left="13"/>
        <w:rPr>
          <w:rFonts w:ascii="Arial" w:hAnsi="Arial" w:cs="Arial"/>
          <w:color w:val="000000" w:themeColor="text1"/>
          <w:sz w:val="18"/>
          <w:szCs w:val="18"/>
          <w:lang w:val="en-US"/>
        </w:rPr>
      </w:pPr>
      <w:r w:rsidRPr="7C7CC5F4" w:rsidR="00B127D2">
        <w:rPr>
          <w:rFonts w:ascii="Arial" w:hAnsi="Arial" w:cs="Arial"/>
          <w:color w:val="000000" w:themeColor="text1" w:themeTint="FF" w:themeShade="FF"/>
          <w:sz w:val="18"/>
          <w:szCs w:val="18"/>
          <w:lang w:val="en-US"/>
        </w:rPr>
        <w:t xml:space="preserve">As a dedicated advocate for social change and public administration, I aim to apply my leadership experience, strategic thinking, and commitment to community empowerment in shaping policies that foster inclusivity and sustainability. Through initiatives I have </w:t>
      </w:r>
      <w:r w:rsidRPr="7C7CC5F4" w:rsidR="00B127D2">
        <w:rPr>
          <w:rFonts w:ascii="Arial" w:hAnsi="Arial" w:cs="Arial"/>
          <w:color w:val="000000" w:themeColor="text1" w:themeTint="FF" w:themeShade="FF"/>
          <w:sz w:val="18"/>
          <w:szCs w:val="18"/>
          <w:lang w:val="en-US"/>
        </w:rPr>
        <w:t>demonstrated</w:t>
      </w:r>
      <w:r w:rsidRPr="7C7CC5F4" w:rsidR="00B127D2">
        <w:rPr>
          <w:rFonts w:ascii="Arial" w:hAnsi="Arial" w:cs="Arial"/>
          <w:color w:val="000000" w:themeColor="text1" w:themeTint="FF" w:themeShade="FF"/>
          <w:sz w:val="18"/>
          <w:szCs w:val="18"/>
          <w:lang w:val="en-US"/>
        </w:rPr>
        <w:t xml:space="preserve"> the ability to create lasting impact through mental health advocacy, humanitarian outreach, and public service. With a background in data analysis, business development, and social justice, I am focused on </w:t>
      </w:r>
      <w:r w:rsidRPr="7C7CC5F4" w:rsidR="00B127D2">
        <w:rPr>
          <w:rFonts w:ascii="Arial" w:hAnsi="Arial" w:cs="Arial"/>
          <w:color w:val="000000" w:themeColor="text1" w:themeTint="FF" w:themeShade="FF"/>
          <w:sz w:val="18"/>
          <w:szCs w:val="18"/>
          <w:lang w:val="en-US"/>
        </w:rPr>
        <w:t>leveraging</w:t>
      </w:r>
      <w:r w:rsidRPr="7C7CC5F4" w:rsidR="00B127D2">
        <w:rPr>
          <w:rFonts w:ascii="Arial" w:hAnsi="Arial" w:cs="Arial"/>
          <w:color w:val="000000" w:themeColor="text1" w:themeTint="FF" w:themeShade="FF"/>
          <w:sz w:val="18"/>
          <w:szCs w:val="18"/>
          <w:lang w:val="en-US"/>
        </w:rPr>
        <w:t xml:space="preserve"> these skills to drive positive change, elevate marginalized voices, and contribute to the advancement of </w:t>
      </w:r>
      <w:r w:rsidRPr="7C7CC5F4" w:rsidR="00B127D2">
        <w:rPr>
          <w:rFonts w:ascii="Arial" w:hAnsi="Arial" w:cs="Arial"/>
          <w:color w:val="000000" w:themeColor="text1" w:themeTint="FF" w:themeShade="FF"/>
          <w:sz w:val="18"/>
          <w:szCs w:val="18"/>
          <w:lang w:val="en-US"/>
        </w:rPr>
        <w:t>equitable</w:t>
      </w:r>
      <w:r w:rsidRPr="7C7CC5F4" w:rsidR="00B127D2">
        <w:rPr>
          <w:rFonts w:ascii="Arial" w:hAnsi="Arial" w:cs="Arial"/>
          <w:color w:val="000000" w:themeColor="text1" w:themeTint="FF" w:themeShade="FF"/>
          <w:sz w:val="18"/>
          <w:szCs w:val="18"/>
          <w:lang w:val="en-US"/>
        </w:rPr>
        <w:t xml:space="preserve"> public governance.</w:t>
      </w:r>
    </w:p>
    <w:tbl>
      <w:tblPr>
        <w:tblStyle w:val="TableGrid"/>
        <w:tblW w:w="11157" w:type="dxa"/>
        <w:tblInd w:w="3" w:type="dxa"/>
        <w:tblCellMar>
          <w:top w:w="190" w:type="dxa"/>
          <w:left w:w="15" w:type="dxa"/>
          <w:right w:w="115" w:type="dxa"/>
        </w:tblCellMar>
        <w:tblLook w:val="04A0" w:firstRow="1" w:lastRow="0" w:firstColumn="1" w:lastColumn="0" w:noHBand="0" w:noVBand="1"/>
        <w:tblDescription w:val="Table to enter Project Status, issues, milestones planned and achieved, areas and questions for discussion, last week issues, etc"/>
      </w:tblPr>
      <w:tblGrid>
        <w:gridCol w:w="2743"/>
        <w:gridCol w:w="1484"/>
        <w:gridCol w:w="6930"/>
      </w:tblGrid>
      <w:tr w:rsidRPr="00155A76" w:rsidR="001429DF" w:rsidTr="7C7CC5F4" w14:paraId="685C2B9C" w14:textId="77777777">
        <w:trPr>
          <w:trHeight w:val="1290"/>
        </w:trPr>
        <w:tc>
          <w:tcPr>
            <w:tcW w:w="2743" w:type="dxa"/>
            <w:tcBorders>
              <w:top w:val="single" w:color="BCB8AC" w:sz="4" w:space="0"/>
              <w:left w:val="nil"/>
              <w:bottom w:val="single" w:color="BCB8AC" w:sz="4" w:space="0"/>
              <w:right w:val="single" w:color="BCB8AC" w:sz="4" w:space="0"/>
            </w:tcBorders>
            <w:tcMar/>
            <w:vAlign w:val="center"/>
          </w:tcPr>
          <w:p w:rsidRPr="00C323D7" w:rsidR="001429DF" w:rsidP="000B685A" w:rsidRDefault="001429DF" w14:paraId="097498B7" w14:textId="1F5E1B46">
            <w:pPr>
              <w:spacing w:after="49" w:line="259" w:lineRule="auto"/>
              <w:ind w:left="0" w:firstLine="0"/>
              <w:rPr>
                <w:rFonts w:ascii="Arial" w:hAnsi="Arial" w:cs="Arial"/>
                <w:b/>
                <w:bCs/>
                <w:color w:val="000000" w:themeColor="text1"/>
                <w:sz w:val="18"/>
                <w:szCs w:val="18"/>
              </w:rPr>
            </w:pPr>
            <w:r w:rsidRPr="00C323D7">
              <w:rPr>
                <w:rFonts w:ascii="Arial" w:hAnsi="Arial" w:eastAsia="Century Gothic" w:cs="Arial"/>
                <w:b/>
                <w:bCs/>
                <w:color w:val="000000" w:themeColor="text1"/>
                <w:sz w:val="18"/>
                <w:szCs w:val="18"/>
              </w:rPr>
              <w:t xml:space="preserve">Academic Foundation &amp; Impactful </w:t>
            </w:r>
          </w:p>
          <w:p w:rsidRPr="00C323D7" w:rsidR="001429DF" w:rsidRDefault="001429DF" w14:paraId="59135CD3" w14:textId="77777777">
            <w:pPr>
              <w:spacing w:after="39" w:line="259" w:lineRule="auto"/>
              <w:ind w:left="0" w:firstLine="0"/>
              <w:rPr>
                <w:rFonts w:ascii="Arial" w:hAnsi="Arial" w:cs="Arial"/>
                <w:b/>
                <w:bCs/>
                <w:color w:val="000000" w:themeColor="text1"/>
                <w:sz w:val="18"/>
                <w:szCs w:val="18"/>
              </w:rPr>
            </w:pPr>
            <w:r w:rsidRPr="00C323D7">
              <w:rPr>
                <w:rFonts w:ascii="Arial" w:hAnsi="Arial" w:eastAsia="Century Gothic" w:cs="Arial"/>
                <w:b/>
                <w:bCs/>
                <w:color w:val="000000" w:themeColor="text1"/>
                <w:sz w:val="18"/>
                <w:szCs w:val="18"/>
              </w:rPr>
              <w:t xml:space="preserve">Experience </w:t>
            </w:r>
          </w:p>
          <w:p w:rsidRPr="00C323D7" w:rsidR="001429DF" w:rsidRDefault="001429DF" w14:paraId="56DCFB45" w14:textId="77777777">
            <w:pPr>
              <w:spacing w:line="259" w:lineRule="auto"/>
              <w:ind w:left="0" w:firstLine="0"/>
              <w:rPr>
                <w:rFonts w:ascii="Arial" w:hAnsi="Arial" w:cs="Arial"/>
                <w:b/>
                <w:bCs/>
                <w:color w:val="000000" w:themeColor="text1"/>
                <w:sz w:val="18"/>
                <w:szCs w:val="18"/>
              </w:rPr>
            </w:pPr>
            <w:r w:rsidRPr="00C323D7">
              <w:rPr>
                <w:rFonts w:ascii="Arial" w:hAnsi="Arial" w:eastAsia="Century Gothic" w:cs="Arial"/>
                <w:b/>
                <w:bCs/>
                <w:color w:val="000000" w:themeColor="text1"/>
                <w:sz w:val="18"/>
                <w:szCs w:val="18"/>
              </w:rPr>
              <w:t xml:space="preserve"> </w:t>
            </w:r>
          </w:p>
        </w:tc>
        <w:tc>
          <w:tcPr>
            <w:tcW w:w="1484" w:type="dxa"/>
            <w:tcBorders>
              <w:top w:val="single" w:color="BCB8AC" w:sz="4" w:space="0"/>
              <w:left w:val="single" w:color="BCB8AC" w:sz="4" w:space="0"/>
              <w:bottom w:val="single" w:color="BCB8AC" w:sz="4" w:space="0"/>
              <w:right w:val="single" w:color="BCB8AC" w:sz="4" w:space="0"/>
            </w:tcBorders>
            <w:tcMar/>
          </w:tcPr>
          <w:p w:rsidRPr="00155A76" w:rsidR="005133CD" w:rsidP="00886A0C" w:rsidRDefault="005133CD" w14:paraId="1229A9CC" w14:textId="77777777">
            <w:pPr>
              <w:spacing w:after="54" w:line="259" w:lineRule="auto"/>
              <w:ind w:left="0" w:firstLine="0"/>
              <w:rPr>
                <w:rFonts w:ascii="Arial" w:hAnsi="Arial" w:eastAsia="Century Gothic" w:cs="Arial"/>
                <w:color w:val="000000" w:themeColor="text1"/>
                <w:sz w:val="18"/>
                <w:szCs w:val="18"/>
              </w:rPr>
            </w:pPr>
          </w:p>
          <w:p w:rsidRPr="00155A76" w:rsidR="001429DF" w:rsidP="00886A0C" w:rsidRDefault="007D633C" w14:paraId="76F485EC" w14:textId="06DE1DCB">
            <w:pPr>
              <w:spacing w:after="54" w:line="259" w:lineRule="auto"/>
              <w:ind w:left="0" w:firstLine="0"/>
              <w:rPr>
                <w:rFonts w:ascii="Arial" w:hAnsi="Arial" w:eastAsia="Century Gothic" w:cs="Arial"/>
                <w:color w:val="000000" w:themeColor="text1"/>
                <w:sz w:val="18"/>
                <w:szCs w:val="18"/>
              </w:rPr>
            </w:pPr>
            <w:r w:rsidRPr="00155A76">
              <w:rPr>
                <w:rFonts w:ascii="Arial" w:hAnsi="Arial" w:eastAsia="Century Gothic" w:cs="Arial"/>
                <w:color w:val="000000" w:themeColor="text1"/>
                <w:sz w:val="18"/>
                <w:szCs w:val="18"/>
              </w:rPr>
              <w:t>20</w:t>
            </w:r>
            <w:r w:rsidRPr="00155A76" w:rsidR="004A119E">
              <w:rPr>
                <w:rFonts w:ascii="Arial" w:hAnsi="Arial" w:eastAsia="Century Gothic" w:cs="Arial"/>
                <w:color w:val="000000" w:themeColor="text1"/>
                <w:sz w:val="18"/>
                <w:szCs w:val="18"/>
              </w:rPr>
              <w:t>24</w:t>
            </w:r>
            <w:r w:rsidRPr="00155A76">
              <w:rPr>
                <w:rFonts w:ascii="Arial" w:hAnsi="Arial" w:eastAsia="Century Gothic" w:cs="Arial"/>
                <w:color w:val="000000" w:themeColor="text1"/>
                <w:sz w:val="18"/>
                <w:szCs w:val="18"/>
              </w:rPr>
              <w:t>-20</w:t>
            </w:r>
            <w:r w:rsidRPr="00155A76" w:rsidR="004A119E">
              <w:rPr>
                <w:rFonts w:ascii="Arial" w:hAnsi="Arial" w:eastAsia="Century Gothic" w:cs="Arial"/>
                <w:color w:val="000000" w:themeColor="text1"/>
                <w:sz w:val="18"/>
                <w:szCs w:val="18"/>
              </w:rPr>
              <w:t>25</w:t>
            </w:r>
          </w:p>
          <w:p w:rsidRPr="00155A76" w:rsidR="00886A0C" w:rsidP="007D633C" w:rsidRDefault="00886A0C" w14:paraId="363B9525" w14:textId="77777777">
            <w:pPr>
              <w:spacing w:after="54" w:line="259" w:lineRule="auto"/>
              <w:rPr>
                <w:rFonts w:ascii="Arial" w:hAnsi="Arial" w:eastAsia="Century Gothic" w:cs="Arial"/>
                <w:color w:val="000000" w:themeColor="text1"/>
                <w:sz w:val="18"/>
                <w:szCs w:val="18"/>
              </w:rPr>
            </w:pPr>
          </w:p>
          <w:p w:rsidRPr="00155A76" w:rsidR="00886A0C" w:rsidP="007D633C" w:rsidRDefault="00886A0C" w14:paraId="2FB88D41" w14:textId="560FC669">
            <w:pPr>
              <w:spacing w:after="54" w:line="259" w:lineRule="auto"/>
              <w:rPr>
                <w:rFonts w:ascii="Arial" w:hAnsi="Arial" w:eastAsia="Century Gothic" w:cs="Arial"/>
                <w:color w:val="000000" w:themeColor="text1"/>
                <w:sz w:val="18"/>
                <w:szCs w:val="18"/>
              </w:rPr>
            </w:pPr>
            <w:r w:rsidRPr="00155A76">
              <w:rPr>
                <w:rFonts w:ascii="Arial" w:hAnsi="Arial" w:eastAsia="Century Gothic" w:cs="Arial"/>
                <w:color w:val="000000" w:themeColor="text1"/>
                <w:sz w:val="18"/>
                <w:szCs w:val="18"/>
              </w:rPr>
              <w:t>2019-2024</w:t>
            </w:r>
          </w:p>
          <w:p w:rsidRPr="00155A76" w:rsidR="00886A0C" w:rsidP="007D633C" w:rsidRDefault="00886A0C" w14:paraId="6500F2B1" w14:textId="77777777">
            <w:pPr>
              <w:spacing w:after="54" w:line="259" w:lineRule="auto"/>
              <w:rPr>
                <w:rFonts w:ascii="Arial" w:hAnsi="Arial" w:eastAsia="Century Gothic" w:cs="Arial"/>
                <w:color w:val="000000" w:themeColor="text1"/>
                <w:sz w:val="18"/>
                <w:szCs w:val="18"/>
              </w:rPr>
            </w:pPr>
          </w:p>
          <w:p w:rsidRPr="00155A76" w:rsidR="00886A0C" w:rsidP="007D633C" w:rsidRDefault="00886A0C" w14:paraId="64661AEE" w14:textId="3C295C73">
            <w:pPr>
              <w:spacing w:after="54" w:line="259" w:lineRule="auto"/>
              <w:rPr>
                <w:rFonts w:ascii="Arial" w:hAnsi="Arial" w:eastAsia="Century Gothic" w:cs="Arial"/>
                <w:color w:val="000000" w:themeColor="text1"/>
                <w:sz w:val="18"/>
                <w:szCs w:val="18"/>
              </w:rPr>
            </w:pPr>
            <w:r w:rsidRPr="00155A76">
              <w:rPr>
                <w:rFonts w:ascii="Arial" w:hAnsi="Arial" w:eastAsia="Century Gothic" w:cs="Arial"/>
                <w:color w:val="000000" w:themeColor="text1"/>
                <w:sz w:val="18"/>
                <w:szCs w:val="18"/>
              </w:rPr>
              <w:t>20</w:t>
            </w:r>
            <w:r w:rsidRPr="00155A76" w:rsidR="004A119E">
              <w:rPr>
                <w:rFonts w:ascii="Arial" w:hAnsi="Arial" w:eastAsia="Century Gothic" w:cs="Arial"/>
                <w:color w:val="000000" w:themeColor="text1"/>
                <w:sz w:val="18"/>
                <w:szCs w:val="18"/>
              </w:rPr>
              <w:t>12</w:t>
            </w:r>
            <w:r w:rsidRPr="00155A76">
              <w:rPr>
                <w:rFonts w:ascii="Arial" w:hAnsi="Arial" w:eastAsia="Century Gothic" w:cs="Arial"/>
                <w:color w:val="000000" w:themeColor="text1"/>
                <w:sz w:val="18"/>
                <w:szCs w:val="18"/>
              </w:rPr>
              <w:t>-20</w:t>
            </w:r>
            <w:r w:rsidRPr="00155A76" w:rsidR="004A119E">
              <w:rPr>
                <w:rFonts w:ascii="Arial" w:hAnsi="Arial" w:eastAsia="Century Gothic" w:cs="Arial"/>
                <w:color w:val="000000" w:themeColor="text1"/>
                <w:sz w:val="18"/>
                <w:szCs w:val="18"/>
              </w:rPr>
              <w:t>1</w:t>
            </w:r>
            <w:r w:rsidRPr="00155A76" w:rsidR="007B7AF8">
              <w:rPr>
                <w:rFonts w:ascii="Arial" w:hAnsi="Arial" w:eastAsia="Century Gothic" w:cs="Arial"/>
                <w:color w:val="000000" w:themeColor="text1"/>
                <w:sz w:val="18"/>
                <w:szCs w:val="18"/>
              </w:rPr>
              <w:t>8</w:t>
            </w:r>
          </w:p>
          <w:p w:rsidRPr="00155A76" w:rsidR="00886A0C" w:rsidP="007D633C" w:rsidRDefault="00886A0C" w14:paraId="5008FA55" w14:textId="05BEA717">
            <w:pPr>
              <w:spacing w:after="54" w:line="259" w:lineRule="auto"/>
              <w:rPr>
                <w:rFonts w:ascii="Arial" w:hAnsi="Arial" w:eastAsia="Century Gothic" w:cs="Arial"/>
                <w:color w:val="000000" w:themeColor="text1"/>
                <w:sz w:val="18"/>
                <w:szCs w:val="18"/>
              </w:rPr>
            </w:pPr>
          </w:p>
        </w:tc>
        <w:tc>
          <w:tcPr>
            <w:tcW w:w="6930" w:type="dxa"/>
            <w:tcBorders>
              <w:top w:val="single" w:color="BCB8AC" w:sz="4" w:space="0"/>
              <w:left w:val="single" w:color="BCB8AC" w:sz="4" w:space="0"/>
              <w:bottom w:val="single" w:color="BCB8AC" w:sz="4" w:space="0"/>
              <w:right w:val="nil"/>
            </w:tcBorders>
            <w:tcMar/>
            <w:vAlign w:val="center"/>
          </w:tcPr>
          <w:p w:rsidRPr="00155A76" w:rsidR="001429DF" w:rsidP="7C7CC5F4" w:rsidRDefault="001429DF" w14:paraId="77F83A00" w14:textId="77777777">
            <w:pPr>
              <w:numPr>
                <w:ilvl w:val="0"/>
                <w:numId w:val="1"/>
              </w:numPr>
              <w:spacing w:line="259" w:lineRule="auto"/>
              <w:ind w:hanging="360"/>
              <w:rPr>
                <w:rFonts w:ascii="Arial" w:hAnsi="Arial" w:cs="Arial"/>
                <w:color w:val="000000" w:themeColor="text1"/>
                <w:sz w:val="18"/>
                <w:szCs w:val="18"/>
                <w:lang w:val="en-US"/>
              </w:rPr>
            </w:pPr>
            <w:r w:rsidRPr="7C7CC5F4" w:rsidR="001429DF">
              <w:rPr>
                <w:rFonts w:ascii="Arial" w:hAnsi="Arial" w:eastAsia="Century Gothic" w:cs="Arial"/>
                <w:color w:val="000000" w:themeColor="text1" w:themeTint="FF" w:themeShade="FF"/>
                <w:sz w:val="18"/>
                <w:szCs w:val="18"/>
                <w:lang w:val="en-US"/>
              </w:rPr>
              <w:t xml:space="preserve">Higher Education: School of politics, </w:t>
            </w:r>
            <w:r w:rsidRPr="7C7CC5F4" w:rsidR="001429DF">
              <w:rPr>
                <w:rFonts w:ascii="Arial" w:hAnsi="Arial" w:eastAsia="Century Gothic" w:cs="Arial"/>
                <w:color w:val="000000" w:themeColor="text1" w:themeTint="FF" w:themeShade="FF"/>
                <w:sz w:val="18"/>
                <w:szCs w:val="18"/>
                <w:lang w:val="en-US"/>
              </w:rPr>
              <w:t>policy</w:t>
            </w:r>
            <w:r w:rsidRPr="7C7CC5F4" w:rsidR="001429DF">
              <w:rPr>
                <w:rFonts w:ascii="Arial" w:hAnsi="Arial" w:eastAsia="Century Gothic" w:cs="Arial"/>
                <w:color w:val="000000" w:themeColor="text1" w:themeTint="FF" w:themeShade="FF"/>
                <w:sz w:val="18"/>
                <w:szCs w:val="18"/>
                <w:lang w:val="en-US"/>
              </w:rPr>
              <w:t xml:space="preserve"> and governance (On-going) </w:t>
            </w:r>
          </w:p>
          <w:p w:rsidRPr="00155A76" w:rsidR="00E2270B" w:rsidP="00E2270B" w:rsidRDefault="00E2270B" w14:paraId="5B68CB8C" w14:textId="727F19F8">
            <w:pPr>
              <w:numPr>
                <w:ilvl w:val="0"/>
                <w:numId w:val="1"/>
              </w:numPr>
              <w:spacing w:after="46" w:line="293" w:lineRule="auto"/>
              <w:ind w:hanging="360"/>
              <w:rPr>
                <w:rFonts w:ascii="Arial" w:hAnsi="Arial" w:cs="Arial"/>
                <w:color w:val="000000" w:themeColor="text1"/>
                <w:sz w:val="18"/>
                <w:szCs w:val="18"/>
              </w:rPr>
            </w:pPr>
            <w:r w:rsidRPr="00155A76">
              <w:rPr>
                <w:rFonts w:ascii="Arial" w:hAnsi="Arial" w:eastAsia="Century Gothic" w:cs="Arial"/>
                <w:color w:val="000000" w:themeColor="text1"/>
                <w:sz w:val="18"/>
                <w:szCs w:val="18"/>
              </w:rPr>
              <w:t>College: University of Ilorin, Kwara State – B.Sc. Geography and Environmental Management</w:t>
            </w:r>
          </w:p>
          <w:p w:rsidRPr="00155A76" w:rsidR="00E2270B" w:rsidP="00E2270B" w:rsidRDefault="00E2270B" w14:paraId="59C62DDE" w14:textId="77777777">
            <w:pPr>
              <w:numPr>
                <w:ilvl w:val="0"/>
                <w:numId w:val="1"/>
              </w:numPr>
              <w:spacing w:after="54" w:line="259" w:lineRule="auto"/>
              <w:ind w:hanging="360"/>
              <w:rPr>
                <w:rFonts w:ascii="Arial" w:hAnsi="Arial" w:cs="Arial"/>
                <w:color w:val="000000" w:themeColor="text1"/>
                <w:sz w:val="18"/>
                <w:szCs w:val="18"/>
              </w:rPr>
            </w:pPr>
            <w:r w:rsidRPr="00155A76">
              <w:rPr>
                <w:rFonts w:ascii="Arial" w:hAnsi="Arial" w:eastAsia="Century Gothic" w:cs="Arial"/>
                <w:color w:val="000000" w:themeColor="text1"/>
                <w:sz w:val="18"/>
                <w:szCs w:val="18"/>
              </w:rPr>
              <w:t>High School: Kingsfield College, Ikorodu, Lagos)</w:t>
            </w:r>
          </w:p>
          <w:p w:rsidRPr="00155A76" w:rsidR="00E2270B" w:rsidP="00E2270B" w:rsidRDefault="00E2270B" w14:paraId="41795FC7" w14:textId="77777777">
            <w:pPr>
              <w:spacing w:line="259" w:lineRule="auto"/>
              <w:ind w:left="850" w:firstLine="0"/>
              <w:rPr>
                <w:rFonts w:ascii="Arial" w:hAnsi="Arial" w:cs="Arial"/>
                <w:color w:val="000000" w:themeColor="text1"/>
                <w:sz w:val="18"/>
                <w:szCs w:val="18"/>
              </w:rPr>
            </w:pPr>
          </w:p>
        </w:tc>
      </w:tr>
      <w:tr w:rsidRPr="00155A76" w:rsidR="001429DF" w:rsidTr="7C7CC5F4" w14:paraId="5C018D4B" w14:textId="77777777">
        <w:trPr>
          <w:trHeight w:val="2080"/>
        </w:trPr>
        <w:tc>
          <w:tcPr>
            <w:tcW w:w="2743" w:type="dxa"/>
            <w:tcBorders>
              <w:top w:val="single" w:color="BCB8AC" w:sz="4" w:space="0"/>
              <w:left w:val="nil"/>
              <w:bottom w:val="single" w:color="BCB8AC" w:sz="4" w:space="0"/>
              <w:right w:val="single" w:color="BCB8AC" w:sz="4" w:space="0"/>
            </w:tcBorders>
            <w:tcMar/>
          </w:tcPr>
          <w:p w:rsidRPr="00E61395" w:rsidR="001429DF" w:rsidRDefault="001429DF" w14:paraId="3301EE91" w14:textId="77777777">
            <w:pPr>
              <w:spacing w:line="259" w:lineRule="auto"/>
              <w:ind w:left="0" w:firstLine="0"/>
              <w:rPr>
                <w:rFonts w:ascii="Arial" w:hAnsi="Arial" w:cs="Arial"/>
                <w:b/>
                <w:bCs/>
                <w:color w:val="000000" w:themeColor="text1"/>
                <w:sz w:val="18"/>
                <w:szCs w:val="18"/>
              </w:rPr>
            </w:pPr>
            <w:r w:rsidRPr="00E61395">
              <w:rPr>
                <w:rFonts w:ascii="Arial" w:hAnsi="Arial" w:eastAsia="Century Gothic" w:cs="Arial"/>
                <w:b/>
                <w:bCs/>
                <w:color w:val="000000" w:themeColor="text1"/>
                <w:sz w:val="18"/>
                <w:szCs w:val="18"/>
              </w:rPr>
              <w:t xml:space="preserve">Major Contributions &amp; Accomplishments: </w:t>
            </w:r>
          </w:p>
        </w:tc>
        <w:tc>
          <w:tcPr>
            <w:tcW w:w="1484" w:type="dxa"/>
            <w:tcBorders>
              <w:top w:val="single" w:color="BCB8AC" w:sz="4" w:space="0"/>
              <w:left w:val="single" w:color="BCB8AC" w:sz="4" w:space="0"/>
              <w:bottom w:val="single" w:color="BCB8AC" w:sz="4" w:space="0"/>
              <w:right w:val="single" w:color="BCB8AC" w:sz="4" w:space="0"/>
            </w:tcBorders>
            <w:tcMar/>
          </w:tcPr>
          <w:p w:rsidRPr="00155A76" w:rsidR="004B3504" w:rsidP="000E0521" w:rsidRDefault="00612C32" w14:paraId="3115116C" w14:textId="19605FD5">
            <w:pPr>
              <w:pStyle w:val="NormalWeb"/>
              <w:spacing w:before="0" w:beforeAutospacing="0" w:after="0" w:afterAutospacing="0"/>
              <w:rPr>
                <w:rFonts w:ascii="Arial" w:hAnsi="Arial" w:eastAsia="Times New Roman" w:cs="Arial"/>
                <w:sz w:val="18"/>
                <w:szCs w:val="18"/>
              </w:rPr>
            </w:pPr>
            <w:r w:rsidRPr="00155A76">
              <w:rPr>
                <w:rFonts w:ascii="Arial" w:hAnsi="Arial" w:eastAsia="Times New Roman" w:cs="Arial"/>
                <w:sz w:val="18"/>
                <w:szCs w:val="18"/>
              </w:rPr>
              <w:t xml:space="preserve"> 20</w:t>
            </w:r>
            <w:r w:rsidRPr="00155A76" w:rsidR="004B3504">
              <w:rPr>
                <w:rFonts w:ascii="Arial" w:hAnsi="Arial" w:eastAsia="Times New Roman" w:cs="Arial"/>
                <w:sz w:val="18"/>
                <w:szCs w:val="18"/>
              </w:rPr>
              <w:t>21</w:t>
            </w:r>
          </w:p>
          <w:p w:rsidRPr="00155A76" w:rsidR="00111E29" w:rsidP="00612C32" w:rsidRDefault="00111E29" w14:paraId="7CCC8829" w14:textId="77777777">
            <w:pPr>
              <w:pStyle w:val="NormalWeb"/>
              <w:rPr>
                <w:rFonts w:ascii="Arial" w:hAnsi="Arial" w:eastAsia="Times New Roman" w:cs="Arial"/>
                <w:sz w:val="18"/>
                <w:szCs w:val="18"/>
              </w:rPr>
            </w:pPr>
          </w:p>
          <w:p w:rsidRPr="00155A76" w:rsidR="004B3504" w:rsidP="00612C32" w:rsidRDefault="004B3504" w14:paraId="36AE4DC1" w14:textId="77777777">
            <w:pPr>
              <w:pStyle w:val="NormalWeb"/>
              <w:rPr>
                <w:rFonts w:ascii="Arial" w:hAnsi="Arial" w:eastAsia="Times New Roman" w:cs="Arial"/>
                <w:sz w:val="18"/>
                <w:szCs w:val="18"/>
              </w:rPr>
            </w:pPr>
            <w:r w:rsidRPr="00155A76">
              <w:rPr>
                <w:rFonts w:ascii="Arial" w:hAnsi="Arial" w:eastAsia="Times New Roman" w:cs="Arial"/>
                <w:sz w:val="18"/>
                <w:szCs w:val="18"/>
              </w:rPr>
              <w:t>2022</w:t>
            </w:r>
          </w:p>
          <w:p w:rsidRPr="00155A76" w:rsidR="004B3504" w:rsidP="00612C32" w:rsidRDefault="004B3504" w14:paraId="5FA19E21" w14:textId="77777777">
            <w:pPr>
              <w:pStyle w:val="NormalWeb"/>
              <w:rPr>
                <w:rFonts w:ascii="Arial" w:hAnsi="Arial" w:eastAsia="Times New Roman" w:cs="Arial"/>
                <w:sz w:val="18"/>
                <w:szCs w:val="18"/>
              </w:rPr>
            </w:pPr>
          </w:p>
          <w:p w:rsidRPr="00155A76" w:rsidR="004B3504" w:rsidP="00612C32" w:rsidRDefault="004B3504" w14:paraId="16BED39A" w14:textId="5BBB3FA1">
            <w:pPr>
              <w:pStyle w:val="NormalWeb"/>
              <w:rPr>
                <w:rFonts w:ascii="Arial" w:hAnsi="Arial" w:eastAsia="Times New Roman" w:cs="Arial"/>
                <w:sz w:val="18"/>
                <w:szCs w:val="18"/>
              </w:rPr>
            </w:pPr>
            <w:r w:rsidRPr="00155A76">
              <w:rPr>
                <w:rFonts w:ascii="Arial" w:hAnsi="Arial" w:eastAsia="Times New Roman" w:cs="Arial"/>
                <w:sz w:val="18"/>
                <w:szCs w:val="18"/>
              </w:rPr>
              <w:t>2023</w:t>
            </w:r>
          </w:p>
          <w:p w:rsidRPr="00155A76" w:rsidR="00AC3DC8" w:rsidP="00612C32" w:rsidRDefault="00AC3DC8" w14:paraId="15AEA5C8" w14:textId="77777777">
            <w:pPr>
              <w:pStyle w:val="NormalWeb"/>
              <w:rPr>
                <w:rFonts w:ascii="Arial" w:hAnsi="Arial" w:eastAsia="Times New Roman" w:cs="Arial"/>
                <w:sz w:val="18"/>
                <w:szCs w:val="18"/>
              </w:rPr>
            </w:pPr>
          </w:p>
          <w:p w:rsidRPr="00155A76" w:rsidR="00A25498" w:rsidP="00A25498" w:rsidRDefault="00A25498" w14:paraId="6CBE0DF7" w14:textId="77777777">
            <w:pPr>
              <w:pStyle w:val="NormalWeb"/>
              <w:spacing w:before="0" w:beforeAutospacing="0" w:after="0" w:afterAutospacing="0"/>
              <w:rPr>
                <w:rFonts w:ascii="Arial" w:hAnsi="Arial" w:eastAsia="Times New Roman" w:cs="Arial"/>
                <w:sz w:val="18"/>
                <w:szCs w:val="18"/>
              </w:rPr>
            </w:pPr>
          </w:p>
          <w:p w:rsidRPr="00155A76" w:rsidR="004B3504" w:rsidP="00A25498" w:rsidRDefault="004B3504" w14:paraId="68BB3BD3" w14:textId="5859166C">
            <w:pPr>
              <w:pStyle w:val="NormalWeb"/>
              <w:spacing w:before="0" w:beforeAutospacing="0" w:after="0" w:afterAutospacing="0"/>
              <w:rPr>
                <w:rFonts w:ascii="Arial" w:hAnsi="Arial" w:eastAsia="Times New Roman" w:cs="Arial"/>
                <w:sz w:val="18"/>
                <w:szCs w:val="18"/>
              </w:rPr>
            </w:pPr>
            <w:r w:rsidRPr="00155A76">
              <w:rPr>
                <w:rFonts w:ascii="Arial" w:hAnsi="Arial" w:eastAsia="Times New Roman" w:cs="Arial"/>
                <w:sz w:val="18"/>
                <w:szCs w:val="18"/>
              </w:rPr>
              <w:t xml:space="preserve">2024- present </w:t>
            </w:r>
          </w:p>
          <w:p w:rsidRPr="00155A76" w:rsidR="00AC3DC8" w:rsidP="00612C32" w:rsidRDefault="00AC3DC8" w14:paraId="70ECEB9A" w14:textId="77777777">
            <w:pPr>
              <w:pStyle w:val="NormalWeb"/>
              <w:rPr>
                <w:rFonts w:ascii="Arial" w:hAnsi="Arial" w:eastAsia="Times New Roman" w:cs="Arial"/>
                <w:sz w:val="18"/>
                <w:szCs w:val="18"/>
              </w:rPr>
            </w:pPr>
          </w:p>
          <w:p w:rsidRPr="00155A76" w:rsidR="004B3504" w:rsidP="00A25498" w:rsidRDefault="004B3504" w14:paraId="72208E3E" w14:textId="196B63D5">
            <w:pPr>
              <w:pStyle w:val="NormalWeb"/>
              <w:spacing w:before="0" w:beforeAutospacing="0" w:after="0" w:afterAutospacing="0"/>
              <w:rPr>
                <w:rFonts w:ascii="Arial" w:hAnsi="Arial" w:eastAsia="Times New Roman" w:cs="Arial"/>
                <w:sz w:val="18"/>
                <w:szCs w:val="18"/>
              </w:rPr>
            </w:pPr>
            <w:r w:rsidRPr="00155A76">
              <w:rPr>
                <w:rFonts w:ascii="Arial" w:hAnsi="Arial" w:eastAsia="Times New Roman" w:cs="Arial"/>
                <w:sz w:val="18"/>
                <w:szCs w:val="18"/>
              </w:rPr>
              <w:t xml:space="preserve">2024- present </w:t>
            </w:r>
          </w:p>
          <w:p w:rsidRPr="00155A76" w:rsidR="00A30253" w:rsidP="00612C32" w:rsidRDefault="00A30253" w14:paraId="4F2CCF18" w14:textId="131738F5">
            <w:pPr>
              <w:pStyle w:val="NormalWeb"/>
              <w:rPr>
                <w:rFonts w:ascii="Arial" w:hAnsi="Arial" w:eastAsia="Times New Roman" w:cs="Arial"/>
                <w:sz w:val="18"/>
                <w:szCs w:val="18"/>
              </w:rPr>
            </w:pPr>
          </w:p>
          <w:p w:rsidRPr="00155A76" w:rsidR="004B3504" w:rsidP="00612C32" w:rsidRDefault="004B3504" w14:paraId="5C371AC9" w14:textId="5885913B">
            <w:pPr>
              <w:pStyle w:val="NormalWeb"/>
              <w:rPr>
                <w:rFonts w:ascii="Arial" w:hAnsi="Arial" w:eastAsia="Times New Roman" w:cs="Arial"/>
                <w:sz w:val="18"/>
                <w:szCs w:val="18"/>
              </w:rPr>
            </w:pPr>
            <w:r w:rsidRPr="00155A76">
              <w:rPr>
                <w:rFonts w:ascii="Arial" w:hAnsi="Arial" w:eastAsia="Times New Roman" w:cs="Arial"/>
                <w:sz w:val="18"/>
                <w:szCs w:val="18"/>
              </w:rPr>
              <w:t>2023-</w:t>
            </w:r>
            <w:r w:rsidRPr="00155A76" w:rsidR="004E600F">
              <w:rPr>
                <w:rFonts w:ascii="Arial" w:hAnsi="Arial" w:eastAsia="Times New Roman" w:cs="Arial"/>
                <w:sz w:val="18"/>
                <w:szCs w:val="18"/>
              </w:rPr>
              <w:t xml:space="preserve"> present</w:t>
            </w:r>
          </w:p>
          <w:p w:rsidR="004B3504" w:rsidP="00612C32" w:rsidRDefault="004B3504" w14:paraId="599E8299" w14:textId="77777777">
            <w:pPr>
              <w:pStyle w:val="NormalWeb"/>
              <w:rPr>
                <w:rFonts w:ascii="Arial" w:hAnsi="Arial" w:eastAsia="Times New Roman" w:cs="Arial"/>
                <w:sz w:val="18"/>
                <w:szCs w:val="18"/>
              </w:rPr>
            </w:pPr>
          </w:p>
          <w:p w:rsidRPr="00155A76" w:rsidR="00376F58" w:rsidP="00612C32" w:rsidRDefault="00376F58" w14:paraId="6DDAB073" w14:textId="77777777">
            <w:pPr>
              <w:pStyle w:val="NormalWeb"/>
              <w:rPr>
                <w:rFonts w:ascii="Arial" w:hAnsi="Arial" w:eastAsia="Times New Roman" w:cs="Arial"/>
                <w:sz w:val="18"/>
                <w:szCs w:val="18"/>
              </w:rPr>
            </w:pPr>
          </w:p>
          <w:p w:rsidR="00376F58" w:rsidP="00376F58" w:rsidRDefault="00376F58" w14:paraId="3D173F3C" w14:textId="77777777">
            <w:pPr>
              <w:pStyle w:val="NormalWeb"/>
              <w:spacing w:before="0" w:beforeAutospacing="0" w:after="0" w:afterAutospacing="0"/>
              <w:rPr>
                <w:rFonts w:ascii="Arial" w:hAnsi="Arial" w:eastAsia="Times New Roman" w:cs="Arial"/>
                <w:sz w:val="18"/>
                <w:szCs w:val="18"/>
              </w:rPr>
            </w:pPr>
          </w:p>
          <w:p w:rsidR="0022392C" w:rsidP="00376F58" w:rsidRDefault="004B3504" w14:paraId="3A094E9E" w14:textId="77777777">
            <w:pPr>
              <w:pStyle w:val="NormalWeb"/>
              <w:spacing w:before="0" w:beforeAutospacing="0" w:after="0" w:afterAutospacing="0"/>
              <w:rPr>
                <w:rFonts w:ascii="Arial" w:hAnsi="Arial" w:eastAsia="Times New Roman" w:cs="Arial"/>
                <w:sz w:val="18"/>
                <w:szCs w:val="18"/>
              </w:rPr>
            </w:pPr>
            <w:r w:rsidRPr="00155A76">
              <w:rPr>
                <w:rFonts w:ascii="Arial" w:hAnsi="Arial" w:eastAsia="Times New Roman" w:cs="Arial"/>
                <w:sz w:val="18"/>
                <w:szCs w:val="18"/>
              </w:rPr>
              <w:t>2023-2024</w:t>
            </w:r>
          </w:p>
          <w:p w:rsidR="0022392C" w:rsidP="00376F58" w:rsidRDefault="0022392C" w14:paraId="0201E499" w14:textId="77777777">
            <w:pPr>
              <w:pStyle w:val="NormalWeb"/>
              <w:spacing w:before="0" w:beforeAutospacing="0" w:after="0" w:afterAutospacing="0"/>
              <w:rPr>
                <w:rFonts w:ascii="Arial" w:hAnsi="Arial" w:eastAsia="Times New Roman" w:cs="Arial"/>
                <w:sz w:val="18"/>
                <w:szCs w:val="18"/>
              </w:rPr>
            </w:pPr>
          </w:p>
          <w:p w:rsidR="0022392C" w:rsidP="00376F58" w:rsidRDefault="0022392C" w14:paraId="57C1BA96" w14:textId="77777777">
            <w:pPr>
              <w:pStyle w:val="NormalWeb"/>
              <w:spacing w:before="0" w:beforeAutospacing="0" w:after="0" w:afterAutospacing="0"/>
              <w:rPr>
                <w:rFonts w:ascii="Arial" w:hAnsi="Arial" w:eastAsia="Times New Roman" w:cs="Arial"/>
                <w:sz w:val="18"/>
                <w:szCs w:val="18"/>
              </w:rPr>
            </w:pPr>
          </w:p>
          <w:p w:rsidR="0022392C" w:rsidP="00376F58" w:rsidRDefault="0022392C" w14:paraId="690ABA17" w14:textId="77777777">
            <w:pPr>
              <w:pStyle w:val="NormalWeb"/>
              <w:spacing w:before="0" w:beforeAutospacing="0" w:after="0" w:afterAutospacing="0"/>
              <w:rPr>
                <w:rFonts w:ascii="Arial" w:hAnsi="Arial" w:eastAsia="Times New Roman" w:cs="Arial"/>
                <w:sz w:val="18"/>
                <w:szCs w:val="18"/>
              </w:rPr>
            </w:pPr>
          </w:p>
          <w:p w:rsidR="0022392C" w:rsidP="00376F58" w:rsidRDefault="0022392C" w14:paraId="244C22EB" w14:textId="77777777">
            <w:pPr>
              <w:pStyle w:val="NormalWeb"/>
              <w:spacing w:before="0" w:beforeAutospacing="0" w:after="0" w:afterAutospacing="0"/>
              <w:rPr>
                <w:rFonts w:ascii="Arial" w:hAnsi="Arial" w:eastAsia="Times New Roman" w:cs="Arial"/>
                <w:sz w:val="18"/>
                <w:szCs w:val="18"/>
              </w:rPr>
            </w:pPr>
          </w:p>
          <w:p w:rsidRPr="00155A76" w:rsidR="004B3504" w:rsidP="00376F58" w:rsidRDefault="0022392C" w14:paraId="6F97A799" w14:textId="52890724">
            <w:pPr>
              <w:pStyle w:val="NormalWeb"/>
              <w:spacing w:before="0" w:beforeAutospacing="0" w:after="0" w:afterAutospacing="0"/>
              <w:rPr>
                <w:rFonts w:ascii="Arial" w:hAnsi="Arial" w:eastAsia="Times New Roman" w:cs="Arial"/>
                <w:sz w:val="18"/>
                <w:szCs w:val="18"/>
              </w:rPr>
            </w:pPr>
            <w:r>
              <w:rPr>
                <w:rFonts w:ascii="Arial" w:hAnsi="Arial" w:eastAsia="Times New Roman" w:cs="Arial"/>
                <w:sz w:val="18"/>
                <w:szCs w:val="18"/>
              </w:rPr>
              <w:t>2023</w:t>
            </w:r>
            <w:r w:rsidRPr="00155A76" w:rsidR="004B3504">
              <w:rPr>
                <w:rFonts w:ascii="Arial" w:hAnsi="Arial" w:eastAsia="Times New Roman" w:cs="Arial"/>
                <w:sz w:val="18"/>
                <w:szCs w:val="18"/>
              </w:rPr>
              <w:t xml:space="preserve"> </w:t>
            </w:r>
          </w:p>
        </w:tc>
        <w:tc>
          <w:tcPr>
            <w:tcW w:w="6930" w:type="dxa"/>
            <w:tcBorders>
              <w:top w:val="single" w:color="BCB8AC" w:sz="4" w:space="0"/>
              <w:left w:val="single" w:color="BCB8AC" w:sz="4" w:space="0"/>
              <w:bottom w:val="single" w:color="BCB8AC" w:sz="4" w:space="0"/>
              <w:right w:val="nil"/>
            </w:tcBorders>
            <w:tcMar/>
            <w:vAlign w:val="center"/>
          </w:tcPr>
          <w:p w:rsidRPr="00155A76" w:rsidR="001429DF" w:rsidP="00902342" w:rsidRDefault="001429DF" w14:paraId="5C711D64" w14:textId="0A837121">
            <w:pPr>
              <w:pStyle w:val="NormalWeb"/>
              <w:numPr>
                <w:ilvl w:val="0"/>
                <w:numId w:val="4"/>
              </w:numPr>
              <w:divId w:val="1036348365"/>
              <w:rPr>
                <w:rFonts w:ascii="Arial" w:hAnsi="Arial" w:cs="Arial"/>
                <w:color w:val="000000" w:themeColor="text1"/>
                <w:sz w:val="18"/>
                <w:szCs w:val="18"/>
              </w:rPr>
            </w:pPr>
            <w:r w:rsidRPr="00155A76">
              <w:rPr>
                <w:rFonts w:ascii="Arial" w:hAnsi="Arial" w:eastAsia="Times New Roman" w:cs="Arial"/>
                <w:b/>
                <w:bCs/>
                <w:color w:val="000000" w:themeColor="text1"/>
                <w:sz w:val="18"/>
                <w:szCs w:val="18"/>
              </w:rPr>
              <w:t>Founder</w:t>
            </w:r>
            <w:r w:rsidRPr="00155A76">
              <w:rPr>
                <w:rStyle w:val="Strong"/>
                <w:rFonts w:ascii="Arial" w:hAnsi="Arial" w:cs="Arial"/>
                <w:b w:val="0"/>
                <w:bCs w:val="0"/>
                <w:color w:val="000000" w:themeColor="text1"/>
                <w:sz w:val="18"/>
                <w:szCs w:val="18"/>
              </w:rPr>
              <w:t xml:space="preserve"> </w:t>
            </w:r>
            <w:r w:rsidRPr="00155A76">
              <w:rPr>
                <w:rStyle w:val="Strong"/>
                <w:rFonts w:ascii="Arial" w:hAnsi="Arial" w:cs="Arial"/>
                <w:color w:val="000000" w:themeColor="text1"/>
                <w:sz w:val="18"/>
                <w:szCs w:val="18"/>
              </w:rPr>
              <w:t>&amp;</w:t>
            </w:r>
            <w:r w:rsidRPr="00155A76">
              <w:rPr>
                <w:rStyle w:val="Strong"/>
                <w:rFonts w:ascii="Arial" w:hAnsi="Arial" w:cs="Arial"/>
                <w:b w:val="0"/>
                <w:bCs w:val="0"/>
                <w:color w:val="000000" w:themeColor="text1"/>
                <w:sz w:val="18"/>
                <w:szCs w:val="18"/>
              </w:rPr>
              <w:t xml:space="preserve"> </w:t>
            </w:r>
            <w:r w:rsidRPr="00155A76">
              <w:rPr>
                <w:rStyle w:val="Strong"/>
                <w:rFonts w:ascii="Arial" w:hAnsi="Arial" w:cs="Arial"/>
                <w:color w:val="000000" w:themeColor="text1"/>
                <w:sz w:val="18"/>
                <w:szCs w:val="18"/>
              </w:rPr>
              <w:t>CEO</w:t>
            </w:r>
            <w:r w:rsidRPr="00155A76">
              <w:rPr>
                <w:rStyle w:val="Strong"/>
                <w:rFonts w:ascii="Arial" w:hAnsi="Arial" w:cs="Arial"/>
                <w:b w:val="0"/>
                <w:bCs w:val="0"/>
                <w:color w:val="000000" w:themeColor="text1"/>
                <w:sz w:val="18"/>
                <w:szCs w:val="18"/>
              </w:rPr>
              <w:t xml:space="preserve">, </w:t>
            </w:r>
            <w:r w:rsidRPr="00155A76">
              <w:rPr>
                <w:rStyle w:val="Strong"/>
                <w:rFonts w:ascii="Arial" w:hAnsi="Arial" w:cs="Arial"/>
                <w:color w:val="000000" w:themeColor="text1"/>
                <w:sz w:val="18"/>
                <w:szCs w:val="18"/>
              </w:rPr>
              <w:t>HealHubCenter</w:t>
            </w:r>
            <w:r w:rsidRPr="00155A76">
              <w:rPr>
                <w:rStyle w:val="Strong"/>
                <w:rFonts w:ascii="Arial" w:hAnsi="Arial" w:cs="Arial"/>
                <w:b w:val="0"/>
                <w:bCs w:val="0"/>
                <w:color w:val="000000" w:themeColor="text1"/>
                <w:sz w:val="18"/>
                <w:szCs w:val="18"/>
              </w:rPr>
              <w:t>.</w:t>
            </w:r>
            <w:r w:rsidRPr="00155A76">
              <w:rPr>
                <w:rStyle w:val="Strong"/>
                <w:rFonts w:ascii="Arial" w:hAnsi="Arial" w:cs="Arial"/>
                <w:color w:val="000000" w:themeColor="text1"/>
                <w:sz w:val="18"/>
                <w:szCs w:val="18"/>
              </w:rPr>
              <w:t>org</w:t>
            </w:r>
            <w:r w:rsidRPr="00155A76">
              <w:rPr>
                <w:rFonts w:ascii="Arial" w:hAnsi="Arial" w:cs="Arial"/>
                <w:color w:val="000000" w:themeColor="text1"/>
                <w:sz w:val="18"/>
                <w:szCs w:val="18"/>
              </w:rPr>
              <w:br/>
            </w:r>
            <w:r w:rsidRPr="00155A76">
              <w:rPr>
                <w:rFonts w:ascii="Arial" w:hAnsi="Arial" w:cs="Arial"/>
                <w:color w:val="000000" w:themeColor="text1"/>
                <w:sz w:val="18"/>
                <w:szCs w:val="18"/>
              </w:rPr>
              <w:t>Established a transformative wellness platform offering free therapy services to over 320 individuals across Nigeria. HealHubCenter.org is committed to breaking mental health stigmas, fostering healing, and empowering individuals toward personal growth and societal contribution.</w:t>
            </w:r>
          </w:p>
          <w:p w:rsidRPr="00155A76" w:rsidR="001429DF" w:rsidP="00902342" w:rsidRDefault="001429DF" w14:paraId="77DBBBEE" w14:textId="4B9B60DC">
            <w:pPr>
              <w:pStyle w:val="NormalWeb"/>
              <w:numPr>
                <w:ilvl w:val="0"/>
                <w:numId w:val="4"/>
              </w:numPr>
              <w:divId w:val="1036348365"/>
              <w:rPr>
                <w:rFonts w:ascii="Arial" w:hAnsi="Arial" w:cs="Arial"/>
                <w:color w:val="000000" w:themeColor="text1"/>
                <w:sz w:val="18"/>
                <w:szCs w:val="18"/>
              </w:rPr>
            </w:pPr>
            <w:r w:rsidRPr="00155A76">
              <w:rPr>
                <w:rFonts w:ascii="Arial" w:hAnsi="Arial" w:eastAsia="Times New Roman" w:cs="Arial"/>
                <w:b/>
                <w:bCs/>
                <w:color w:val="000000" w:themeColor="text1"/>
                <w:sz w:val="18"/>
                <w:szCs w:val="18"/>
              </w:rPr>
              <w:t>Author</w:t>
            </w:r>
            <w:r w:rsidRPr="00155A76">
              <w:rPr>
                <w:rFonts w:ascii="Arial" w:hAnsi="Arial" w:cs="Arial"/>
                <w:color w:val="000000" w:themeColor="text1"/>
                <w:sz w:val="18"/>
                <w:szCs w:val="18"/>
              </w:rPr>
              <w:t xml:space="preserve">- </w:t>
            </w:r>
            <w:r w:rsidRPr="00155A76">
              <w:rPr>
                <w:rStyle w:val="Emphasis"/>
                <w:rFonts w:ascii="Arial" w:hAnsi="Arial" w:cs="Arial"/>
                <w:b/>
                <w:bCs/>
                <w:i w:val="0"/>
                <w:iCs w:val="0"/>
                <w:color w:val="000000" w:themeColor="text1"/>
                <w:sz w:val="18"/>
                <w:szCs w:val="18"/>
              </w:rPr>
              <w:t>Before</w:t>
            </w:r>
            <w:r w:rsidRPr="00155A76">
              <w:rPr>
                <w:rStyle w:val="Emphasis"/>
                <w:rFonts w:ascii="Arial" w:hAnsi="Arial" w:cs="Arial"/>
                <w:i w:val="0"/>
                <w:iCs w:val="0"/>
                <w:color w:val="000000" w:themeColor="text1"/>
                <w:sz w:val="18"/>
                <w:szCs w:val="18"/>
              </w:rPr>
              <w:t xml:space="preserve"> </w:t>
            </w:r>
            <w:r w:rsidRPr="00155A76">
              <w:rPr>
                <w:rStyle w:val="Emphasis"/>
                <w:rFonts w:ascii="Arial" w:hAnsi="Arial" w:cs="Arial"/>
                <w:b/>
                <w:bCs/>
                <w:i w:val="0"/>
                <w:iCs w:val="0"/>
                <w:color w:val="000000" w:themeColor="text1"/>
                <w:sz w:val="18"/>
                <w:szCs w:val="18"/>
              </w:rPr>
              <w:t>21</w:t>
            </w:r>
            <w:r w:rsidRPr="00155A76">
              <w:rPr>
                <w:rFonts w:ascii="Arial" w:hAnsi="Arial" w:cs="Arial"/>
                <w:color w:val="000000" w:themeColor="text1"/>
                <w:sz w:val="18"/>
                <w:szCs w:val="18"/>
              </w:rPr>
              <w:br/>
            </w:r>
            <w:r w:rsidRPr="00155A76">
              <w:rPr>
                <w:rFonts w:ascii="Arial" w:hAnsi="Arial" w:cs="Arial"/>
                <w:color w:val="000000" w:themeColor="text1"/>
                <w:sz w:val="18"/>
                <w:szCs w:val="18"/>
              </w:rPr>
              <w:t>Published an inspiring autobiography at 21, sharing my personal journey of resilience and self-discovery. The book serves as a guide for individuals battling depression and searching for purpose, with recognition from Forbes Women Africa and ICABA for its impact.</w:t>
            </w:r>
          </w:p>
          <w:p w:rsidRPr="00155A76" w:rsidR="001429DF" w:rsidP="00902342" w:rsidRDefault="001429DF" w14:paraId="0DADABA1" w14:textId="63DA5ACF">
            <w:pPr>
              <w:pStyle w:val="NormalWeb"/>
              <w:numPr>
                <w:ilvl w:val="0"/>
                <w:numId w:val="4"/>
              </w:numPr>
              <w:divId w:val="1036348365"/>
              <w:rPr>
                <w:rFonts w:ascii="Arial" w:hAnsi="Arial" w:cs="Arial"/>
                <w:color w:val="000000" w:themeColor="text1"/>
                <w:sz w:val="18"/>
                <w:szCs w:val="18"/>
              </w:rPr>
            </w:pPr>
            <w:r w:rsidRPr="00155A76">
              <w:rPr>
                <w:rFonts w:ascii="Arial" w:hAnsi="Arial" w:eastAsia="Times New Roman" w:cs="Arial"/>
                <w:b/>
                <w:bCs/>
                <w:color w:val="000000" w:themeColor="text1"/>
                <w:sz w:val="18"/>
                <w:szCs w:val="18"/>
              </w:rPr>
              <w:t>Founder</w:t>
            </w:r>
            <w:r w:rsidRPr="00155A76">
              <w:rPr>
                <w:rFonts w:ascii="Arial" w:hAnsi="Arial" w:cs="Arial"/>
                <w:color w:val="000000" w:themeColor="text1"/>
                <w:sz w:val="18"/>
                <w:szCs w:val="18"/>
              </w:rPr>
              <w:t xml:space="preserve"> -</w:t>
            </w:r>
            <w:r w:rsidRPr="00155A76">
              <w:rPr>
                <w:rStyle w:val="Strong"/>
                <w:rFonts w:ascii="Arial" w:hAnsi="Arial" w:cs="Arial"/>
                <w:color w:val="000000" w:themeColor="text1"/>
                <w:sz w:val="18"/>
                <w:szCs w:val="18"/>
              </w:rPr>
              <w:t xml:space="preserve"> #ChooseLife Outreach</w:t>
            </w:r>
            <w:r w:rsidRPr="00155A76">
              <w:rPr>
                <w:rFonts w:ascii="Arial" w:hAnsi="Arial" w:cs="Arial"/>
                <w:color w:val="000000" w:themeColor="text1"/>
                <w:sz w:val="18"/>
                <w:szCs w:val="18"/>
              </w:rPr>
              <w:br/>
            </w:r>
            <w:r w:rsidRPr="00155A76">
              <w:rPr>
                <w:rFonts w:ascii="Arial" w:hAnsi="Arial" w:cs="Arial"/>
                <w:color w:val="000000" w:themeColor="text1"/>
                <w:sz w:val="18"/>
                <w:szCs w:val="18"/>
              </w:rPr>
              <w:t>Spearheaded an initiative to support underserved communities in Lagos, directly impacting hundreds of individuals through the distribution of food, resources, and encouragement. This outreach highlighted grassroots community engagement and social impact.</w:t>
            </w:r>
          </w:p>
          <w:p w:rsidRPr="00155A76" w:rsidR="001429DF" w:rsidP="00902342" w:rsidRDefault="001429DF" w14:paraId="5A9E029F" w14:textId="77018D39">
            <w:pPr>
              <w:pStyle w:val="NormalWeb"/>
              <w:numPr>
                <w:ilvl w:val="0"/>
                <w:numId w:val="4"/>
              </w:numPr>
              <w:divId w:val="1036348365"/>
              <w:rPr>
                <w:rFonts w:ascii="Arial" w:hAnsi="Arial" w:cs="Arial"/>
                <w:color w:val="000000" w:themeColor="text1"/>
                <w:sz w:val="18"/>
                <w:szCs w:val="18"/>
              </w:rPr>
            </w:pPr>
            <w:r w:rsidRPr="00155A76">
              <w:rPr>
                <w:rFonts w:ascii="Arial" w:hAnsi="Arial" w:eastAsia="Times New Roman" w:cs="Arial"/>
                <w:b/>
                <w:bCs/>
                <w:color w:val="000000" w:themeColor="text1"/>
                <w:sz w:val="18"/>
                <w:szCs w:val="18"/>
              </w:rPr>
              <w:t>Member</w:t>
            </w:r>
            <w:r w:rsidRPr="00155A76">
              <w:rPr>
                <w:rFonts w:ascii="Arial" w:hAnsi="Arial" w:cs="Arial"/>
                <w:b/>
                <w:bCs/>
                <w:color w:val="000000" w:themeColor="text1"/>
                <w:sz w:val="18"/>
                <w:szCs w:val="18"/>
              </w:rPr>
              <w:t xml:space="preserve"> - </w:t>
            </w:r>
            <w:r w:rsidRPr="00155A76">
              <w:rPr>
                <w:rStyle w:val="Strong"/>
                <w:rFonts w:ascii="Arial" w:hAnsi="Arial" w:cs="Arial"/>
                <w:color w:val="000000" w:themeColor="text1"/>
                <w:sz w:val="18"/>
                <w:szCs w:val="18"/>
              </w:rPr>
              <w:t>WIMBIZ</w:t>
            </w:r>
            <w:r w:rsidRPr="00155A76">
              <w:rPr>
                <w:rStyle w:val="Strong"/>
                <w:rFonts w:ascii="Arial" w:hAnsi="Arial" w:cs="Arial"/>
                <w:b w:val="0"/>
                <w:bCs w:val="0"/>
                <w:color w:val="000000" w:themeColor="text1"/>
                <w:sz w:val="18"/>
                <w:szCs w:val="18"/>
              </w:rPr>
              <w:t xml:space="preserve"> (</w:t>
            </w:r>
            <w:r w:rsidRPr="00723A66">
              <w:rPr>
                <w:rStyle w:val="Strong"/>
                <w:rFonts w:ascii="Arial" w:hAnsi="Arial" w:cs="Arial"/>
                <w:color w:val="000000" w:themeColor="text1"/>
                <w:sz w:val="18"/>
                <w:szCs w:val="18"/>
              </w:rPr>
              <w:t xml:space="preserve">Women </w:t>
            </w:r>
            <w:r w:rsidRPr="00723A66" w:rsidR="0017625E">
              <w:rPr>
                <w:rStyle w:val="Strong"/>
                <w:rFonts w:ascii="Arial" w:hAnsi="Arial" w:cs="Arial"/>
                <w:color w:val="000000" w:themeColor="text1"/>
                <w:sz w:val="18"/>
                <w:szCs w:val="18"/>
              </w:rPr>
              <w:t>in</w:t>
            </w:r>
            <w:r w:rsidRPr="00723A66" w:rsidR="00C1683D">
              <w:rPr>
                <w:rFonts w:ascii="Arial" w:hAnsi="Arial" w:cs="Arial"/>
                <w:color w:val="000000" w:themeColor="text1"/>
                <w:sz w:val="18"/>
                <w:szCs w:val="18"/>
              </w:rPr>
              <w:t xml:space="preserve"> </w:t>
            </w:r>
            <w:r w:rsidRPr="00723A66" w:rsidR="001766EF">
              <w:rPr>
                <w:rStyle w:val="Strong"/>
                <w:rFonts w:ascii="Arial" w:hAnsi="Arial" w:cs="Arial"/>
                <w:color w:val="000000" w:themeColor="text1"/>
                <w:sz w:val="18"/>
                <w:szCs w:val="18"/>
              </w:rPr>
              <w:t>Management, Business</w:t>
            </w:r>
            <w:r w:rsidRPr="00723A66" w:rsidR="0017625E">
              <w:rPr>
                <w:rStyle w:val="Strong"/>
                <w:rFonts w:ascii="Arial" w:hAnsi="Arial" w:cs="Arial"/>
                <w:color w:val="000000" w:themeColor="text1"/>
                <w:sz w:val="18"/>
                <w:szCs w:val="18"/>
              </w:rPr>
              <w:t xml:space="preserve"> &amp;</w:t>
            </w:r>
            <w:r w:rsidRPr="00723A66" w:rsidR="00C1683D">
              <w:rPr>
                <w:rStyle w:val="Strong"/>
                <w:rFonts w:ascii="Arial" w:hAnsi="Arial" w:cs="Arial"/>
                <w:color w:val="000000" w:themeColor="text1"/>
                <w:sz w:val="18"/>
                <w:szCs w:val="18"/>
              </w:rPr>
              <w:t>Public service</w:t>
            </w:r>
            <w:r w:rsidRPr="00155A76">
              <w:rPr>
                <w:rStyle w:val="Strong"/>
                <w:rFonts w:ascii="Arial" w:hAnsi="Arial" w:cs="Arial"/>
                <w:b w:val="0"/>
                <w:bCs w:val="0"/>
                <w:color w:val="000000" w:themeColor="text1"/>
                <w:sz w:val="18"/>
                <w:szCs w:val="18"/>
              </w:rPr>
              <w:t>)</w:t>
            </w:r>
            <w:r w:rsidRPr="00155A76">
              <w:rPr>
                <w:rFonts w:ascii="Arial" w:hAnsi="Arial" w:cs="Arial"/>
                <w:color w:val="000000" w:themeColor="text1"/>
                <w:sz w:val="18"/>
                <w:szCs w:val="18"/>
              </w:rPr>
              <w:br/>
            </w:r>
            <w:r w:rsidRPr="00155A76">
              <w:rPr>
                <w:rFonts w:ascii="Arial" w:hAnsi="Arial" w:cs="Arial"/>
                <w:color w:val="000000" w:themeColor="text1"/>
                <w:sz w:val="18"/>
                <w:szCs w:val="18"/>
              </w:rPr>
              <w:t>A proud member of WIMBIZ, a prestigious network dedicated to advancing the leadership and influence of women in business, public service, and management across Africa.</w:t>
            </w:r>
          </w:p>
          <w:p w:rsidRPr="00CA7389" w:rsidR="0047127B" w:rsidP="00CA7389" w:rsidRDefault="001429DF" w14:paraId="1514C52E" w14:textId="57B102AD">
            <w:pPr>
              <w:pStyle w:val="NormalWeb"/>
              <w:numPr>
                <w:ilvl w:val="0"/>
                <w:numId w:val="4"/>
              </w:numPr>
              <w:divId w:val="1036348365"/>
              <w:rPr>
                <w:rStyle w:val="Strong"/>
                <w:rFonts w:ascii="Arial" w:hAnsi="Arial" w:cs="Arial"/>
                <w:b w:val="0"/>
                <w:bCs w:val="0"/>
                <w:color w:val="000000" w:themeColor="text1"/>
                <w:sz w:val="18"/>
                <w:szCs w:val="18"/>
              </w:rPr>
            </w:pPr>
            <w:r w:rsidRPr="00155A76">
              <w:rPr>
                <w:rFonts w:ascii="Arial" w:hAnsi="Arial" w:eastAsia="Times New Roman" w:cs="Arial"/>
                <w:b/>
                <w:bCs/>
                <w:color w:val="000000" w:themeColor="text1"/>
                <w:sz w:val="18"/>
                <w:szCs w:val="18"/>
              </w:rPr>
              <w:t>Member</w:t>
            </w:r>
            <w:r w:rsidRPr="00155A76">
              <w:rPr>
                <w:rFonts w:ascii="Arial" w:hAnsi="Arial" w:cs="Arial"/>
                <w:b/>
                <w:bCs/>
                <w:color w:val="000000" w:themeColor="text1"/>
                <w:sz w:val="18"/>
                <w:szCs w:val="18"/>
              </w:rPr>
              <w:t xml:space="preserve"> - </w:t>
            </w:r>
            <w:r w:rsidRPr="00155A76">
              <w:rPr>
                <w:rStyle w:val="Strong"/>
                <w:rFonts w:ascii="Arial" w:hAnsi="Arial" w:cs="Arial"/>
                <w:color w:val="000000" w:themeColor="text1"/>
                <w:sz w:val="18"/>
                <w:szCs w:val="18"/>
              </w:rPr>
              <w:t>ForbesBLK &amp; Forbes Women Africa</w:t>
            </w:r>
            <w:r w:rsidRPr="00155A76">
              <w:rPr>
                <w:rFonts w:ascii="Arial" w:hAnsi="Arial" w:cs="Arial"/>
                <w:color w:val="000000" w:themeColor="text1"/>
                <w:sz w:val="18"/>
                <w:szCs w:val="18"/>
              </w:rPr>
              <w:br/>
            </w:r>
            <w:r w:rsidRPr="00155A76">
              <w:rPr>
                <w:rFonts w:ascii="Arial" w:hAnsi="Arial" w:cs="Arial"/>
                <w:color w:val="000000" w:themeColor="text1"/>
                <w:sz w:val="18"/>
                <w:szCs w:val="18"/>
              </w:rPr>
              <w:t>Recognized as a member of two distinguished platforms for my contributions to social impact and leadership, advocating for the visibility of African excellence and fostering global connections.</w:t>
            </w:r>
          </w:p>
          <w:p w:rsidR="00CA7389" w:rsidP="00CA7389" w:rsidRDefault="001429DF" w14:paraId="32C6522F" w14:textId="38A906AF">
            <w:pPr>
              <w:pStyle w:val="NormalWeb"/>
              <w:numPr>
                <w:ilvl w:val="0"/>
                <w:numId w:val="4"/>
              </w:numPr>
              <w:divId w:val="1036348365"/>
              <w:rPr>
                <w:rFonts w:ascii="Arial" w:hAnsi="Arial" w:cs="Arial"/>
                <w:color w:val="000000" w:themeColor="text1"/>
                <w:sz w:val="18"/>
                <w:szCs w:val="18"/>
              </w:rPr>
            </w:pPr>
            <w:r w:rsidRPr="00111E29">
              <w:rPr>
                <w:rStyle w:val="Strong"/>
                <w:rFonts w:ascii="Arial" w:hAnsi="Arial" w:cs="Arial"/>
                <w:color w:val="000000" w:themeColor="text1"/>
                <w:sz w:val="18"/>
                <w:szCs w:val="18"/>
              </w:rPr>
              <w:t>Volunteer- United Nations</w:t>
            </w:r>
            <w:r w:rsidRPr="00155A76">
              <w:rPr>
                <w:rFonts w:ascii="Arial" w:hAnsi="Arial" w:cs="Arial"/>
                <w:color w:val="000000" w:themeColor="text1"/>
                <w:sz w:val="18"/>
                <w:szCs w:val="18"/>
              </w:rPr>
              <w:br/>
            </w:r>
            <w:r w:rsidRPr="00155A76">
              <w:rPr>
                <w:rFonts w:ascii="Arial" w:hAnsi="Arial" w:cs="Arial"/>
                <w:color w:val="000000" w:themeColor="text1"/>
                <w:sz w:val="18"/>
                <w:szCs w:val="18"/>
              </w:rPr>
              <w:t>Contributed to the United Nations' inaugural</w:t>
            </w:r>
            <w:r w:rsidRPr="00155A76">
              <w:rPr>
                <w:rStyle w:val="apple-converted-space"/>
                <w:rFonts w:ascii="Arial" w:hAnsi="Arial" w:cs="Arial"/>
                <w:color w:val="000000" w:themeColor="text1"/>
                <w:sz w:val="18"/>
                <w:szCs w:val="18"/>
              </w:rPr>
              <w:t> </w:t>
            </w:r>
            <w:r w:rsidRPr="00155A76">
              <w:rPr>
                <w:rStyle w:val="Emphasis"/>
                <w:rFonts w:ascii="Arial" w:hAnsi="Arial" w:cs="Arial"/>
                <w:i w:val="0"/>
                <w:iCs w:val="0"/>
                <w:color w:val="000000" w:themeColor="text1"/>
                <w:sz w:val="18"/>
                <w:szCs w:val="18"/>
              </w:rPr>
              <w:t>We the Women</w:t>
            </w:r>
            <w:r w:rsidRPr="00155A76">
              <w:rPr>
                <w:rStyle w:val="apple-converted-space"/>
                <w:rFonts w:ascii="Arial" w:hAnsi="Arial" w:cs="Arial"/>
                <w:color w:val="000000" w:themeColor="text1"/>
                <w:sz w:val="18"/>
                <w:szCs w:val="18"/>
              </w:rPr>
              <w:t> </w:t>
            </w:r>
            <w:r w:rsidRPr="00155A76">
              <w:rPr>
                <w:rFonts w:ascii="Arial" w:hAnsi="Arial" w:cs="Arial"/>
                <w:color w:val="000000" w:themeColor="text1"/>
                <w:sz w:val="18"/>
                <w:szCs w:val="18"/>
              </w:rPr>
              <w:t>campaign, promoting gender equality and empowering women worldwide. Supported global initiatives on human rights, peace-building, and humanitarian outreach.</w:t>
            </w:r>
          </w:p>
          <w:p w:rsidRPr="00CA7389" w:rsidR="00CA7389" w:rsidP="00CA7389" w:rsidRDefault="00CA7389" w14:paraId="05838E57" w14:textId="77777777">
            <w:pPr>
              <w:pStyle w:val="NormalWeb"/>
              <w:divId w:val="1036348365"/>
              <w:rPr>
                <w:rFonts w:ascii="Arial" w:hAnsi="Arial" w:cs="Arial"/>
                <w:color w:val="000000" w:themeColor="text1"/>
                <w:sz w:val="18"/>
                <w:szCs w:val="18"/>
              </w:rPr>
            </w:pPr>
          </w:p>
          <w:p w:rsidRPr="00B410B2" w:rsidR="00E22B78" w:rsidP="00B410B2" w:rsidRDefault="001429DF" w14:paraId="5FCC3DD2" w14:textId="5EDA749E">
            <w:pPr>
              <w:pStyle w:val="NormalWeb"/>
              <w:numPr>
                <w:ilvl w:val="0"/>
                <w:numId w:val="4"/>
              </w:numPr>
              <w:spacing w:after="0" w:afterAutospacing="0"/>
              <w:divId w:val="1036348365"/>
              <w:rPr>
                <w:rStyle w:val="Strong"/>
                <w:rFonts w:ascii="Arial" w:hAnsi="Arial" w:cs="Arial"/>
                <w:b w:val="0"/>
                <w:bCs w:val="0"/>
                <w:color w:val="000000" w:themeColor="text1"/>
                <w:sz w:val="18"/>
                <w:szCs w:val="18"/>
              </w:rPr>
            </w:pPr>
            <w:r w:rsidRPr="00111E29">
              <w:rPr>
                <w:rStyle w:val="Strong"/>
                <w:rFonts w:ascii="Arial" w:hAnsi="Arial" w:cs="Arial"/>
                <w:color w:val="000000" w:themeColor="text1"/>
                <w:sz w:val="18"/>
                <w:szCs w:val="18"/>
              </w:rPr>
              <w:t>Project Manager &amp; Business Development, CreditRegistry Nigeria</w:t>
            </w:r>
            <w:r w:rsidRPr="00111E29">
              <w:rPr>
                <w:rFonts w:ascii="Arial" w:hAnsi="Arial" w:cs="Arial"/>
                <w:color w:val="000000" w:themeColor="text1"/>
                <w:sz w:val="18"/>
                <w:szCs w:val="18"/>
              </w:rPr>
              <w:br/>
            </w:r>
            <w:r w:rsidRPr="00155A76">
              <w:rPr>
                <w:rFonts w:ascii="Arial" w:hAnsi="Arial" w:cs="Arial"/>
                <w:color w:val="000000" w:themeColor="text1"/>
                <w:sz w:val="18"/>
                <w:szCs w:val="18"/>
              </w:rPr>
              <w:t>Spearheaded business development initiatives to promote financial inclusion and foster innovation across Africa. Directed high-impact projects, including the Africa Credit Expo, an event that drew over 2,000 attendees to explore the future of African credit systems and celebrate Black excellence.</w:t>
            </w:r>
          </w:p>
          <w:p w:rsidRPr="00CA7389" w:rsidR="001429DF" w:rsidP="7C7CC5F4" w:rsidRDefault="001429DF" w14:paraId="314FC33B" w14:textId="2A570E48">
            <w:pPr>
              <w:pStyle w:val="ListParagraph"/>
              <w:numPr>
                <w:ilvl w:val="0"/>
                <w:numId w:val="5"/>
              </w:numPr>
              <w:spacing w:line="259" w:lineRule="auto"/>
              <w:rPr>
                <w:rFonts w:ascii="Arial" w:hAnsi="Arial" w:cs="Arial"/>
                <w:color w:val="000000" w:themeColor="text1"/>
                <w:sz w:val="18"/>
                <w:szCs w:val="18"/>
                <w:lang w:val="en-US"/>
              </w:rPr>
            </w:pPr>
            <w:r w:rsidRPr="7C7CC5F4" w:rsidR="001429DF">
              <w:rPr>
                <w:rStyle w:val="Strong"/>
                <w:rFonts w:ascii="Arial" w:hAnsi="Arial" w:cs="Arial"/>
                <w:color w:val="000000" w:themeColor="text1" w:themeTint="FF" w:themeShade="FF"/>
                <w:sz w:val="18"/>
                <w:szCs w:val="18"/>
                <w:lang w:val="en-US"/>
              </w:rPr>
              <w:t>Founder, Operation Feed the Nation</w:t>
            </w:r>
            <w:r>
              <w:br/>
            </w:r>
            <w:r w:rsidRPr="7C7CC5F4" w:rsidR="001429DF">
              <w:rPr>
                <w:rFonts w:ascii="Arial" w:hAnsi="Arial" w:cs="Arial"/>
                <w:color w:val="000000" w:themeColor="text1" w:themeTint="FF" w:themeShade="FF"/>
                <w:sz w:val="18"/>
                <w:szCs w:val="18"/>
                <w:lang w:val="en-US"/>
              </w:rPr>
              <w:t xml:space="preserve">Designed and executed a large-scale outreach program addressing Nigeria’s food insecurity crisis. Provided meals to over 1,000 vulnerable individuals, showcasing leadership and dedication to grassroots community </w:t>
            </w:r>
            <w:r w:rsidRPr="7C7CC5F4" w:rsidR="00723A66">
              <w:rPr>
                <w:rFonts w:ascii="Arial" w:hAnsi="Arial" w:cs="Arial"/>
                <w:color w:val="000000" w:themeColor="text1" w:themeTint="FF" w:themeShade="FF"/>
                <w:sz w:val="18"/>
                <w:szCs w:val="18"/>
                <w:lang w:val="en-US"/>
              </w:rPr>
              <w:t>suppor</w:t>
            </w:r>
            <w:r w:rsidRPr="7C7CC5F4" w:rsidR="00723A66">
              <w:rPr>
                <w:rFonts w:ascii="Arial" w:hAnsi="Arial" w:cs="Arial"/>
                <w:color w:val="000000" w:themeColor="text1" w:themeTint="FF" w:themeShade="FF"/>
                <w:sz w:val="18"/>
                <w:szCs w:val="18"/>
                <w:lang w:val="en-US"/>
              </w:rPr>
              <w:t>t.</w:t>
            </w:r>
            <w:r w:rsidRPr="7C7CC5F4" w:rsidR="001429DF">
              <w:rPr>
                <w:rFonts w:ascii="Arial" w:hAnsi="Arial" w:eastAsia="Century Gothic" w:cs="Arial"/>
                <w:color w:val="000000" w:themeColor="text1" w:themeTint="FF" w:themeShade="FF"/>
                <w:sz w:val="18"/>
                <w:szCs w:val="18"/>
                <w:lang w:val="en-US"/>
              </w:rPr>
              <w:t xml:space="preserve"> </w:t>
            </w:r>
          </w:p>
        </w:tc>
      </w:tr>
      <w:tr w:rsidRPr="00155A76" w:rsidR="001429DF" w:rsidTr="7C7CC5F4" w14:paraId="420BA0B8" w14:textId="77777777">
        <w:trPr>
          <w:trHeight w:val="22"/>
        </w:trPr>
        <w:tc>
          <w:tcPr>
            <w:tcW w:w="2743" w:type="dxa"/>
            <w:tcBorders>
              <w:top w:val="single" w:color="BCB8AC" w:sz="4" w:space="0"/>
              <w:left w:val="nil"/>
              <w:bottom w:val="single" w:color="BCB8AC" w:sz="4" w:space="0"/>
              <w:right w:val="single" w:color="BCB8AC" w:sz="4" w:space="0"/>
            </w:tcBorders>
            <w:tcMar/>
          </w:tcPr>
          <w:p w:rsidRPr="0022392C" w:rsidR="001429DF" w:rsidRDefault="001429DF" w14:paraId="5015F4C0" w14:textId="77777777">
            <w:pPr>
              <w:spacing w:line="259" w:lineRule="auto"/>
              <w:ind w:left="0" w:firstLine="0"/>
              <w:rPr>
                <w:rFonts w:ascii="Arial" w:hAnsi="Arial" w:eastAsia="Times New Roman" w:cs="Arial"/>
                <w:b/>
                <w:bCs/>
                <w:color w:val="000000"/>
                <w:sz w:val="18"/>
                <w:szCs w:val="18"/>
              </w:rPr>
            </w:pPr>
          </w:p>
          <w:p w:rsidRPr="0022392C" w:rsidR="001429DF" w:rsidRDefault="001429DF" w14:paraId="4C5345F6" w14:textId="77777777">
            <w:pPr>
              <w:spacing w:line="259" w:lineRule="auto"/>
              <w:ind w:left="0" w:firstLine="0"/>
              <w:rPr>
                <w:rFonts w:ascii="Arial" w:hAnsi="Arial" w:eastAsia="Times New Roman" w:cs="Arial"/>
                <w:b/>
                <w:bCs/>
                <w:color w:val="000000"/>
                <w:sz w:val="18"/>
                <w:szCs w:val="18"/>
              </w:rPr>
            </w:pPr>
          </w:p>
          <w:p w:rsidRPr="0022392C" w:rsidR="001429DF" w:rsidRDefault="001429DF" w14:paraId="42358D2E" w14:textId="77777777">
            <w:pPr>
              <w:spacing w:line="259" w:lineRule="auto"/>
              <w:ind w:left="0" w:firstLine="0"/>
              <w:rPr>
                <w:rFonts w:ascii="Arial" w:hAnsi="Arial" w:eastAsia="Times New Roman" w:cs="Arial"/>
                <w:b/>
                <w:bCs/>
                <w:color w:val="000000"/>
                <w:sz w:val="18"/>
                <w:szCs w:val="18"/>
              </w:rPr>
            </w:pPr>
          </w:p>
          <w:p w:rsidRPr="0022392C" w:rsidR="001429DF" w:rsidRDefault="001429DF" w14:paraId="55098A49" w14:textId="31AFD971">
            <w:pPr>
              <w:spacing w:line="259" w:lineRule="auto"/>
              <w:ind w:left="0" w:firstLine="0"/>
              <w:rPr>
                <w:rFonts w:ascii="Arial" w:hAnsi="Arial" w:eastAsia="Century Gothic" w:cs="Arial"/>
                <w:b/>
                <w:bCs/>
                <w:sz w:val="18"/>
                <w:szCs w:val="18"/>
              </w:rPr>
            </w:pPr>
            <w:r w:rsidRPr="0022392C">
              <w:rPr>
                <w:rFonts w:ascii="Arial" w:hAnsi="Arial" w:eastAsia="Times New Roman" w:cs="Arial"/>
                <w:b/>
                <w:bCs/>
                <w:color w:val="000000"/>
                <w:sz w:val="18"/>
                <w:szCs w:val="18"/>
              </w:rPr>
              <w:t>Awards &amp; Recognition</w:t>
            </w:r>
          </w:p>
        </w:tc>
        <w:tc>
          <w:tcPr>
            <w:tcW w:w="1484" w:type="dxa"/>
            <w:tcBorders>
              <w:top w:val="single" w:color="BCB8AC" w:sz="4" w:space="0"/>
              <w:left w:val="single" w:color="BCB8AC" w:sz="4" w:space="0"/>
              <w:bottom w:val="single" w:color="BCB8AC" w:sz="4" w:space="0"/>
              <w:right w:val="single" w:color="BCB8AC" w:sz="4" w:space="0"/>
            </w:tcBorders>
            <w:tcMar/>
          </w:tcPr>
          <w:p w:rsidR="00E22B78" w:rsidP="004B3504" w:rsidRDefault="00E22B78" w14:paraId="2896A923" w14:textId="77777777">
            <w:pPr>
              <w:spacing w:after="24" w:line="259" w:lineRule="auto"/>
              <w:ind w:left="0" w:firstLine="0"/>
              <w:rPr>
                <w:rStyle w:val="Strong"/>
                <w:rFonts w:ascii="Arial" w:hAnsi="Arial" w:eastAsia="Times New Roman" w:cs="Arial"/>
                <w:b w:val="0"/>
                <w:bCs w:val="0"/>
                <w:color w:val="000000"/>
                <w:sz w:val="18"/>
                <w:szCs w:val="18"/>
              </w:rPr>
            </w:pPr>
            <w:r w:rsidRPr="00155A76">
              <w:rPr>
                <w:rStyle w:val="Strong"/>
                <w:rFonts w:ascii="Arial" w:hAnsi="Arial" w:eastAsia="Times New Roman" w:cs="Arial"/>
                <w:b w:val="0"/>
                <w:bCs w:val="0"/>
                <w:color w:val="000000"/>
                <w:sz w:val="18"/>
                <w:szCs w:val="18"/>
              </w:rPr>
              <w:t>2024</w:t>
            </w:r>
          </w:p>
          <w:p w:rsidR="0022392C" w:rsidP="004B3504" w:rsidRDefault="0022392C" w14:paraId="4D18A781" w14:textId="77777777">
            <w:pPr>
              <w:spacing w:after="24" w:line="259" w:lineRule="auto"/>
              <w:ind w:left="0" w:firstLine="0"/>
              <w:rPr>
                <w:rStyle w:val="Strong"/>
                <w:rFonts w:ascii="Arial" w:hAnsi="Arial" w:eastAsia="Times New Roman" w:cs="Arial"/>
                <w:b w:val="0"/>
                <w:bCs w:val="0"/>
                <w:color w:val="000000"/>
                <w:sz w:val="18"/>
                <w:szCs w:val="18"/>
              </w:rPr>
            </w:pPr>
          </w:p>
          <w:p w:rsidR="0022392C" w:rsidP="004B3504" w:rsidRDefault="0022392C" w14:paraId="10E564FB" w14:textId="77777777">
            <w:pPr>
              <w:spacing w:after="24" w:line="259" w:lineRule="auto"/>
              <w:ind w:left="0" w:firstLine="0"/>
              <w:rPr>
                <w:rStyle w:val="Strong"/>
                <w:rFonts w:ascii="Arial" w:hAnsi="Arial" w:eastAsia="Times New Roman" w:cs="Arial"/>
                <w:b w:val="0"/>
                <w:bCs w:val="0"/>
                <w:color w:val="000000"/>
                <w:sz w:val="18"/>
                <w:szCs w:val="18"/>
              </w:rPr>
            </w:pPr>
          </w:p>
          <w:p w:rsidR="0022392C" w:rsidP="004B3504" w:rsidRDefault="0022392C" w14:paraId="2FA43469" w14:textId="77777777">
            <w:pPr>
              <w:spacing w:after="24" w:line="259" w:lineRule="auto"/>
              <w:ind w:left="0" w:firstLine="0"/>
              <w:rPr>
                <w:rStyle w:val="Strong"/>
                <w:rFonts w:ascii="Arial" w:hAnsi="Arial" w:eastAsia="Times New Roman" w:cs="Arial"/>
                <w:b w:val="0"/>
                <w:bCs w:val="0"/>
                <w:color w:val="000000"/>
                <w:sz w:val="18"/>
                <w:szCs w:val="18"/>
              </w:rPr>
            </w:pPr>
          </w:p>
          <w:p w:rsidRPr="00155A76" w:rsidR="0022392C" w:rsidP="004B3504" w:rsidRDefault="0022392C" w14:paraId="2387503D" w14:textId="0381D451">
            <w:pPr>
              <w:spacing w:after="24" w:line="259" w:lineRule="auto"/>
              <w:ind w:left="0" w:firstLine="0"/>
              <w:rPr>
                <w:rStyle w:val="Strong"/>
                <w:rFonts w:ascii="Arial" w:hAnsi="Arial" w:eastAsia="Times New Roman" w:cs="Arial"/>
                <w:b w:val="0"/>
                <w:bCs w:val="0"/>
                <w:color w:val="000000"/>
                <w:sz w:val="18"/>
                <w:szCs w:val="18"/>
              </w:rPr>
            </w:pPr>
            <w:r>
              <w:rPr>
                <w:rStyle w:val="Strong"/>
                <w:rFonts w:ascii="Arial" w:hAnsi="Arial" w:eastAsia="Times New Roman" w:cs="Arial"/>
                <w:b w:val="0"/>
                <w:bCs w:val="0"/>
                <w:color w:val="000000"/>
                <w:sz w:val="18"/>
                <w:szCs w:val="18"/>
              </w:rPr>
              <w:t>2024</w:t>
            </w:r>
          </w:p>
        </w:tc>
        <w:tc>
          <w:tcPr>
            <w:tcW w:w="6930" w:type="dxa"/>
            <w:tcBorders>
              <w:top w:val="single" w:color="BCB8AC" w:sz="4" w:space="0"/>
              <w:left w:val="single" w:color="BCB8AC" w:sz="4" w:space="0"/>
              <w:bottom w:val="single" w:color="BCB8AC" w:sz="4" w:space="0"/>
              <w:right w:val="nil"/>
            </w:tcBorders>
            <w:tcMar/>
            <w:vAlign w:val="center"/>
          </w:tcPr>
          <w:p w:rsidRPr="00155A76" w:rsidR="001429DF" w:rsidP="00B410B2" w:rsidRDefault="001429DF" w14:paraId="4C0376DD" w14:textId="77777777">
            <w:pPr>
              <w:pStyle w:val="ListParagraph"/>
              <w:numPr>
                <w:ilvl w:val="0"/>
                <w:numId w:val="5"/>
              </w:numPr>
              <w:spacing w:line="259" w:lineRule="auto"/>
              <w:rPr>
                <w:rFonts w:ascii="Arial" w:hAnsi="Arial" w:eastAsia="Times New Roman" w:cs="Arial"/>
                <w:color w:val="000000"/>
                <w:sz w:val="18"/>
                <w:szCs w:val="18"/>
              </w:rPr>
            </w:pPr>
            <w:r w:rsidRPr="00B410B2">
              <w:rPr>
                <w:rStyle w:val="Strong"/>
                <w:rFonts w:ascii="Arial" w:hAnsi="Arial" w:eastAsia="Times New Roman" w:cs="Arial"/>
                <w:color w:val="000000"/>
                <w:sz w:val="18"/>
                <w:szCs w:val="18"/>
              </w:rPr>
              <w:t>ICABA BPM Global 100 Nominee-</w:t>
            </w:r>
            <w:r w:rsidRPr="00B410B2">
              <w:rPr>
                <w:rFonts w:ascii="Arial" w:hAnsi="Arial" w:eastAsia="Times New Roman" w:cs="Arial"/>
                <w:color w:val="000000"/>
                <w:sz w:val="18"/>
                <w:szCs w:val="18"/>
              </w:rPr>
              <w:br/>
            </w:r>
            <w:r w:rsidRPr="00155A76">
              <w:rPr>
                <w:rFonts w:ascii="Arial" w:hAnsi="Arial" w:eastAsia="Times New Roman" w:cs="Arial"/>
                <w:color w:val="000000"/>
                <w:sz w:val="18"/>
                <w:szCs w:val="18"/>
              </w:rPr>
              <w:t>Nominated for the prestigious ICABA BPM Global 100, recognizing my leadership, impact, and influence as one of the leading Black professionals globally</w:t>
            </w:r>
          </w:p>
          <w:p w:rsidRPr="00155A76" w:rsidR="00AC27C5" w:rsidP="00B410B2" w:rsidRDefault="00726911" w14:paraId="0629ACCC" w14:textId="3D13ED05">
            <w:pPr>
              <w:pStyle w:val="NormalWeb"/>
              <w:numPr>
                <w:ilvl w:val="0"/>
                <w:numId w:val="4"/>
              </w:numPr>
              <w:spacing w:before="0" w:beforeAutospacing="0"/>
              <w:rPr>
                <w:rFonts w:ascii="Arial" w:hAnsi="Arial" w:cs="Arial"/>
                <w:sz w:val="18"/>
                <w:szCs w:val="18"/>
              </w:rPr>
            </w:pPr>
            <w:r w:rsidRPr="0022392C">
              <w:rPr>
                <w:rStyle w:val="Strong"/>
                <w:rFonts w:ascii="Arial" w:hAnsi="Arial" w:cs="Arial"/>
                <w:sz w:val="18"/>
                <w:szCs w:val="18"/>
              </w:rPr>
              <w:t xml:space="preserve">Public Speaker, Voices Against Violence </w:t>
            </w:r>
            <w:r w:rsidRPr="00155A76">
              <w:rPr>
                <w:rStyle w:val="Strong"/>
                <w:rFonts w:ascii="Arial" w:hAnsi="Arial" w:cs="Arial"/>
                <w:b w:val="0"/>
                <w:bCs w:val="0"/>
                <w:sz w:val="18"/>
                <w:szCs w:val="18"/>
              </w:rPr>
              <w:t>– The Smile Outreach, Abuja</w:t>
            </w:r>
            <w:r w:rsidRPr="00155A76">
              <w:rPr>
                <w:rFonts w:ascii="Arial" w:hAnsi="Arial" w:cs="Arial"/>
                <w:sz w:val="18"/>
                <w:szCs w:val="18"/>
              </w:rPr>
              <w:br/>
            </w:r>
            <w:r w:rsidRPr="00155A76">
              <w:rPr>
                <w:rFonts w:ascii="Arial" w:hAnsi="Arial" w:cs="Arial"/>
                <w:sz w:val="18"/>
                <w:szCs w:val="18"/>
              </w:rPr>
              <w:t>Delivered powerful speeches at Voices Against Violence, addressing the critical need for action against abuse and advocating for systemic c</w:t>
            </w:r>
            <w:r w:rsidRPr="00155A76" w:rsidR="00AC27C5">
              <w:rPr>
                <w:rFonts w:ascii="Arial" w:hAnsi="Arial" w:cs="Arial"/>
                <w:sz w:val="18"/>
                <w:szCs w:val="18"/>
              </w:rPr>
              <w:t>hange, equality, and empowerment.</w:t>
            </w:r>
          </w:p>
          <w:p w:rsidRPr="00155A76" w:rsidR="00726911" w:rsidP="00726911" w:rsidRDefault="00726911" w14:paraId="6A0AF952" w14:textId="669D81B3">
            <w:pPr>
              <w:spacing w:after="24" w:line="259" w:lineRule="auto"/>
              <w:rPr>
                <w:rFonts w:ascii="Arial" w:hAnsi="Arial" w:eastAsia="Century Gothic" w:cs="Arial"/>
                <w:sz w:val="18"/>
                <w:szCs w:val="18"/>
              </w:rPr>
            </w:pPr>
          </w:p>
        </w:tc>
      </w:tr>
      <w:tr w:rsidRPr="00155A76" w:rsidR="001429DF" w:rsidTr="7C7CC5F4" w14:paraId="0CF3488D" w14:textId="77777777">
        <w:trPr>
          <w:trHeight w:val="2191"/>
        </w:trPr>
        <w:tc>
          <w:tcPr>
            <w:tcW w:w="2743" w:type="dxa"/>
            <w:tcBorders>
              <w:top w:val="single" w:color="BCB8AC" w:sz="4" w:space="0"/>
              <w:left w:val="nil"/>
              <w:bottom w:val="single" w:color="BCB8AC" w:sz="4" w:space="0"/>
              <w:right w:val="single" w:color="BCB8AC" w:sz="4" w:space="0"/>
            </w:tcBorders>
            <w:tcMar/>
          </w:tcPr>
          <w:p w:rsidRPr="0022392C" w:rsidR="001429DF" w:rsidP="004B1D7D" w:rsidRDefault="001429DF" w14:paraId="660E53E2" w14:textId="33F73473">
            <w:pPr>
              <w:spacing w:line="259" w:lineRule="auto"/>
              <w:ind w:left="0" w:firstLine="0"/>
              <w:rPr>
                <w:rFonts w:ascii="Arial" w:hAnsi="Arial" w:eastAsia="Century Gothic" w:cs="Arial"/>
                <w:b/>
                <w:bCs/>
                <w:sz w:val="18"/>
                <w:szCs w:val="18"/>
              </w:rPr>
            </w:pPr>
            <w:r w:rsidRPr="0022392C">
              <w:rPr>
                <w:rFonts w:ascii="Arial" w:hAnsi="Arial" w:eastAsia="Times New Roman" w:cs="Arial"/>
                <w:b/>
                <w:bCs/>
                <w:color w:val="000000"/>
                <w:sz w:val="18"/>
                <w:szCs w:val="18"/>
              </w:rPr>
              <w:t>Certifications</w:t>
            </w:r>
          </w:p>
        </w:tc>
        <w:tc>
          <w:tcPr>
            <w:tcW w:w="1484" w:type="dxa"/>
            <w:tcBorders>
              <w:top w:val="single" w:color="BCB8AC" w:sz="4" w:space="0"/>
              <w:left w:val="single" w:color="BCB8AC" w:sz="4" w:space="0"/>
              <w:bottom w:val="single" w:color="BCB8AC" w:sz="4" w:space="0"/>
              <w:right w:val="single" w:color="BCB8AC" w:sz="4" w:space="0"/>
            </w:tcBorders>
            <w:tcMar/>
          </w:tcPr>
          <w:p w:rsidRPr="00155A76" w:rsidR="001429DF" w:rsidP="00C76D8F" w:rsidRDefault="001429DF" w14:paraId="3E14C414" w14:textId="77777777">
            <w:pPr>
              <w:spacing w:line="240" w:lineRule="auto"/>
              <w:jc w:val="both"/>
              <w:rPr>
                <w:rStyle w:val="apple-converted-space"/>
                <w:rFonts w:ascii="Arial" w:hAnsi="Arial" w:eastAsia="Times New Roman" w:cs="Arial"/>
                <w:color w:val="000000"/>
                <w:sz w:val="18"/>
                <w:szCs w:val="18"/>
              </w:rPr>
            </w:pPr>
          </w:p>
          <w:p w:rsidRPr="00155A76" w:rsidR="00910086" w:rsidP="00C76D8F" w:rsidRDefault="00910086" w14:paraId="3DDC00BC" w14:textId="7BB2F60B">
            <w:pPr>
              <w:spacing w:line="240" w:lineRule="auto"/>
              <w:jc w:val="both"/>
              <w:rPr>
                <w:rStyle w:val="apple-converted-space"/>
                <w:rFonts w:ascii="Arial" w:hAnsi="Arial" w:eastAsia="Times New Roman" w:cs="Arial"/>
                <w:color w:val="000000"/>
                <w:sz w:val="18"/>
                <w:szCs w:val="18"/>
              </w:rPr>
            </w:pPr>
            <w:r w:rsidRPr="00155A76">
              <w:rPr>
                <w:rStyle w:val="apple-converted-space"/>
                <w:rFonts w:ascii="Arial" w:hAnsi="Arial" w:eastAsia="Times New Roman" w:cs="Arial"/>
                <w:color w:val="000000"/>
                <w:sz w:val="18"/>
                <w:szCs w:val="18"/>
              </w:rPr>
              <w:t>2024- present</w:t>
            </w:r>
          </w:p>
        </w:tc>
        <w:tc>
          <w:tcPr>
            <w:tcW w:w="6930" w:type="dxa"/>
            <w:tcBorders>
              <w:top w:val="single" w:color="BCB8AC" w:sz="4" w:space="0"/>
              <w:left w:val="single" w:color="BCB8AC" w:sz="4" w:space="0"/>
              <w:bottom w:val="single" w:color="BCB8AC" w:sz="4" w:space="0"/>
              <w:right w:val="nil"/>
            </w:tcBorders>
            <w:tcMar/>
            <w:vAlign w:val="center"/>
          </w:tcPr>
          <w:p w:rsidRPr="00155A76" w:rsidR="001429DF" w:rsidP="00C76D8F" w:rsidRDefault="001429DF" w14:paraId="1A5A9FC9" w14:textId="29DC03FC">
            <w:pPr>
              <w:spacing w:line="240" w:lineRule="auto"/>
              <w:jc w:val="both"/>
              <w:rPr>
                <w:rFonts w:ascii="Arial" w:hAnsi="Arial" w:eastAsia="Times New Roman" w:cs="Arial"/>
                <w:color w:val="000000"/>
                <w:sz w:val="18"/>
                <w:szCs w:val="18"/>
              </w:rPr>
            </w:pPr>
            <w:r w:rsidRPr="00155A76">
              <w:rPr>
                <w:rStyle w:val="apple-converted-space"/>
                <w:rFonts w:ascii="Arial" w:hAnsi="Arial" w:eastAsia="Times New Roman" w:cs="Arial"/>
                <w:color w:val="000000"/>
                <w:sz w:val="18"/>
                <w:szCs w:val="18"/>
              </w:rPr>
              <w:t xml:space="preserve">  </w:t>
            </w:r>
            <w:r w:rsidRPr="00155A76" w:rsidR="007B7AF8">
              <w:rPr>
                <w:rStyle w:val="apple-converted-space"/>
                <w:rFonts w:ascii="Arial" w:hAnsi="Arial" w:eastAsia="Times New Roman" w:cs="Arial"/>
                <w:color w:val="000000"/>
                <w:sz w:val="18"/>
                <w:szCs w:val="18"/>
              </w:rPr>
              <w:t xml:space="preserve">     </w:t>
            </w:r>
            <w:r w:rsidR="00E07E3C">
              <w:rPr>
                <w:rStyle w:val="apple-converted-space"/>
                <w:rFonts w:ascii="Arial" w:hAnsi="Arial" w:eastAsia="Times New Roman" w:cs="Arial"/>
                <w:color w:val="000000"/>
                <w:sz w:val="18"/>
                <w:szCs w:val="18"/>
              </w:rPr>
              <w:t xml:space="preserve">   </w:t>
            </w:r>
            <w:r w:rsidRPr="00155A76">
              <w:rPr>
                <w:rStyle w:val="apple-converted-space"/>
                <w:rFonts w:ascii="Arial" w:hAnsi="Arial" w:eastAsia="Times New Roman" w:cs="Arial"/>
                <w:color w:val="000000"/>
                <w:sz w:val="18"/>
                <w:szCs w:val="18"/>
              </w:rPr>
              <w:t xml:space="preserve">YALI Network Member - </w:t>
            </w:r>
            <w:r w:rsidRPr="00155A76">
              <w:rPr>
                <w:rFonts w:ascii="Arial" w:hAnsi="Arial" w:eastAsia="Times New Roman" w:cs="Arial"/>
                <w:color w:val="000000"/>
                <w:sz w:val="18"/>
                <w:szCs w:val="18"/>
              </w:rPr>
              <w:t>Earned certifications in</w:t>
            </w:r>
          </w:p>
          <w:p w:rsidRPr="00155A76" w:rsidR="001429DF" w:rsidP="00382AB0" w:rsidRDefault="001429DF" w14:paraId="2DC12F9B" w14:textId="77777777">
            <w:pPr>
              <w:pStyle w:val="ListParagraph"/>
              <w:spacing w:line="240" w:lineRule="auto"/>
              <w:ind w:left="850" w:firstLine="0"/>
              <w:jc w:val="both"/>
              <w:rPr>
                <w:rFonts w:ascii="Arial" w:hAnsi="Arial" w:eastAsia="Times New Roman" w:cs="Arial"/>
                <w:color w:val="000000"/>
                <w:sz w:val="18"/>
                <w:szCs w:val="18"/>
              </w:rPr>
            </w:pPr>
          </w:p>
          <w:p w:rsidRPr="00155A76" w:rsidR="001429DF" w:rsidP="00382AB0" w:rsidRDefault="001429DF" w14:paraId="3352EA99" w14:textId="2DC9E8D8">
            <w:pPr>
              <w:pStyle w:val="ListParagraph"/>
              <w:numPr>
                <w:ilvl w:val="0"/>
                <w:numId w:val="6"/>
              </w:numPr>
              <w:spacing w:line="240" w:lineRule="auto"/>
              <w:jc w:val="both"/>
              <w:rPr>
                <w:rStyle w:val="Emphasis"/>
                <w:rFonts w:ascii="Arial" w:hAnsi="Arial" w:eastAsia="Times New Roman" w:cs="Arial"/>
                <w:i w:val="0"/>
                <w:iCs w:val="0"/>
                <w:color w:val="000000"/>
                <w:sz w:val="18"/>
                <w:szCs w:val="18"/>
              </w:rPr>
            </w:pPr>
            <w:r w:rsidRPr="00155A76">
              <w:rPr>
                <w:rStyle w:val="Emphasis"/>
                <w:rFonts w:ascii="Arial" w:hAnsi="Arial" w:eastAsia="Times New Roman" w:cs="Arial"/>
                <w:i w:val="0"/>
                <w:iCs w:val="0"/>
                <w:color w:val="000000"/>
                <w:sz w:val="18"/>
                <w:szCs w:val="18"/>
              </w:rPr>
              <w:t>Advancing the Role of Women in Politics, Peace, and security</w:t>
            </w:r>
          </w:p>
          <w:p w:rsidRPr="00155A76" w:rsidR="001429DF" w:rsidP="00382AB0" w:rsidRDefault="001429DF" w14:paraId="0A6379B9" w14:textId="3656036A">
            <w:pPr>
              <w:pStyle w:val="ListParagraph"/>
              <w:numPr>
                <w:ilvl w:val="0"/>
                <w:numId w:val="6"/>
              </w:numPr>
              <w:spacing w:line="240" w:lineRule="auto"/>
              <w:jc w:val="both"/>
              <w:rPr>
                <w:rStyle w:val="Emphasis"/>
                <w:rFonts w:ascii="Arial" w:hAnsi="Arial" w:eastAsia="Times New Roman" w:cs="Arial"/>
                <w:i w:val="0"/>
                <w:iCs w:val="0"/>
                <w:color w:val="000000"/>
                <w:sz w:val="18"/>
                <w:szCs w:val="18"/>
              </w:rPr>
            </w:pPr>
            <w:r w:rsidRPr="00155A76">
              <w:rPr>
                <w:rStyle w:val="Emphasis"/>
                <w:rFonts w:ascii="Arial" w:hAnsi="Arial" w:eastAsia="Times New Roman" w:cs="Arial"/>
                <w:i w:val="0"/>
                <w:iCs w:val="0"/>
                <w:color w:val="000000"/>
                <w:sz w:val="18"/>
                <w:szCs w:val="18"/>
              </w:rPr>
              <w:t>The Climate Crisis: Addressing Five Key Areas for Change </w:t>
            </w:r>
          </w:p>
          <w:p w:rsidRPr="00155A76" w:rsidR="001429DF" w:rsidP="7C7CC5F4" w:rsidRDefault="001429DF" w14:paraId="4EB4E648" w14:textId="0FAA1139">
            <w:pPr>
              <w:pStyle w:val="ListParagraph"/>
              <w:numPr>
                <w:ilvl w:val="0"/>
                <w:numId w:val="6"/>
              </w:numPr>
              <w:spacing w:line="240" w:lineRule="auto"/>
              <w:jc w:val="both"/>
              <w:rPr>
                <w:rFonts w:ascii="Arial" w:hAnsi="Arial" w:eastAsia="Century Gothic" w:cs="Arial"/>
                <w:sz w:val="18"/>
                <w:szCs w:val="18"/>
                <w:lang w:val="en-US"/>
              </w:rPr>
            </w:pPr>
            <w:r w:rsidRPr="7C7CC5F4" w:rsidR="001429DF">
              <w:rPr>
                <w:rStyle w:val="Emphasis"/>
                <w:rFonts w:ascii="Arial" w:hAnsi="Arial" w:eastAsia="Times New Roman" w:cs="Arial"/>
                <w:i w:val="0"/>
                <w:iCs w:val="0"/>
                <w:color w:val="000000" w:themeColor="text1" w:themeTint="FF" w:themeShade="FF"/>
                <w:sz w:val="18"/>
                <w:szCs w:val="18"/>
                <w:lang w:val="en-US"/>
              </w:rPr>
              <w:t>Understanding Human Rights:</w:t>
            </w:r>
            <w:r w:rsidRPr="7C7CC5F4" w:rsidR="001429DF">
              <w:rPr>
                <w:rFonts w:ascii="Arial" w:hAnsi="Arial" w:eastAsia="Times New Roman" w:cs="Arial"/>
                <w:color w:val="000000" w:themeColor="text1" w:themeTint="FF" w:themeShade="FF"/>
                <w:sz w:val="18"/>
                <w:szCs w:val="18"/>
                <w:lang w:val="en-US"/>
              </w:rPr>
              <w:t xml:space="preserve"> demonstrating a commitment to addressing global challenges through leadership and innovation</w:t>
            </w:r>
          </w:p>
        </w:tc>
      </w:tr>
      <w:tr w:rsidRPr="00FE05B4" w:rsidR="001429DF" w:rsidTr="7C7CC5F4" w14:paraId="0F426B02" w14:textId="77777777">
        <w:trPr>
          <w:trHeight w:val="2191"/>
        </w:trPr>
        <w:tc>
          <w:tcPr>
            <w:tcW w:w="2743" w:type="dxa"/>
            <w:tcBorders>
              <w:top w:val="single" w:color="BCB8AC" w:sz="4" w:space="0"/>
              <w:left w:val="nil"/>
              <w:bottom w:val="single" w:color="BCB8AC" w:sz="4" w:space="0"/>
              <w:right w:val="single" w:color="BCB8AC" w:sz="4" w:space="0"/>
            </w:tcBorders>
            <w:tcMar/>
          </w:tcPr>
          <w:p w:rsidRPr="0022392C" w:rsidR="001429DF" w:rsidRDefault="001429DF" w14:paraId="42964E70" w14:textId="3FDBD100">
            <w:pPr>
              <w:spacing w:line="259" w:lineRule="auto"/>
              <w:ind w:left="0" w:firstLine="0"/>
              <w:rPr>
                <w:rFonts w:ascii="Arial" w:hAnsi="Arial" w:cs="Arial"/>
                <w:b/>
                <w:bCs/>
                <w:sz w:val="18"/>
                <w:szCs w:val="18"/>
              </w:rPr>
            </w:pPr>
            <w:r w:rsidRPr="0022392C">
              <w:rPr>
                <w:rFonts w:ascii="Arial" w:hAnsi="Arial" w:eastAsia="Century Gothic" w:cs="Arial"/>
                <w:b/>
                <w:bCs/>
                <w:color w:val="000000" w:themeColor="text1"/>
                <w:sz w:val="18"/>
                <w:szCs w:val="18"/>
              </w:rPr>
              <w:t>Key Strengths</w:t>
            </w:r>
            <w:r w:rsidRPr="0022392C">
              <w:rPr>
                <w:rFonts w:ascii="Arial" w:hAnsi="Arial" w:eastAsia="Century Gothic" w:cs="Arial"/>
                <w:b/>
                <w:bCs/>
                <w:sz w:val="18"/>
                <w:szCs w:val="18"/>
              </w:rPr>
              <w:t xml:space="preserve"> &amp; </w:t>
            </w:r>
            <w:r w:rsidRPr="0022392C">
              <w:rPr>
                <w:rFonts w:ascii="Arial" w:hAnsi="Arial" w:eastAsia="Times New Roman" w:cs="Arial"/>
                <w:b/>
                <w:bCs/>
                <w:color w:val="000000"/>
                <w:sz w:val="18"/>
                <w:szCs w:val="18"/>
              </w:rPr>
              <w:t>Leadership Attribute</w:t>
            </w:r>
            <w:r w:rsidRPr="0022392C">
              <w:rPr>
                <w:rFonts w:ascii="Arial" w:hAnsi="Arial" w:eastAsia="Century Gothic" w:cs="Arial"/>
                <w:b/>
                <w:bCs/>
                <w:sz w:val="18"/>
                <w:szCs w:val="18"/>
              </w:rPr>
              <w:t xml:space="preserve"> </w:t>
            </w:r>
          </w:p>
        </w:tc>
        <w:tc>
          <w:tcPr>
            <w:tcW w:w="1484" w:type="dxa"/>
            <w:tcBorders>
              <w:top w:val="single" w:color="BCB8AC" w:sz="4" w:space="0"/>
              <w:left w:val="single" w:color="BCB8AC" w:sz="4" w:space="0"/>
              <w:bottom w:val="single" w:color="BCB8AC" w:sz="4" w:space="0"/>
              <w:right w:val="single" w:color="BCB8AC" w:sz="4" w:space="0"/>
            </w:tcBorders>
            <w:tcMar/>
          </w:tcPr>
          <w:p w:rsidRPr="00FE05B4" w:rsidR="001429DF" w:rsidP="004E600F" w:rsidRDefault="001429DF" w14:paraId="05F788F1" w14:textId="77777777">
            <w:pPr>
              <w:pStyle w:val="NormalWeb"/>
              <w:rPr>
                <w:rStyle w:val="Strong"/>
                <w:rFonts w:ascii="Arial" w:hAnsi="Arial" w:cs="Arial"/>
                <w:b w:val="0"/>
                <w:bCs w:val="0"/>
                <w:sz w:val="18"/>
                <w:szCs w:val="18"/>
              </w:rPr>
            </w:pPr>
          </w:p>
        </w:tc>
        <w:tc>
          <w:tcPr>
            <w:tcW w:w="6930" w:type="dxa"/>
            <w:tcBorders>
              <w:top w:val="single" w:color="BCB8AC" w:sz="4" w:space="0"/>
              <w:left w:val="single" w:color="BCB8AC" w:sz="4" w:space="0"/>
              <w:bottom w:val="single" w:color="BCB8AC" w:sz="4" w:space="0"/>
              <w:right w:val="nil"/>
            </w:tcBorders>
            <w:tcMar/>
            <w:vAlign w:val="center"/>
          </w:tcPr>
          <w:p w:rsidRPr="00FE05B4" w:rsidR="001429DF" w:rsidP="00963E86" w:rsidRDefault="001429DF" w14:paraId="7EB76015" w14:textId="72998105">
            <w:pPr>
              <w:pStyle w:val="NormalWeb"/>
              <w:numPr>
                <w:ilvl w:val="0"/>
                <w:numId w:val="7"/>
              </w:numPr>
              <w:divId w:val="961500605"/>
              <w:rPr>
                <w:rFonts w:ascii="Arial" w:hAnsi="Arial" w:cs="Arial"/>
                <w:sz w:val="18"/>
                <w:szCs w:val="18"/>
              </w:rPr>
            </w:pPr>
            <w:r w:rsidRPr="00FE05B4">
              <w:rPr>
                <w:rStyle w:val="Strong"/>
                <w:rFonts w:ascii="Arial" w:hAnsi="Arial" w:cs="Arial"/>
                <w:b w:val="0"/>
                <w:bCs w:val="0"/>
                <w:sz w:val="18"/>
                <w:szCs w:val="18"/>
              </w:rPr>
              <w:t>Visionary Leadership and Strategic Thinking</w:t>
            </w:r>
            <w:r w:rsidRPr="00FE05B4">
              <w:rPr>
                <w:rFonts w:ascii="Arial" w:hAnsi="Arial" w:cs="Arial"/>
                <w:sz w:val="18"/>
                <w:szCs w:val="18"/>
              </w:rPr>
              <w:br/>
            </w:r>
            <w:r w:rsidRPr="00FE05B4">
              <w:rPr>
                <w:rFonts w:ascii="Arial" w:hAnsi="Arial" w:cs="Arial"/>
                <w:sz w:val="18"/>
                <w:szCs w:val="18"/>
              </w:rPr>
              <w:t>Demonstrated expertise in crafting innovative solutions and strategies that drive impactful results, particularly in initiatives promoting mental health, social equity, and financial inclusion.</w:t>
            </w:r>
          </w:p>
          <w:p w:rsidRPr="00D80187" w:rsidR="005D3BE1" w:rsidP="005D3BE1" w:rsidRDefault="001429DF" w14:paraId="54CD8831" w14:textId="360DF9E5">
            <w:pPr>
              <w:pStyle w:val="NormalWeb"/>
              <w:numPr>
                <w:ilvl w:val="0"/>
                <w:numId w:val="7"/>
              </w:numPr>
              <w:divId w:val="961500605"/>
              <w:rPr>
                <w:rFonts w:ascii="Arial" w:hAnsi="Arial" w:cs="Arial"/>
                <w:sz w:val="18"/>
                <w:szCs w:val="18"/>
              </w:rPr>
            </w:pPr>
            <w:r w:rsidRPr="00FE05B4">
              <w:rPr>
                <w:rStyle w:val="Strong"/>
                <w:rFonts w:ascii="Arial" w:hAnsi="Arial" w:cs="Arial"/>
                <w:b w:val="0"/>
                <w:bCs w:val="0"/>
                <w:sz w:val="18"/>
                <w:szCs w:val="18"/>
              </w:rPr>
              <w:t>Exceptional Communication, Collaboration, and Problem-Solving Skills</w:t>
            </w:r>
            <w:r w:rsidRPr="00FE05B4">
              <w:rPr>
                <w:rFonts w:ascii="Arial" w:hAnsi="Arial" w:cs="Arial"/>
                <w:sz w:val="18"/>
                <w:szCs w:val="18"/>
              </w:rPr>
              <w:br/>
            </w:r>
            <w:r w:rsidRPr="00FE05B4">
              <w:rPr>
                <w:rFonts w:ascii="Arial" w:hAnsi="Arial" w:cs="Arial"/>
                <w:sz w:val="18"/>
                <w:szCs w:val="18"/>
              </w:rPr>
              <w:t>Adept at building strong relationships, leading cross-functional teams, and solving complex challenges through critical thinking and inclusive dialogue.</w:t>
            </w:r>
          </w:p>
          <w:p w:rsidRPr="00D80187" w:rsidR="00EB0733" w:rsidP="00D80187" w:rsidRDefault="001429DF" w14:paraId="26301E84" w14:textId="08241AE4">
            <w:pPr>
              <w:pStyle w:val="NormalWeb"/>
              <w:numPr>
                <w:ilvl w:val="0"/>
                <w:numId w:val="7"/>
              </w:numPr>
              <w:divId w:val="961500605"/>
              <w:rPr>
                <w:rFonts w:ascii="Arial" w:hAnsi="Arial" w:cs="Arial"/>
                <w:sz w:val="18"/>
                <w:szCs w:val="18"/>
              </w:rPr>
            </w:pPr>
            <w:r w:rsidRPr="00FE05B4">
              <w:rPr>
                <w:rStyle w:val="Strong"/>
                <w:rFonts w:ascii="Arial" w:hAnsi="Arial" w:cs="Arial"/>
                <w:b w:val="0"/>
                <w:bCs w:val="0"/>
                <w:sz w:val="18"/>
                <w:szCs w:val="18"/>
              </w:rPr>
              <w:t>Proven Ability to Manage and Lead High-Impact Projects</w:t>
            </w:r>
            <w:r w:rsidRPr="00FE05B4">
              <w:rPr>
                <w:rFonts w:ascii="Arial" w:hAnsi="Arial" w:cs="Arial"/>
                <w:sz w:val="18"/>
                <w:szCs w:val="18"/>
              </w:rPr>
              <w:br/>
            </w:r>
            <w:r w:rsidRPr="00FE05B4">
              <w:rPr>
                <w:rFonts w:ascii="Arial" w:hAnsi="Arial" w:cs="Arial"/>
                <w:sz w:val="18"/>
                <w:szCs w:val="18"/>
              </w:rPr>
              <w:t>Successfully directed initiatives that prioritize measurable outcomes, including the creation of platforms like HealHubCenter.org and the organization of large-scale outreach programs like</w:t>
            </w:r>
            <w:r w:rsidRPr="00FE05B4">
              <w:rPr>
                <w:rStyle w:val="apple-converted-space"/>
                <w:rFonts w:ascii="Arial" w:hAnsi="Arial" w:cs="Arial"/>
                <w:sz w:val="18"/>
                <w:szCs w:val="18"/>
              </w:rPr>
              <w:t> </w:t>
            </w:r>
            <w:r w:rsidRPr="00FE05B4">
              <w:rPr>
                <w:rStyle w:val="Emphasis"/>
                <w:rFonts w:ascii="Arial" w:hAnsi="Arial" w:cs="Arial"/>
                <w:i w:val="0"/>
                <w:iCs w:val="0"/>
                <w:sz w:val="18"/>
                <w:szCs w:val="18"/>
              </w:rPr>
              <w:t>Operation Feed the Nation</w:t>
            </w:r>
            <w:r w:rsidRPr="00FE05B4">
              <w:rPr>
                <w:rFonts w:ascii="Arial" w:hAnsi="Arial" w:cs="Arial"/>
                <w:sz w:val="18"/>
                <w:szCs w:val="18"/>
              </w:rPr>
              <w:t>.</w:t>
            </w:r>
          </w:p>
          <w:p w:rsidRPr="00FE05B4" w:rsidR="001429DF" w:rsidP="7C7CC5F4" w:rsidRDefault="001429DF" w14:paraId="50A2C3E8" w14:textId="51B4F537">
            <w:pPr>
              <w:pStyle w:val="ListParagraph"/>
              <w:numPr>
                <w:ilvl w:val="0"/>
                <w:numId w:val="7"/>
              </w:numPr>
              <w:spacing w:after="24" w:line="259" w:lineRule="auto"/>
              <w:rPr>
                <w:rFonts w:ascii="Arial" w:hAnsi="Arial" w:cs="Arial"/>
                <w:sz w:val="18"/>
                <w:szCs w:val="18"/>
                <w:lang w:val="en-US"/>
              </w:rPr>
            </w:pPr>
            <w:r w:rsidRPr="7C7CC5F4" w:rsidR="001429DF">
              <w:rPr>
                <w:rFonts w:ascii="Arial" w:hAnsi="Arial" w:eastAsia="Times New Roman" w:cs="Arial"/>
                <w:color w:val="000000" w:themeColor="text1" w:themeTint="FF" w:themeShade="FF"/>
                <w:sz w:val="18"/>
                <w:szCs w:val="18"/>
                <w:lang w:val="en-US"/>
              </w:rPr>
              <w:t>Event</w:t>
            </w:r>
            <w:r w:rsidRPr="7C7CC5F4" w:rsidR="001429DF">
              <w:rPr>
                <w:rStyle w:val="Strong"/>
                <w:rFonts w:ascii="Arial" w:hAnsi="Arial" w:cs="Arial"/>
                <w:b w:val="0"/>
                <w:bCs w:val="0"/>
                <w:color w:val="000000" w:themeColor="text1" w:themeTint="FF" w:themeShade="FF"/>
                <w:sz w:val="18"/>
                <w:szCs w:val="18"/>
                <w:lang w:val="en-US"/>
              </w:rPr>
              <w:t xml:space="preserve"> Management &amp; Leadership Excellence</w:t>
            </w:r>
            <w:r>
              <w:br/>
            </w:r>
            <w:r w:rsidRPr="7C7CC5F4" w:rsidR="001429DF">
              <w:rPr>
                <w:rFonts w:ascii="Arial" w:hAnsi="Arial" w:cs="Arial"/>
                <w:color w:val="000000" w:themeColor="text1" w:themeTint="FF" w:themeShade="FF"/>
                <w:sz w:val="18"/>
                <w:szCs w:val="18"/>
                <w:lang w:val="en-US"/>
              </w:rPr>
              <w:t>Oversaw the</w:t>
            </w:r>
            <w:r w:rsidRPr="7C7CC5F4" w:rsidR="001429DF">
              <w:rPr>
                <w:rStyle w:val="apple-converted-space"/>
                <w:rFonts w:ascii="Arial" w:hAnsi="Arial" w:cs="Arial"/>
                <w:color w:val="000000" w:themeColor="text1" w:themeTint="FF" w:themeShade="FF"/>
                <w:sz w:val="18"/>
                <w:szCs w:val="18"/>
                <w:lang w:val="en-US"/>
              </w:rPr>
              <w:t> </w:t>
            </w:r>
            <w:r w:rsidRPr="7C7CC5F4" w:rsidR="001429DF">
              <w:rPr>
                <w:rStyle w:val="Emphasis"/>
                <w:rFonts w:ascii="Arial" w:hAnsi="Arial" w:cs="Arial"/>
                <w:i w:val="0"/>
                <w:iCs w:val="0"/>
                <w:color w:val="000000" w:themeColor="text1" w:themeTint="FF" w:themeShade="FF"/>
                <w:sz w:val="18"/>
                <w:szCs w:val="18"/>
                <w:lang w:val="en-US"/>
              </w:rPr>
              <w:t>Africa Credit Expo</w:t>
            </w:r>
            <w:r w:rsidRPr="7C7CC5F4" w:rsidR="001429DF">
              <w:rPr>
                <w:rFonts w:ascii="Arial" w:hAnsi="Arial" w:cs="Arial"/>
                <w:color w:val="000000" w:themeColor="text1" w:themeTint="FF" w:themeShade="FF"/>
                <w:sz w:val="18"/>
                <w:szCs w:val="18"/>
                <w:lang w:val="en-US"/>
              </w:rPr>
              <w:t>, drawing over 2,000 attendees, while effectively managing resources, logistics, and stakeholder relationships to deliver a seamless, impactful event experience</w:t>
            </w:r>
            <w:r w:rsidRPr="7C7CC5F4" w:rsidR="001429DF">
              <w:rPr>
                <w:rFonts w:ascii="Arial" w:hAnsi="Arial" w:cs="Arial"/>
                <w:sz w:val="18"/>
                <w:szCs w:val="18"/>
                <w:lang w:val="en-US"/>
              </w:rPr>
              <w:t>.</w:t>
            </w:r>
          </w:p>
        </w:tc>
      </w:tr>
      <w:tr w:rsidRPr="00FE05B4" w:rsidR="008810A1" w:rsidTr="7C7CC5F4" w14:paraId="14F5D826" w14:textId="77777777">
        <w:trPr>
          <w:trHeight w:val="2191"/>
        </w:trPr>
        <w:tc>
          <w:tcPr>
            <w:tcW w:w="2743" w:type="dxa"/>
            <w:tcBorders>
              <w:top w:val="single" w:color="BCB8AC" w:sz="4" w:space="0"/>
              <w:left w:val="nil"/>
              <w:bottom w:val="single" w:color="BCB8AC" w:sz="4" w:space="0"/>
              <w:right w:val="single" w:color="BCB8AC" w:sz="4" w:space="0"/>
            </w:tcBorders>
            <w:tcMar/>
          </w:tcPr>
          <w:p w:rsidRPr="000B4829" w:rsidR="00F30469" w:rsidP="00393622" w:rsidRDefault="007B074C" w14:paraId="2F32AC33" w14:textId="47C30918">
            <w:pPr>
              <w:pStyle w:val="ListParagraph"/>
              <w:numPr>
                <w:ilvl w:val="0"/>
                <w:numId w:val="8"/>
              </w:numPr>
              <w:spacing w:line="259" w:lineRule="auto"/>
              <w:rPr>
                <w:rFonts w:ascii="Arial" w:hAnsi="Arial" w:eastAsia="Century Gothic" w:cs="Arial"/>
                <w:b/>
                <w:bCs/>
                <w:color w:val="000000" w:themeColor="text1"/>
                <w:sz w:val="18"/>
                <w:szCs w:val="18"/>
              </w:rPr>
            </w:pPr>
            <w:r w:rsidRPr="000B4829">
              <w:rPr>
                <w:rFonts w:ascii="Arial" w:hAnsi="Arial" w:eastAsia="Century Gothic" w:cs="Arial"/>
                <w:b/>
                <w:bCs/>
                <w:color w:val="000000" w:themeColor="text1"/>
                <w:sz w:val="18"/>
                <w:szCs w:val="18"/>
              </w:rPr>
              <w:t xml:space="preserve">Technical &amp; </w:t>
            </w:r>
            <w:r w:rsidRPr="000B4829" w:rsidR="00F30469">
              <w:rPr>
                <w:rFonts w:ascii="Arial" w:hAnsi="Arial" w:eastAsia="Century Gothic" w:cs="Arial"/>
                <w:b/>
                <w:bCs/>
                <w:color w:val="000000" w:themeColor="text1"/>
                <w:sz w:val="18"/>
                <w:szCs w:val="18"/>
              </w:rPr>
              <w:t xml:space="preserve">Computer Skills </w:t>
            </w:r>
          </w:p>
        </w:tc>
        <w:tc>
          <w:tcPr>
            <w:tcW w:w="1484" w:type="dxa"/>
            <w:tcBorders>
              <w:top w:val="single" w:color="BCB8AC" w:sz="4" w:space="0"/>
              <w:left w:val="single" w:color="BCB8AC" w:sz="4" w:space="0"/>
              <w:bottom w:val="single" w:color="BCB8AC" w:sz="4" w:space="0"/>
              <w:right w:val="single" w:color="BCB8AC" w:sz="4" w:space="0"/>
            </w:tcBorders>
            <w:tcMar/>
          </w:tcPr>
          <w:p w:rsidRPr="00FE05B4" w:rsidR="00F30469" w:rsidP="00393622" w:rsidRDefault="00F30469" w14:paraId="4604F69F" w14:textId="77777777">
            <w:pPr>
              <w:pStyle w:val="NormalWeb"/>
              <w:ind w:left="360"/>
              <w:rPr>
                <w:rStyle w:val="Strong"/>
                <w:rFonts w:ascii="Arial" w:hAnsi="Arial" w:cs="Arial"/>
                <w:b w:val="0"/>
                <w:bCs w:val="0"/>
                <w:color w:val="000000" w:themeColor="text1"/>
                <w:sz w:val="18"/>
                <w:szCs w:val="18"/>
              </w:rPr>
            </w:pPr>
          </w:p>
        </w:tc>
        <w:tc>
          <w:tcPr>
            <w:tcW w:w="6930" w:type="dxa"/>
            <w:tcBorders>
              <w:top w:val="single" w:color="BCB8AC" w:sz="4" w:space="0"/>
              <w:left w:val="single" w:color="BCB8AC" w:sz="4" w:space="0"/>
              <w:bottom w:val="single" w:color="BCB8AC" w:sz="4" w:space="0"/>
              <w:right w:val="nil"/>
            </w:tcBorders>
            <w:tcMar/>
            <w:vAlign w:val="center"/>
          </w:tcPr>
          <w:p w:rsidRPr="00FE05B4" w:rsidR="008810A1" w:rsidP="7C7CC5F4" w:rsidRDefault="008810A1" w14:paraId="47A89A62" w14:textId="3FF82F6E">
            <w:pPr>
              <w:pStyle w:val="ListParagraph"/>
              <w:numPr>
                <w:ilvl w:val="0"/>
                <w:numId w:val="8"/>
              </w:numPr>
              <w:divId w:val="531772405"/>
              <w:rPr>
                <w:rFonts w:ascii="Arial" w:hAnsi="Arial" w:eastAsia="Times New Roman" w:cs="Arial"/>
                <w:color w:val="000000" w:themeColor="text1"/>
                <w:kern w:val="0"/>
                <w:sz w:val="18"/>
                <w:szCs w:val="18"/>
                <w:lang w:val="en-US"/>
                <w14:ligatures w14:val="none"/>
              </w:rPr>
            </w:pPr>
            <w:r w:rsidRPr="7C7CC5F4" w:rsidR="008810A1">
              <w:rPr>
                <w:rStyle w:val="Strong"/>
                <w:rFonts w:ascii="Arial" w:hAnsi="Arial" w:eastAsia="Times New Roman" w:cs="Arial"/>
                <w:b w:val="0"/>
                <w:bCs w:val="0"/>
                <w:color w:val="000000" w:themeColor="text1" w:themeTint="FF" w:themeShade="FF"/>
                <w:sz w:val="18"/>
                <w:szCs w:val="18"/>
                <w:lang w:val="en-US"/>
              </w:rPr>
              <w:t>Microsoft Office Suite (Word, Excel, PowerPoint)</w:t>
            </w:r>
            <w:r w:rsidRPr="7C7CC5F4" w:rsidR="008810A1">
              <w:rPr>
                <w:rFonts w:ascii="Arial" w:hAnsi="Arial" w:eastAsia="Times New Roman" w:cs="Arial"/>
                <w:color w:val="000000" w:themeColor="text1" w:themeTint="FF" w:themeShade="FF"/>
                <w:sz w:val="18"/>
                <w:szCs w:val="18"/>
                <w:lang w:val="en-US"/>
              </w:rPr>
              <w:t>: Advanced user, leveraging these tools for efficient data analysis, creating compelling reports.</w:t>
            </w:r>
          </w:p>
          <w:p w:rsidRPr="00FE05B4" w:rsidR="008810A1" w:rsidP="00393622" w:rsidRDefault="008810A1" w14:paraId="2A37729A" w14:textId="5B9A0F8E">
            <w:pPr>
              <w:pStyle w:val="ListParagraph"/>
              <w:numPr>
                <w:ilvl w:val="0"/>
                <w:numId w:val="8"/>
              </w:numPr>
              <w:divId w:val="531772405"/>
              <w:rPr>
                <w:rFonts w:ascii="Arial" w:hAnsi="Arial" w:eastAsia="Times New Roman" w:cs="Arial"/>
                <w:color w:val="000000" w:themeColor="text1"/>
                <w:sz w:val="18"/>
                <w:szCs w:val="18"/>
              </w:rPr>
            </w:pPr>
            <w:r w:rsidRPr="00FE05B4">
              <w:rPr>
                <w:rStyle w:val="Strong"/>
                <w:rFonts w:ascii="Arial" w:hAnsi="Arial" w:eastAsia="Times New Roman" w:cs="Arial"/>
                <w:b w:val="0"/>
                <w:bCs w:val="0"/>
                <w:color w:val="000000" w:themeColor="text1"/>
                <w:sz w:val="18"/>
                <w:szCs w:val="18"/>
              </w:rPr>
              <w:t>Project Management Tools (Trello, Asana)</w:t>
            </w:r>
            <w:r w:rsidRPr="00FE05B4">
              <w:rPr>
                <w:rFonts w:ascii="Arial" w:hAnsi="Arial" w:eastAsia="Times New Roman" w:cs="Arial"/>
                <w:color w:val="000000" w:themeColor="text1"/>
                <w:sz w:val="18"/>
                <w:szCs w:val="18"/>
              </w:rPr>
              <w:t>: Proficient in organizing tasks, tracking project milestones</w:t>
            </w:r>
            <w:r w:rsidR="008E184D">
              <w:rPr>
                <w:rFonts w:ascii="Arial" w:hAnsi="Arial" w:eastAsia="Times New Roman" w:cs="Arial"/>
                <w:color w:val="000000" w:themeColor="text1"/>
                <w:sz w:val="18"/>
                <w:szCs w:val="18"/>
              </w:rPr>
              <w:t xml:space="preserve"> </w:t>
            </w:r>
            <w:r w:rsidRPr="00FE05B4">
              <w:rPr>
                <w:rFonts w:ascii="Arial" w:hAnsi="Arial" w:eastAsia="Times New Roman" w:cs="Arial"/>
                <w:color w:val="000000" w:themeColor="text1"/>
                <w:sz w:val="18"/>
                <w:szCs w:val="18"/>
              </w:rPr>
              <w:t>to ensure execution of high-impact initiatives.</w:t>
            </w:r>
          </w:p>
          <w:p w:rsidRPr="00FE05B4" w:rsidR="008810A1" w:rsidP="00393622" w:rsidRDefault="008810A1" w14:paraId="2C343EFC" w14:textId="27178B42">
            <w:pPr>
              <w:pStyle w:val="ListParagraph"/>
              <w:numPr>
                <w:ilvl w:val="0"/>
                <w:numId w:val="8"/>
              </w:numPr>
              <w:divId w:val="531772405"/>
              <w:rPr>
                <w:rFonts w:ascii="Arial" w:hAnsi="Arial" w:eastAsia="Times New Roman" w:cs="Arial"/>
                <w:color w:val="000000" w:themeColor="text1"/>
                <w:sz w:val="18"/>
                <w:szCs w:val="18"/>
              </w:rPr>
            </w:pPr>
            <w:r w:rsidRPr="00FE05B4">
              <w:rPr>
                <w:rStyle w:val="Strong"/>
                <w:rFonts w:ascii="Arial" w:hAnsi="Arial" w:eastAsia="Times New Roman" w:cs="Arial"/>
                <w:b w:val="0"/>
                <w:bCs w:val="0"/>
                <w:color w:val="000000" w:themeColor="text1"/>
                <w:sz w:val="18"/>
                <w:szCs w:val="18"/>
              </w:rPr>
              <w:t>Creative Software (Canva, Adobe Spark)</w:t>
            </w:r>
            <w:r w:rsidRPr="00FE05B4">
              <w:rPr>
                <w:rFonts w:ascii="Arial" w:hAnsi="Arial" w:eastAsia="Times New Roman" w:cs="Arial"/>
                <w:color w:val="000000" w:themeColor="text1"/>
                <w:sz w:val="18"/>
                <w:szCs w:val="18"/>
              </w:rPr>
              <w:t>: Skilled in creating visually engaging content, from social media graphics to presentations, supporting branding and marketing strategies.</w:t>
            </w:r>
          </w:p>
          <w:p w:rsidR="002807D0" w:rsidP="000B4829" w:rsidRDefault="008810A1" w14:paraId="686FC11D" w14:textId="77777777">
            <w:pPr>
              <w:pStyle w:val="ListParagraph"/>
              <w:numPr>
                <w:ilvl w:val="0"/>
                <w:numId w:val="8"/>
              </w:numPr>
              <w:divId w:val="531772405"/>
              <w:rPr>
                <w:rStyle w:val="Strong"/>
                <w:rFonts w:ascii="Arial" w:hAnsi="Arial" w:eastAsia="Times New Roman" w:cs="Arial"/>
                <w:b w:val="0"/>
                <w:bCs w:val="0"/>
                <w:color w:val="000000" w:themeColor="text1"/>
                <w:sz w:val="18"/>
                <w:szCs w:val="18"/>
              </w:rPr>
            </w:pPr>
            <w:r w:rsidRPr="00FE05B4">
              <w:rPr>
                <w:rStyle w:val="Strong"/>
                <w:rFonts w:ascii="Arial" w:hAnsi="Arial" w:eastAsia="Times New Roman" w:cs="Arial"/>
                <w:b w:val="0"/>
                <w:bCs w:val="0"/>
                <w:color w:val="000000" w:themeColor="text1"/>
                <w:sz w:val="18"/>
                <w:szCs w:val="18"/>
              </w:rPr>
              <w:t>Video &amp; Content Editin</w:t>
            </w:r>
            <w:r w:rsidR="002807D0">
              <w:rPr>
                <w:rStyle w:val="Strong"/>
                <w:rFonts w:ascii="Arial" w:hAnsi="Arial" w:eastAsia="Times New Roman" w:cs="Arial"/>
                <w:b w:val="0"/>
                <w:bCs w:val="0"/>
                <w:color w:val="000000" w:themeColor="text1"/>
                <w:sz w:val="18"/>
                <w:szCs w:val="18"/>
              </w:rPr>
              <w:t>g</w:t>
            </w:r>
          </w:p>
          <w:p w:rsidRPr="00FE05B4" w:rsidR="00F30469" w:rsidP="000B4829" w:rsidRDefault="008810A1" w14:paraId="47760049" w14:textId="65EDA214">
            <w:pPr>
              <w:pStyle w:val="ListParagraph"/>
              <w:numPr>
                <w:ilvl w:val="0"/>
                <w:numId w:val="8"/>
              </w:numPr>
              <w:divId w:val="531772405"/>
              <w:rPr>
                <w:rStyle w:val="Strong"/>
                <w:rFonts w:ascii="Arial" w:hAnsi="Arial" w:eastAsia="Times New Roman" w:cs="Arial"/>
                <w:b w:val="0"/>
                <w:bCs w:val="0"/>
                <w:color w:val="000000" w:themeColor="text1"/>
                <w:sz w:val="18"/>
                <w:szCs w:val="18"/>
              </w:rPr>
            </w:pPr>
            <w:r w:rsidRPr="00FE05B4">
              <w:rPr>
                <w:rFonts w:ascii="Arial" w:hAnsi="Arial" w:eastAsia="Times New Roman" w:cs="Arial"/>
                <w:color w:val="000000" w:themeColor="text1"/>
                <w:sz w:val="18"/>
                <w:szCs w:val="18"/>
              </w:rPr>
              <w:t xml:space="preserve"> </w:t>
            </w:r>
            <w:r w:rsidRPr="00FE05B4">
              <w:rPr>
                <w:rStyle w:val="Strong"/>
                <w:rFonts w:ascii="Arial" w:hAnsi="Arial" w:eastAsia="Times New Roman" w:cs="Arial"/>
                <w:b w:val="0"/>
                <w:bCs w:val="0"/>
                <w:color w:val="000000" w:themeColor="text1"/>
                <w:sz w:val="18"/>
                <w:szCs w:val="18"/>
              </w:rPr>
              <w:t>Data Visualization &amp; Reporting</w:t>
            </w:r>
            <w:r w:rsidRPr="00FE05B4">
              <w:rPr>
                <w:rFonts w:ascii="Arial" w:hAnsi="Arial" w:eastAsia="Times New Roman" w:cs="Arial"/>
                <w:color w:val="000000" w:themeColor="text1"/>
                <w:sz w:val="18"/>
                <w:szCs w:val="18"/>
              </w:rPr>
              <w:t>: Strong ability to analyze complex data sets and present findings in a clear, digestible format using advanced features in Excel and other data tools</w:t>
            </w:r>
          </w:p>
        </w:tc>
      </w:tr>
    </w:tbl>
    <w:p w:rsidRPr="00713978" w:rsidR="00EE09E0" w:rsidP="00713978" w:rsidRDefault="00030ED7" w14:paraId="4EC370E5" w14:textId="5C522850">
      <w:pPr>
        <w:spacing w:line="259" w:lineRule="auto"/>
        <w:ind w:left="0" w:firstLine="0"/>
        <w:rPr>
          <w:rFonts w:ascii="Arial" w:hAnsi="Arial" w:cs="Arial"/>
          <w:szCs w:val="20"/>
        </w:rPr>
      </w:pPr>
      <w:r w:rsidRPr="00713978">
        <w:rPr>
          <w:rFonts w:ascii="Arial" w:hAnsi="Arial" w:cs="Arial"/>
          <w:szCs w:val="20"/>
        </w:rPr>
        <w:t xml:space="preserve"> </w:t>
      </w:r>
    </w:p>
    <w:p w:rsidRPr="00713978" w:rsidR="009331EE" w:rsidP="00E257D5" w:rsidRDefault="009331EE" w14:paraId="421294B2" w14:textId="77777777">
      <w:pPr>
        <w:spacing w:after="22" w:line="259" w:lineRule="auto"/>
        <w:rPr>
          <w:rFonts w:ascii="Arial" w:hAnsi="Arial" w:cs="Arial"/>
          <w:color w:val="000000" w:themeColor="text1"/>
          <w:szCs w:val="20"/>
        </w:rPr>
      </w:pPr>
    </w:p>
    <w:p w:rsidRPr="00713978" w:rsidR="009331EE" w:rsidP="7C7CC5F4" w:rsidRDefault="009331EE" w14:paraId="5DDF3E10" w14:textId="77777777">
      <w:pPr>
        <w:spacing w:after="22" w:line="259" w:lineRule="auto"/>
        <w:rPr>
          <w:rFonts w:ascii="Arial" w:hAnsi="Arial" w:cs="Arial"/>
          <w:color w:val="000000" w:themeColor="text1"/>
          <w:lang w:val="en-US"/>
        </w:rPr>
      </w:pPr>
      <w:r w:rsidRPr="7C7CC5F4" w:rsidR="009331EE">
        <w:rPr>
          <w:rFonts w:ascii="Arial" w:hAnsi="Arial" w:cs="Arial"/>
          <w:b w:val="1"/>
          <w:bCs w:val="1"/>
          <w:color w:val="000000" w:themeColor="text1" w:themeTint="FF" w:themeShade="FF"/>
          <w:lang w:val="en-US"/>
        </w:rPr>
        <w:t>Administration Leadership in Action</w:t>
      </w:r>
      <w:r>
        <w:br/>
      </w:r>
      <w:r w:rsidRPr="7C7CC5F4" w:rsidR="009331EE">
        <w:rPr>
          <w:rFonts w:ascii="Arial" w:hAnsi="Arial" w:cs="Arial"/>
          <w:color w:val="000000" w:themeColor="text1" w:themeTint="FF" w:themeShade="FF"/>
          <w:lang w:val="en-US"/>
        </w:rPr>
        <w:t>With my extensive experience in leadership, social impact, and policy development, I am already deeply immersed in administration. From my work at </w:t>
      </w:r>
      <w:r w:rsidRPr="7C7CC5F4" w:rsidR="009331EE">
        <w:rPr>
          <w:rFonts w:ascii="Arial" w:hAnsi="Arial" w:cs="Arial"/>
          <w:color w:val="000000" w:themeColor="text1" w:themeTint="FF" w:themeShade="FF"/>
          <w:lang w:val="en-US"/>
        </w:rPr>
        <w:t>CreditRegistry</w:t>
      </w:r>
      <w:r w:rsidRPr="7C7CC5F4" w:rsidR="009331EE">
        <w:rPr>
          <w:rFonts w:ascii="Arial" w:hAnsi="Arial" w:cs="Arial"/>
          <w:color w:val="000000" w:themeColor="text1" w:themeTint="FF" w:themeShade="FF"/>
          <w:lang w:val="en-US"/>
        </w:rPr>
        <w:t xml:space="preserve"> Nigeria to founding </w:t>
      </w:r>
      <w:r w:rsidRPr="7C7CC5F4" w:rsidR="009331EE">
        <w:rPr>
          <w:rFonts w:ascii="Arial" w:hAnsi="Arial" w:cs="Arial"/>
          <w:color w:val="000000" w:themeColor="text1" w:themeTint="FF" w:themeShade="FF"/>
          <w:lang w:val="en-US"/>
        </w:rPr>
        <w:t>HealHubCenter</w:t>
      </w:r>
      <w:r w:rsidRPr="7C7CC5F4" w:rsidR="009331EE">
        <w:rPr>
          <w:rFonts w:ascii="Arial" w:hAnsi="Arial" w:cs="Arial"/>
          <w:color w:val="000000" w:themeColor="text1" w:themeTint="FF" w:themeShade="FF"/>
          <w:lang w:val="en-US"/>
        </w:rPr>
        <w:t> and leading initiatives like Operation Feed the Nation, I am shaping the future of public administration through practical, results-driven strategies.</w:t>
      </w:r>
    </w:p>
    <w:p w:rsidRPr="00713978" w:rsidR="009331EE" w:rsidP="00E257D5" w:rsidRDefault="009331EE" w14:paraId="585CDE01" w14:textId="77777777">
      <w:pPr>
        <w:spacing w:after="22" w:line="259" w:lineRule="auto"/>
        <w:rPr>
          <w:rFonts w:ascii="Arial" w:hAnsi="Arial" w:cs="Arial"/>
          <w:color w:val="000000" w:themeColor="text1"/>
          <w:szCs w:val="20"/>
        </w:rPr>
      </w:pPr>
    </w:p>
    <w:p w:rsidRPr="00713978" w:rsidR="009331EE" w:rsidP="7C7CC5F4" w:rsidRDefault="009331EE" w14:paraId="7DBD9F4E" w14:textId="77777777">
      <w:pPr>
        <w:spacing w:after="22" w:line="259" w:lineRule="auto"/>
        <w:rPr>
          <w:rFonts w:ascii="Arial" w:hAnsi="Arial" w:cs="Arial"/>
          <w:color w:val="000000" w:themeColor="text1"/>
          <w:lang w:val="en-US"/>
        </w:rPr>
      </w:pPr>
      <w:r w:rsidRPr="7C7CC5F4" w:rsidR="009331EE">
        <w:rPr>
          <w:rFonts w:ascii="Arial" w:hAnsi="Arial" w:cs="Arial"/>
          <w:color w:val="000000" w:themeColor="text1" w:themeTint="FF" w:themeShade="FF"/>
          <w:lang w:val="en-US"/>
        </w:rPr>
        <w:t xml:space="preserve">My commitment to driving financial inclusion, promoting mental health awareness, and fostering sustainable development </w:t>
      </w:r>
      <w:r w:rsidRPr="7C7CC5F4" w:rsidR="009331EE">
        <w:rPr>
          <w:rFonts w:ascii="Arial" w:hAnsi="Arial" w:cs="Arial"/>
          <w:color w:val="000000" w:themeColor="text1" w:themeTint="FF" w:themeShade="FF"/>
          <w:lang w:val="en-US"/>
        </w:rPr>
        <w:t>demonstrates</w:t>
      </w:r>
      <w:r w:rsidRPr="7C7CC5F4" w:rsidR="009331EE">
        <w:rPr>
          <w:rFonts w:ascii="Arial" w:hAnsi="Arial" w:cs="Arial"/>
          <w:color w:val="000000" w:themeColor="text1" w:themeTint="FF" w:themeShade="FF"/>
          <w:lang w:val="en-US"/>
        </w:rPr>
        <w:t xml:space="preserve"> my hands-on involvement in public service and governance. As I continue to evolve in my career, I aim to </w:t>
      </w:r>
      <w:r w:rsidRPr="7C7CC5F4" w:rsidR="009331EE">
        <w:rPr>
          <w:rFonts w:ascii="Arial" w:hAnsi="Arial" w:cs="Arial"/>
          <w:color w:val="000000" w:themeColor="text1" w:themeTint="FF" w:themeShade="FF"/>
          <w:lang w:val="en-US"/>
        </w:rPr>
        <w:t>leverage</w:t>
      </w:r>
      <w:r w:rsidRPr="7C7CC5F4" w:rsidR="009331EE">
        <w:rPr>
          <w:rFonts w:ascii="Arial" w:hAnsi="Arial" w:cs="Arial"/>
          <w:color w:val="000000" w:themeColor="text1" w:themeTint="FF" w:themeShade="FF"/>
          <w:lang w:val="en-US"/>
        </w:rPr>
        <w:t xml:space="preserve"> my background in public administration to create transformative change at the global level.</w:t>
      </w:r>
    </w:p>
    <w:p w:rsidRPr="00713978" w:rsidR="009331EE" w:rsidP="00E257D5" w:rsidRDefault="009331EE" w14:paraId="6E957675" w14:textId="77777777">
      <w:pPr>
        <w:spacing w:after="35" w:line="259" w:lineRule="auto"/>
        <w:ind w:left="18" w:firstLine="0"/>
        <w:rPr>
          <w:rFonts w:ascii="Arial" w:hAnsi="Arial" w:cs="Arial"/>
          <w:color w:val="000000" w:themeColor="text1"/>
          <w:szCs w:val="20"/>
        </w:rPr>
      </w:pPr>
      <w:r w:rsidRPr="00713978">
        <w:rPr>
          <w:rFonts w:ascii="Arial" w:hAnsi="Arial" w:cs="Arial"/>
          <w:color w:val="000000" w:themeColor="text1"/>
          <w:szCs w:val="20"/>
        </w:rPr>
        <w:t xml:space="preserve"> </w:t>
      </w:r>
    </w:p>
    <w:p w:rsidRPr="00713978" w:rsidR="00EE09E0" w:rsidP="7C7CC5F4" w:rsidRDefault="009331EE" w14:paraId="4C405D90" w14:textId="2FD7B1F1">
      <w:pPr>
        <w:ind w:left="13"/>
        <w:rPr>
          <w:rFonts w:ascii="Arial" w:hAnsi="Arial" w:cs="Arial"/>
          <w:lang w:val="en-US"/>
        </w:rPr>
      </w:pPr>
      <w:r w:rsidRPr="7C7CC5F4" w:rsidR="009331EE">
        <w:rPr>
          <w:rFonts w:ascii="Arial" w:hAnsi="Arial" w:cs="Arial"/>
          <w:color w:val="000000" w:themeColor="text1" w:themeTint="FF" w:themeShade="FF"/>
          <w:lang w:val="en-US"/>
        </w:rPr>
        <w:t xml:space="preserve">As I move forward, </w:t>
      </w:r>
      <w:r w:rsidRPr="7C7CC5F4" w:rsidR="009331EE">
        <w:rPr>
          <w:rFonts w:ascii="Arial" w:hAnsi="Arial" w:cs="Arial"/>
          <w:color w:val="000000" w:themeColor="text1" w:themeTint="FF" w:themeShade="FF"/>
          <w:lang w:val="en-US"/>
        </w:rPr>
        <w:t>I’m</w:t>
      </w:r>
      <w:r w:rsidRPr="7C7CC5F4" w:rsidR="009331EE">
        <w:rPr>
          <w:rFonts w:ascii="Arial" w:hAnsi="Arial" w:cs="Arial"/>
          <w:color w:val="000000" w:themeColor="text1" w:themeTint="FF" w:themeShade="FF"/>
          <w:lang w:val="en-US"/>
        </w:rPr>
        <w:t xml:space="preserve"> ready to bring my unique perspective and drive to institutions like Harvard, where I will continue to break boundaries, challenge the status quo, and challenge inspire future generations of leade</w:t>
      </w:r>
      <w:r w:rsidRPr="7C7CC5F4" w:rsidR="009331EE">
        <w:rPr>
          <w:rFonts w:ascii="Arial" w:hAnsi="Arial" w:cs="Arial"/>
          <w:lang w:val="en-US"/>
        </w:rPr>
        <w:t>rs.</w:t>
      </w:r>
    </w:p>
    <w:p w:rsidRPr="00713978" w:rsidR="00501260" w:rsidP="00501260" w:rsidRDefault="00501260" w14:paraId="605A321C" w14:textId="77777777">
      <w:pPr>
        <w:spacing w:after="22" w:line="259" w:lineRule="auto"/>
        <w:ind w:left="0" w:firstLine="0"/>
        <w:rPr>
          <w:rFonts w:ascii="Arial" w:hAnsi="Arial" w:cs="Arial"/>
          <w:color w:val="000000" w:themeColor="text1"/>
          <w:szCs w:val="20"/>
        </w:rPr>
      </w:pPr>
    </w:p>
    <w:sectPr w:rsidRPr="00713978" w:rsidR="00501260">
      <w:pgSz w:w="12240" w:h="15840" w:orient="portrait"/>
      <w:pgMar w:top="760" w:right="716" w:bottom="715" w:left="7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77B6" w:rsidP="007463C0" w:rsidRDefault="006477B6" w14:paraId="0A7D9197" w14:textId="77777777">
      <w:pPr>
        <w:spacing w:line="240" w:lineRule="auto"/>
      </w:pPr>
      <w:r>
        <w:separator/>
      </w:r>
    </w:p>
  </w:endnote>
  <w:endnote w:type="continuationSeparator" w:id="0">
    <w:p w:rsidR="006477B6" w:rsidP="007463C0" w:rsidRDefault="006477B6" w14:paraId="53A67B9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77B6" w:rsidP="007463C0" w:rsidRDefault="006477B6" w14:paraId="6657859F" w14:textId="77777777">
      <w:pPr>
        <w:spacing w:line="240" w:lineRule="auto"/>
      </w:pPr>
      <w:r>
        <w:separator/>
      </w:r>
    </w:p>
  </w:footnote>
  <w:footnote w:type="continuationSeparator" w:id="0">
    <w:p w:rsidR="006477B6" w:rsidP="007463C0" w:rsidRDefault="006477B6" w14:paraId="1CC52358"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5A4F"/>
    <w:multiLevelType w:val="hybridMultilevel"/>
    <w:tmpl w:val="B0761E4E"/>
    <w:lvl w:ilvl="0" w:tplc="04090001">
      <w:start w:val="1"/>
      <w:numFmt w:val="bullet"/>
      <w:lvlText w:val=""/>
      <w:lvlJc w:val="left"/>
      <w:pPr>
        <w:ind w:left="850" w:hanging="360"/>
      </w:pPr>
      <w:rPr>
        <w:rFonts w:hint="default" w:ascii="Symbol" w:hAnsi="Symbol"/>
      </w:rPr>
    </w:lvl>
    <w:lvl w:ilvl="1" w:tplc="04090003" w:tentative="1">
      <w:start w:val="1"/>
      <w:numFmt w:val="bullet"/>
      <w:lvlText w:val="o"/>
      <w:lvlJc w:val="left"/>
      <w:pPr>
        <w:ind w:left="1570" w:hanging="360"/>
      </w:pPr>
      <w:rPr>
        <w:rFonts w:hint="default" w:ascii="Courier New" w:hAnsi="Courier New" w:cs="Courier New"/>
      </w:rPr>
    </w:lvl>
    <w:lvl w:ilvl="2" w:tplc="04090005" w:tentative="1">
      <w:start w:val="1"/>
      <w:numFmt w:val="bullet"/>
      <w:lvlText w:val=""/>
      <w:lvlJc w:val="left"/>
      <w:pPr>
        <w:ind w:left="2290" w:hanging="360"/>
      </w:pPr>
      <w:rPr>
        <w:rFonts w:hint="default" w:ascii="Wingdings" w:hAnsi="Wingdings"/>
      </w:rPr>
    </w:lvl>
    <w:lvl w:ilvl="3" w:tplc="04090001" w:tentative="1">
      <w:start w:val="1"/>
      <w:numFmt w:val="bullet"/>
      <w:lvlText w:val=""/>
      <w:lvlJc w:val="left"/>
      <w:pPr>
        <w:ind w:left="3010" w:hanging="360"/>
      </w:pPr>
      <w:rPr>
        <w:rFonts w:hint="default" w:ascii="Symbol" w:hAnsi="Symbol"/>
      </w:rPr>
    </w:lvl>
    <w:lvl w:ilvl="4" w:tplc="04090003" w:tentative="1">
      <w:start w:val="1"/>
      <w:numFmt w:val="bullet"/>
      <w:lvlText w:val="o"/>
      <w:lvlJc w:val="left"/>
      <w:pPr>
        <w:ind w:left="3730" w:hanging="360"/>
      </w:pPr>
      <w:rPr>
        <w:rFonts w:hint="default" w:ascii="Courier New" w:hAnsi="Courier New" w:cs="Courier New"/>
      </w:rPr>
    </w:lvl>
    <w:lvl w:ilvl="5" w:tplc="04090005" w:tentative="1">
      <w:start w:val="1"/>
      <w:numFmt w:val="bullet"/>
      <w:lvlText w:val=""/>
      <w:lvlJc w:val="left"/>
      <w:pPr>
        <w:ind w:left="4450" w:hanging="360"/>
      </w:pPr>
      <w:rPr>
        <w:rFonts w:hint="default" w:ascii="Wingdings" w:hAnsi="Wingdings"/>
      </w:rPr>
    </w:lvl>
    <w:lvl w:ilvl="6" w:tplc="04090001" w:tentative="1">
      <w:start w:val="1"/>
      <w:numFmt w:val="bullet"/>
      <w:lvlText w:val=""/>
      <w:lvlJc w:val="left"/>
      <w:pPr>
        <w:ind w:left="5170" w:hanging="360"/>
      </w:pPr>
      <w:rPr>
        <w:rFonts w:hint="default" w:ascii="Symbol" w:hAnsi="Symbol"/>
      </w:rPr>
    </w:lvl>
    <w:lvl w:ilvl="7" w:tplc="04090003" w:tentative="1">
      <w:start w:val="1"/>
      <w:numFmt w:val="bullet"/>
      <w:lvlText w:val="o"/>
      <w:lvlJc w:val="left"/>
      <w:pPr>
        <w:ind w:left="5890" w:hanging="360"/>
      </w:pPr>
      <w:rPr>
        <w:rFonts w:hint="default" w:ascii="Courier New" w:hAnsi="Courier New" w:cs="Courier New"/>
      </w:rPr>
    </w:lvl>
    <w:lvl w:ilvl="8" w:tplc="04090005" w:tentative="1">
      <w:start w:val="1"/>
      <w:numFmt w:val="bullet"/>
      <w:lvlText w:val=""/>
      <w:lvlJc w:val="left"/>
      <w:pPr>
        <w:ind w:left="6610" w:hanging="360"/>
      </w:pPr>
      <w:rPr>
        <w:rFonts w:hint="default" w:ascii="Wingdings" w:hAnsi="Wingdings"/>
      </w:rPr>
    </w:lvl>
  </w:abstractNum>
  <w:abstractNum w:abstractNumId="1" w15:restartNumberingAfterBreak="0">
    <w:nsid w:val="1A847521"/>
    <w:multiLevelType w:val="hybridMultilevel"/>
    <w:tmpl w:val="75AE34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CF5A12"/>
    <w:multiLevelType w:val="hybridMultilevel"/>
    <w:tmpl w:val="83EED58E"/>
    <w:lvl w:ilvl="0" w:tplc="04090001">
      <w:start w:val="1"/>
      <w:numFmt w:val="bullet"/>
      <w:lvlText w:val=""/>
      <w:lvlJc w:val="left"/>
      <w:pPr>
        <w:ind w:left="738" w:hanging="360"/>
      </w:pPr>
      <w:rPr>
        <w:rFonts w:hint="default" w:ascii="Symbol" w:hAnsi="Symbol"/>
      </w:rPr>
    </w:lvl>
    <w:lvl w:ilvl="1" w:tplc="04090003" w:tentative="1">
      <w:start w:val="1"/>
      <w:numFmt w:val="bullet"/>
      <w:lvlText w:val="o"/>
      <w:lvlJc w:val="left"/>
      <w:pPr>
        <w:ind w:left="1458" w:hanging="360"/>
      </w:pPr>
      <w:rPr>
        <w:rFonts w:hint="default" w:ascii="Courier New" w:hAnsi="Courier New" w:cs="Courier New"/>
      </w:rPr>
    </w:lvl>
    <w:lvl w:ilvl="2" w:tplc="04090005" w:tentative="1">
      <w:start w:val="1"/>
      <w:numFmt w:val="bullet"/>
      <w:lvlText w:val=""/>
      <w:lvlJc w:val="left"/>
      <w:pPr>
        <w:ind w:left="2178" w:hanging="360"/>
      </w:pPr>
      <w:rPr>
        <w:rFonts w:hint="default" w:ascii="Wingdings" w:hAnsi="Wingdings"/>
      </w:rPr>
    </w:lvl>
    <w:lvl w:ilvl="3" w:tplc="04090001" w:tentative="1">
      <w:start w:val="1"/>
      <w:numFmt w:val="bullet"/>
      <w:lvlText w:val=""/>
      <w:lvlJc w:val="left"/>
      <w:pPr>
        <w:ind w:left="2898" w:hanging="360"/>
      </w:pPr>
      <w:rPr>
        <w:rFonts w:hint="default" w:ascii="Symbol" w:hAnsi="Symbol"/>
      </w:rPr>
    </w:lvl>
    <w:lvl w:ilvl="4" w:tplc="04090003" w:tentative="1">
      <w:start w:val="1"/>
      <w:numFmt w:val="bullet"/>
      <w:lvlText w:val="o"/>
      <w:lvlJc w:val="left"/>
      <w:pPr>
        <w:ind w:left="3618" w:hanging="360"/>
      </w:pPr>
      <w:rPr>
        <w:rFonts w:hint="default" w:ascii="Courier New" w:hAnsi="Courier New" w:cs="Courier New"/>
      </w:rPr>
    </w:lvl>
    <w:lvl w:ilvl="5" w:tplc="04090005" w:tentative="1">
      <w:start w:val="1"/>
      <w:numFmt w:val="bullet"/>
      <w:lvlText w:val=""/>
      <w:lvlJc w:val="left"/>
      <w:pPr>
        <w:ind w:left="4338" w:hanging="360"/>
      </w:pPr>
      <w:rPr>
        <w:rFonts w:hint="default" w:ascii="Wingdings" w:hAnsi="Wingdings"/>
      </w:rPr>
    </w:lvl>
    <w:lvl w:ilvl="6" w:tplc="04090001" w:tentative="1">
      <w:start w:val="1"/>
      <w:numFmt w:val="bullet"/>
      <w:lvlText w:val=""/>
      <w:lvlJc w:val="left"/>
      <w:pPr>
        <w:ind w:left="5058" w:hanging="360"/>
      </w:pPr>
      <w:rPr>
        <w:rFonts w:hint="default" w:ascii="Symbol" w:hAnsi="Symbol"/>
      </w:rPr>
    </w:lvl>
    <w:lvl w:ilvl="7" w:tplc="04090003" w:tentative="1">
      <w:start w:val="1"/>
      <w:numFmt w:val="bullet"/>
      <w:lvlText w:val="o"/>
      <w:lvlJc w:val="left"/>
      <w:pPr>
        <w:ind w:left="5778" w:hanging="360"/>
      </w:pPr>
      <w:rPr>
        <w:rFonts w:hint="default" w:ascii="Courier New" w:hAnsi="Courier New" w:cs="Courier New"/>
      </w:rPr>
    </w:lvl>
    <w:lvl w:ilvl="8" w:tplc="04090005" w:tentative="1">
      <w:start w:val="1"/>
      <w:numFmt w:val="bullet"/>
      <w:lvlText w:val=""/>
      <w:lvlJc w:val="left"/>
      <w:pPr>
        <w:ind w:left="6498" w:hanging="360"/>
      </w:pPr>
      <w:rPr>
        <w:rFonts w:hint="default" w:ascii="Wingdings" w:hAnsi="Wingdings"/>
      </w:rPr>
    </w:lvl>
  </w:abstractNum>
  <w:abstractNum w:abstractNumId="3" w15:restartNumberingAfterBreak="0">
    <w:nsid w:val="2D363662"/>
    <w:multiLevelType w:val="hybridMultilevel"/>
    <w:tmpl w:val="FFFFFFFF"/>
    <w:lvl w:ilvl="0" w:tplc="21D421BE">
      <w:start w:val="1"/>
      <w:numFmt w:val="bullet"/>
      <w:lvlText w:val="•"/>
      <w:lvlJc w:val="left"/>
      <w:pPr>
        <w:ind w:left="130"/>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1" w:tplc="F65CB120">
      <w:start w:val="1"/>
      <w:numFmt w:val="bullet"/>
      <w:lvlText w:val="o"/>
      <w:lvlJc w:val="left"/>
      <w:pPr>
        <w:ind w:left="122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2" w:tplc="AAC03DBE">
      <w:start w:val="1"/>
      <w:numFmt w:val="bullet"/>
      <w:lvlText w:val="▪"/>
      <w:lvlJc w:val="left"/>
      <w:pPr>
        <w:ind w:left="194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3" w:tplc="10AAC6A2">
      <w:start w:val="1"/>
      <w:numFmt w:val="bullet"/>
      <w:lvlText w:val="•"/>
      <w:lvlJc w:val="left"/>
      <w:pPr>
        <w:ind w:left="266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4" w:tplc="CA468C96">
      <w:start w:val="1"/>
      <w:numFmt w:val="bullet"/>
      <w:lvlText w:val="o"/>
      <w:lvlJc w:val="left"/>
      <w:pPr>
        <w:ind w:left="338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5" w:tplc="DE5AA222">
      <w:start w:val="1"/>
      <w:numFmt w:val="bullet"/>
      <w:lvlText w:val="▪"/>
      <w:lvlJc w:val="left"/>
      <w:pPr>
        <w:ind w:left="410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6" w:tplc="825ED692">
      <w:start w:val="1"/>
      <w:numFmt w:val="bullet"/>
      <w:lvlText w:val="•"/>
      <w:lvlJc w:val="left"/>
      <w:pPr>
        <w:ind w:left="482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7" w:tplc="6136BAF8">
      <w:start w:val="1"/>
      <w:numFmt w:val="bullet"/>
      <w:lvlText w:val="o"/>
      <w:lvlJc w:val="left"/>
      <w:pPr>
        <w:ind w:left="554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lvl w:ilvl="8" w:tplc="5E2E9BD6">
      <w:start w:val="1"/>
      <w:numFmt w:val="bullet"/>
      <w:lvlText w:val="▪"/>
      <w:lvlJc w:val="left"/>
      <w:pPr>
        <w:ind w:left="6265"/>
      </w:pPr>
      <w:rPr>
        <w:rFonts w:ascii="Century Gothic" w:hAnsi="Century Gothic" w:eastAsia="Century Gothic" w:cs="Century Gothic"/>
        <w:b w:val="0"/>
        <w:i w:val="0"/>
        <w:strike w:val="0"/>
        <w:dstrike w:val="0"/>
        <w:color w:val="4C483D"/>
        <w:sz w:val="16"/>
        <w:szCs w:val="16"/>
        <w:u w:val="none" w:color="000000"/>
        <w:bdr w:val="none" w:color="auto" w:sz="0" w:space="0"/>
        <w:shd w:val="clear" w:color="auto" w:fill="auto"/>
        <w:vertAlign w:val="baseline"/>
      </w:rPr>
    </w:lvl>
  </w:abstractNum>
  <w:abstractNum w:abstractNumId="4" w15:restartNumberingAfterBreak="0">
    <w:nsid w:val="310E11A1"/>
    <w:multiLevelType w:val="hybridMultilevel"/>
    <w:tmpl w:val="5EC637DA"/>
    <w:lvl w:ilvl="0" w:tplc="FFFFFFFF">
      <w:numFmt w:val="bullet"/>
      <w:lvlText w:val="-"/>
      <w:lvlJc w:val="left"/>
      <w:pPr>
        <w:ind w:left="378" w:hanging="360"/>
      </w:pPr>
      <w:rPr>
        <w:rFonts w:hint="default" w:ascii="Century Gothic" w:hAnsi="Century Gothic" w:eastAsia="Garamond" w:cs="Garamond"/>
      </w:rPr>
    </w:lvl>
    <w:lvl w:ilvl="1" w:tplc="04090003" w:tentative="1">
      <w:start w:val="1"/>
      <w:numFmt w:val="bullet"/>
      <w:lvlText w:val="o"/>
      <w:lvlJc w:val="left"/>
      <w:pPr>
        <w:ind w:left="1098" w:hanging="360"/>
      </w:pPr>
      <w:rPr>
        <w:rFonts w:hint="default" w:ascii="Courier New" w:hAnsi="Courier New" w:cs="Courier New"/>
      </w:rPr>
    </w:lvl>
    <w:lvl w:ilvl="2" w:tplc="04090005" w:tentative="1">
      <w:start w:val="1"/>
      <w:numFmt w:val="bullet"/>
      <w:lvlText w:val=""/>
      <w:lvlJc w:val="left"/>
      <w:pPr>
        <w:ind w:left="1818" w:hanging="360"/>
      </w:pPr>
      <w:rPr>
        <w:rFonts w:hint="default" w:ascii="Wingdings" w:hAnsi="Wingdings"/>
      </w:rPr>
    </w:lvl>
    <w:lvl w:ilvl="3" w:tplc="04090001" w:tentative="1">
      <w:start w:val="1"/>
      <w:numFmt w:val="bullet"/>
      <w:lvlText w:val=""/>
      <w:lvlJc w:val="left"/>
      <w:pPr>
        <w:ind w:left="2538" w:hanging="360"/>
      </w:pPr>
      <w:rPr>
        <w:rFonts w:hint="default" w:ascii="Symbol" w:hAnsi="Symbol"/>
      </w:rPr>
    </w:lvl>
    <w:lvl w:ilvl="4" w:tplc="04090003" w:tentative="1">
      <w:start w:val="1"/>
      <w:numFmt w:val="bullet"/>
      <w:lvlText w:val="o"/>
      <w:lvlJc w:val="left"/>
      <w:pPr>
        <w:ind w:left="3258" w:hanging="360"/>
      </w:pPr>
      <w:rPr>
        <w:rFonts w:hint="default" w:ascii="Courier New" w:hAnsi="Courier New" w:cs="Courier New"/>
      </w:rPr>
    </w:lvl>
    <w:lvl w:ilvl="5" w:tplc="04090005" w:tentative="1">
      <w:start w:val="1"/>
      <w:numFmt w:val="bullet"/>
      <w:lvlText w:val=""/>
      <w:lvlJc w:val="left"/>
      <w:pPr>
        <w:ind w:left="3978" w:hanging="360"/>
      </w:pPr>
      <w:rPr>
        <w:rFonts w:hint="default" w:ascii="Wingdings" w:hAnsi="Wingdings"/>
      </w:rPr>
    </w:lvl>
    <w:lvl w:ilvl="6" w:tplc="04090001" w:tentative="1">
      <w:start w:val="1"/>
      <w:numFmt w:val="bullet"/>
      <w:lvlText w:val=""/>
      <w:lvlJc w:val="left"/>
      <w:pPr>
        <w:ind w:left="4698" w:hanging="360"/>
      </w:pPr>
      <w:rPr>
        <w:rFonts w:hint="default" w:ascii="Symbol" w:hAnsi="Symbol"/>
      </w:rPr>
    </w:lvl>
    <w:lvl w:ilvl="7" w:tplc="04090003" w:tentative="1">
      <w:start w:val="1"/>
      <w:numFmt w:val="bullet"/>
      <w:lvlText w:val="o"/>
      <w:lvlJc w:val="left"/>
      <w:pPr>
        <w:ind w:left="5418" w:hanging="360"/>
      </w:pPr>
      <w:rPr>
        <w:rFonts w:hint="default" w:ascii="Courier New" w:hAnsi="Courier New" w:cs="Courier New"/>
      </w:rPr>
    </w:lvl>
    <w:lvl w:ilvl="8" w:tplc="04090005" w:tentative="1">
      <w:start w:val="1"/>
      <w:numFmt w:val="bullet"/>
      <w:lvlText w:val=""/>
      <w:lvlJc w:val="left"/>
      <w:pPr>
        <w:ind w:left="6138" w:hanging="360"/>
      </w:pPr>
      <w:rPr>
        <w:rFonts w:hint="default" w:ascii="Wingdings" w:hAnsi="Wingdings"/>
      </w:rPr>
    </w:lvl>
  </w:abstractNum>
  <w:abstractNum w:abstractNumId="5" w15:restartNumberingAfterBreak="0">
    <w:nsid w:val="36201DB9"/>
    <w:multiLevelType w:val="hybridMultilevel"/>
    <w:tmpl w:val="55DAE3CC"/>
    <w:lvl w:ilvl="0" w:tplc="FFFFFFFF">
      <w:numFmt w:val="bullet"/>
      <w:lvlText w:val="-"/>
      <w:lvlJc w:val="left"/>
      <w:pPr>
        <w:ind w:left="720" w:hanging="360"/>
      </w:pPr>
      <w:rPr>
        <w:rFonts w:hint="default" w:ascii="Century Gothic" w:hAnsi="Century Gothic" w:eastAsia="Times New Roman" w:cs="Arial"/>
        <w:color w:val="35393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E47D89"/>
    <w:multiLevelType w:val="hybridMultilevel"/>
    <w:tmpl w:val="8612C0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3961B06"/>
    <w:multiLevelType w:val="hybridMultilevel"/>
    <w:tmpl w:val="0C2A158E"/>
    <w:lvl w:ilvl="0" w:tplc="FFFFFFFF">
      <w:numFmt w:val="bullet"/>
      <w:lvlText w:val="-"/>
      <w:lvlJc w:val="left"/>
      <w:pPr>
        <w:ind w:left="720" w:hanging="360"/>
      </w:pPr>
      <w:rPr>
        <w:rFonts w:hint="default" w:ascii="Century Gothic" w:hAnsi="Century Gothic" w:eastAsia="Garamond" w:cs="Garamon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8164ACB"/>
    <w:multiLevelType w:val="hybridMultilevel"/>
    <w:tmpl w:val="F312BB0C"/>
    <w:lvl w:ilvl="0" w:tplc="04090001">
      <w:start w:val="1"/>
      <w:numFmt w:val="bullet"/>
      <w:lvlText w:val=""/>
      <w:lvlJc w:val="left"/>
      <w:pPr>
        <w:ind w:left="850"/>
      </w:pPr>
      <w:rPr>
        <w:rFonts w:hint="default" w:ascii="Symbol" w:hAnsi="Symbol"/>
        <w:b w:val="0"/>
        <w:i w:val="0"/>
        <w:strike w:val="0"/>
        <w:dstrike w:val="0"/>
        <w:color w:val="4C483D"/>
        <w:sz w:val="16"/>
        <w:szCs w:val="16"/>
        <w:u w:val="none" w:color="000000"/>
        <w:bdr w:val="none" w:color="auto" w:sz="0" w:space="0"/>
        <w:shd w:val="clear" w:color="auto" w:fill="auto"/>
        <w:vertAlign w:val="baseline"/>
      </w:rPr>
    </w:lvl>
    <w:lvl w:ilvl="1" w:tplc="11764D2C">
      <w:start w:val="1"/>
      <w:numFmt w:val="bullet"/>
      <w:lvlText w:val="o"/>
      <w:lvlJc w:val="left"/>
      <w:pPr>
        <w:ind w:left="158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lvl w:ilvl="2" w:tplc="02D2A5E0">
      <w:start w:val="1"/>
      <w:numFmt w:val="bullet"/>
      <w:lvlText w:val="▪"/>
      <w:lvlJc w:val="left"/>
      <w:pPr>
        <w:ind w:left="230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lvl w:ilvl="3" w:tplc="2D0C7120">
      <w:start w:val="1"/>
      <w:numFmt w:val="bullet"/>
      <w:lvlText w:val="•"/>
      <w:lvlJc w:val="left"/>
      <w:pPr>
        <w:ind w:left="3025"/>
      </w:pPr>
      <w:rPr>
        <w:rFonts w:ascii="Arial" w:hAnsi="Arial" w:eastAsia="Arial" w:cs="Arial"/>
        <w:b w:val="0"/>
        <w:i w:val="0"/>
        <w:strike w:val="0"/>
        <w:dstrike w:val="0"/>
        <w:color w:val="4C483D"/>
        <w:sz w:val="16"/>
        <w:szCs w:val="16"/>
        <w:u w:val="none" w:color="000000"/>
        <w:bdr w:val="none" w:color="auto" w:sz="0" w:space="0"/>
        <w:shd w:val="clear" w:color="auto" w:fill="auto"/>
        <w:vertAlign w:val="baseline"/>
      </w:rPr>
    </w:lvl>
    <w:lvl w:ilvl="4" w:tplc="3C4EF7AA">
      <w:start w:val="1"/>
      <w:numFmt w:val="bullet"/>
      <w:lvlText w:val="o"/>
      <w:lvlJc w:val="left"/>
      <w:pPr>
        <w:ind w:left="374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lvl w:ilvl="5" w:tplc="EF182F40">
      <w:start w:val="1"/>
      <w:numFmt w:val="bullet"/>
      <w:lvlText w:val="▪"/>
      <w:lvlJc w:val="left"/>
      <w:pPr>
        <w:ind w:left="446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lvl w:ilvl="6" w:tplc="3578BFCC">
      <w:start w:val="1"/>
      <w:numFmt w:val="bullet"/>
      <w:lvlText w:val="•"/>
      <w:lvlJc w:val="left"/>
      <w:pPr>
        <w:ind w:left="5185"/>
      </w:pPr>
      <w:rPr>
        <w:rFonts w:ascii="Arial" w:hAnsi="Arial" w:eastAsia="Arial" w:cs="Arial"/>
        <w:b w:val="0"/>
        <w:i w:val="0"/>
        <w:strike w:val="0"/>
        <w:dstrike w:val="0"/>
        <w:color w:val="4C483D"/>
        <w:sz w:val="16"/>
        <w:szCs w:val="16"/>
        <w:u w:val="none" w:color="000000"/>
        <w:bdr w:val="none" w:color="auto" w:sz="0" w:space="0"/>
        <w:shd w:val="clear" w:color="auto" w:fill="auto"/>
        <w:vertAlign w:val="baseline"/>
      </w:rPr>
    </w:lvl>
    <w:lvl w:ilvl="7" w:tplc="AA82C210">
      <w:start w:val="1"/>
      <w:numFmt w:val="bullet"/>
      <w:lvlText w:val="o"/>
      <w:lvlJc w:val="left"/>
      <w:pPr>
        <w:ind w:left="590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lvl w:ilvl="8" w:tplc="9A2ABADA">
      <w:start w:val="1"/>
      <w:numFmt w:val="bullet"/>
      <w:lvlText w:val="▪"/>
      <w:lvlJc w:val="left"/>
      <w:pPr>
        <w:ind w:left="6625"/>
      </w:pPr>
      <w:rPr>
        <w:rFonts w:ascii="Segoe UI Symbol" w:hAnsi="Segoe UI Symbol" w:eastAsia="Segoe UI Symbol" w:cs="Segoe UI Symbol"/>
        <w:b w:val="0"/>
        <w:i w:val="0"/>
        <w:strike w:val="0"/>
        <w:dstrike w:val="0"/>
        <w:color w:val="4C483D"/>
        <w:sz w:val="16"/>
        <w:szCs w:val="16"/>
        <w:u w:val="none" w:color="000000"/>
        <w:bdr w:val="none" w:color="auto" w:sz="0" w:space="0"/>
        <w:shd w:val="clear" w:color="auto" w:fill="auto"/>
        <w:vertAlign w:val="baseline"/>
      </w:rPr>
    </w:lvl>
  </w:abstractNum>
  <w:abstractNum w:abstractNumId="9" w15:restartNumberingAfterBreak="0">
    <w:nsid w:val="4D0612FC"/>
    <w:multiLevelType w:val="hybridMultilevel"/>
    <w:tmpl w:val="533A416C"/>
    <w:lvl w:ilvl="0" w:tplc="FFFFFFFF">
      <w:start w:val="2024"/>
      <w:numFmt w:val="bullet"/>
      <w:lvlText w:val="-"/>
      <w:lvlJc w:val="left"/>
      <w:pPr>
        <w:ind w:left="720" w:hanging="360"/>
      </w:pPr>
      <w:rPr>
        <w:rFonts w:hint="default" w:ascii="Century Gothic" w:hAnsi="Century Gothic" w:eastAsia="Garamond" w:cs="Garamon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5CA754D"/>
    <w:multiLevelType w:val="hybridMultilevel"/>
    <w:tmpl w:val="FFFFFFFF"/>
    <w:lvl w:ilvl="0" w:tplc="B6324234">
      <w:start w:val="1"/>
      <w:numFmt w:val="bullet"/>
      <w:lvlText w:val="•"/>
      <w:lvlJc w:val="left"/>
      <w:pPr>
        <w:ind w:left="850"/>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1" w:tplc="2AAA0378">
      <w:start w:val="1"/>
      <w:numFmt w:val="bullet"/>
      <w:lvlText w:val="o"/>
      <w:lvlJc w:val="left"/>
      <w:pPr>
        <w:ind w:left="158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lvl w:ilvl="2" w:tplc="744AA9A6">
      <w:start w:val="1"/>
      <w:numFmt w:val="bullet"/>
      <w:lvlText w:val="▪"/>
      <w:lvlJc w:val="left"/>
      <w:pPr>
        <w:ind w:left="230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lvl w:ilvl="3" w:tplc="E7822C50">
      <w:start w:val="1"/>
      <w:numFmt w:val="bullet"/>
      <w:lvlText w:val="•"/>
      <w:lvlJc w:val="left"/>
      <w:pPr>
        <w:ind w:left="3025"/>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4" w:tplc="4462F336">
      <w:start w:val="1"/>
      <w:numFmt w:val="bullet"/>
      <w:lvlText w:val="o"/>
      <w:lvlJc w:val="left"/>
      <w:pPr>
        <w:ind w:left="374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lvl w:ilvl="5" w:tplc="E4F630B0">
      <w:start w:val="1"/>
      <w:numFmt w:val="bullet"/>
      <w:lvlText w:val="▪"/>
      <w:lvlJc w:val="left"/>
      <w:pPr>
        <w:ind w:left="446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lvl w:ilvl="6" w:tplc="1A9C3882">
      <w:start w:val="1"/>
      <w:numFmt w:val="bullet"/>
      <w:lvlText w:val="•"/>
      <w:lvlJc w:val="left"/>
      <w:pPr>
        <w:ind w:left="5185"/>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7" w:tplc="5588AD9C">
      <w:start w:val="1"/>
      <w:numFmt w:val="bullet"/>
      <w:lvlText w:val="o"/>
      <w:lvlJc w:val="left"/>
      <w:pPr>
        <w:ind w:left="590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lvl w:ilvl="8" w:tplc="ADE82018">
      <w:start w:val="1"/>
      <w:numFmt w:val="bullet"/>
      <w:lvlText w:val="▪"/>
      <w:lvlJc w:val="left"/>
      <w:pPr>
        <w:ind w:left="6625"/>
      </w:pPr>
      <w:rPr>
        <w:rFonts w:ascii="Segoe UI Symbol" w:hAnsi="Segoe UI Symbol" w:eastAsia="Segoe UI Symbol" w:cs="Segoe UI Symbol"/>
        <w:b w:val="0"/>
        <w:i w:val="0"/>
        <w:strike w:val="0"/>
        <w:dstrike w:val="0"/>
        <w:color w:val="000000"/>
        <w:sz w:val="16"/>
        <w:szCs w:val="16"/>
        <w:u w:val="none" w:color="000000"/>
        <w:bdr w:val="none" w:color="auto" w:sz="0" w:space="0"/>
        <w:shd w:val="clear" w:color="auto" w:fill="auto"/>
        <w:vertAlign w:val="baseline"/>
      </w:rPr>
    </w:lvl>
  </w:abstractNum>
  <w:abstractNum w:abstractNumId="11" w15:restartNumberingAfterBreak="0">
    <w:nsid w:val="695D521A"/>
    <w:multiLevelType w:val="hybridMultilevel"/>
    <w:tmpl w:val="D1FEB87E"/>
    <w:lvl w:ilvl="0" w:tplc="FFFFFFFF">
      <w:numFmt w:val="bullet"/>
      <w:lvlText w:val="-"/>
      <w:lvlJc w:val="left"/>
      <w:pPr>
        <w:ind w:left="720" w:hanging="360"/>
      </w:pPr>
      <w:rPr>
        <w:rFonts w:hint="default" w:ascii="Century Gothic" w:hAnsi="Century Gothic" w:eastAsia="Garamond" w:cs="Garamon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9003EE7"/>
    <w:multiLevelType w:val="hybridMultilevel"/>
    <w:tmpl w:val="B3EAC5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09281303">
    <w:abstractNumId w:val="8"/>
  </w:num>
  <w:num w:numId="2" w16cid:durableId="760950329">
    <w:abstractNumId w:val="10"/>
  </w:num>
  <w:num w:numId="3" w16cid:durableId="1773738789">
    <w:abstractNumId w:val="3"/>
  </w:num>
  <w:num w:numId="4" w16cid:durableId="429276014">
    <w:abstractNumId w:val="1"/>
  </w:num>
  <w:num w:numId="5" w16cid:durableId="386296549">
    <w:abstractNumId w:val="2"/>
  </w:num>
  <w:num w:numId="6" w16cid:durableId="720861405">
    <w:abstractNumId w:val="0"/>
  </w:num>
  <w:num w:numId="7" w16cid:durableId="1780837417">
    <w:abstractNumId w:val="6"/>
  </w:num>
  <w:num w:numId="8" w16cid:durableId="1738162870">
    <w:abstractNumId w:val="12"/>
  </w:num>
  <w:num w:numId="9" w16cid:durableId="1933077722">
    <w:abstractNumId w:val="9"/>
  </w:num>
  <w:num w:numId="10" w16cid:durableId="84962879">
    <w:abstractNumId w:val="5"/>
  </w:num>
  <w:num w:numId="11" w16cid:durableId="1918054277">
    <w:abstractNumId w:val="4"/>
  </w:num>
  <w:num w:numId="12" w16cid:durableId="155653720">
    <w:abstractNumId w:val="11"/>
  </w:num>
  <w:num w:numId="13" w16cid:durableId="178044286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69"/>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14"/>
    <w:rsid w:val="00004B60"/>
    <w:rsid w:val="00011BCB"/>
    <w:rsid w:val="00020B75"/>
    <w:rsid w:val="00021193"/>
    <w:rsid w:val="00022E9A"/>
    <w:rsid w:val="00025ADD"/>
    <w:rsid w:val="00030ED7"/>
    <w:rsid w:val="000523D8"/>
    <w:rsid w:val="00085D27"/>
    <w:rsid w:val="00086066"/>
    <w:rsid w:val="000A167A"/>
    <w:rsid w:val="000B135B"/>
    <w:rsid w:val="000B4829"/>
    <w:rsid w:val="000B6214"/>
    <w:rsid w:val="000B685A"/>
    <w:rsid w:val="000B6BCB"/>
    <w:rsid w:val="000C76BE"/>
    <w:rsid w:val="000E0521"/>
    <w:rsid w:val="000E2E2E"/>
    <w:rsid w:val="000F13AB"/>
    <w:rsid w:val="000F41C4"/>
    <w:rsid w:val="000F7DEE"/>
    <w:rsid w:val="00107592"/>
    <w:rsid w:val="00111E29"/>
    <w:rsid w:val="0011223A"/>
    <w:rsid w:val="00117E0F"/>
    <w:rsid w:val="00123D6D"/>
    <w:rsid w:val="0012708E"/>
    <w:rsid w:val="001362A9"/>
    <w:rsid w:val="001429DF"/>
    <w:rsid w:val="00155A76"/>
    <w:rsid w:val="001761C4"/>
    <w:rsid w:val="0017625E"/>
    <w:rsid w:val="001766EF"/>
    <w:rsid w:val="001A33CD"/>
    <w:rsid w:val="001D080E"/>
    <w:rsid w:val="001D25ED"/>
    <w:rsid w:val="001D3FB7"/>
    <w:rsid w:val="001F2DC0"/>
    <w:rsid w:val="0022392C"/>
    <w:rsid w:val="002421B9"/>
    <w:rsid w:val="00252FDE"/>
    <w:rsid w:val="002807D0"/>
    <w:rsid w:val="002903F1"/>
    <w:rsid w:val="002A5EC4"/>
    <w:rsid w:val="002B4796"/>
    <w:rsid w:val="002D0DA3"/>
    <w:rsid w:val="002D383D"/>
    <w:rsid w:val="002E4281"/>
    <w:rsid w:val="003035D2"/>
    <w:rsid w:val="00303CAF"/>
    <w:rsid w:val="00306DFF"/>
    <w:rsid w:val="003355C6"/>
    <w:rsid w:val="00340EE5"/>
    <w:rsid w:val="003604EE"/>
    <w:rsid w:val="003675FD"/>
    <w:rsid w:val="00376F58"/>
    <w:rsid w:val="00382AB0"/>
    <w:rsid w:val="00393622"/>
    <w:rsid w:val="003A71D0"/>
    <w:rsid w:val="003E78D3"/>
    <w:rsid w:val="004306B3"/>
    <w:rsid w:val="00430A19"/>
    <w:rsid w:val="00437AB2"/>
    <w:rsid w:val="00441651"/>
    <w:rsid w:val="00444772"/>
    <w:rsid w:val="00467B8D"/>
    <w:rsid w:val="0047127B"/>
    <w:rsid w:val="004767E0"/>
    <w:rsid w:val="004806A5"/>
    <w:rsid w:val="004A06C2"/>
    <w:rsid w:val="004A119E"/>
    <w:rsid w:val="004A251C"/>
    <w:rsid w:val="004B0EB1"/>
    <w:rsid w:val="004B1D7D"/>
    <w:rsid w:val="004B3504"/>
    <w:rsid w:val="004D43FB"/>
    <w:rsid w:val="004D5DF5"/>
    <w:rsid w:val="004D614F"/>
    <w:rsid w:val="004E600F"/>
    <w:rsid w:val="004E66EF"/>
    <w:rsid w:val="004F20D4"/>
    <w:rsid w:val="004F728B"/>
    <w:rsid w:val="00501260"/>
    <w:rsid w:val="005133CD"/>
    <w:rsid w:val="0051499D"/>
    <w:rsid w:val="00567123"/>
    <w:rsid w:val="005702B6"/>
    <w:rsid w:val="005811B5"/>
    <w:rsid w:val="00583861"/>
    <w:rsid w:val="005A57F4"/>
    <w:rsid w:val="005D3BE1"/>
    <w:rsid w:val="005E0FE0"/>
    <w:rsid w:val="005F0BB9"/>
    <w:rsid w:val="005F3062"/>
    <w:rsid w:val="00612C32"/>
    <w:rsid w:val="00616CB0"/>
    <w:rsid w:val="00646085"/>
    <w:rsid w:val="006477B6"/>
    <w:rsid w:val="0065261F"/>
    <w:rsid w:val="00686ADC"/>
    <w:rsid w:val="006975D4"/>
    <w:rsid w:val="006A65EC"/>
    <w:rsid w:val="006A728A"/>
    <w:rsid w:val="006B4052"/>
    <w:rsid w:val="006C64DA"/>
    <w:rsid w:val="00703708"/>
    <w:rsid w:val="007038A3"/>
    <w:rsid w:val="00713978"/>
    <w:rsid w:val="00723A66"/>
    <w:rsid w:val="00726911"/>
    <w:rsid w:val="007463C0"/>
    <w:rsid w:val="00762C76"/>
    <w:rsid w:val="00770FA8"/>
    <w:rsid w:val="00785A9E"/>
    <w:rsid w:val="007A0B9A"/>
    <w:rsid w:val="007A1B92"/>
    <w:rsid w:val="007A3380"/>
    <w:rsid w:val="007B074C"/>
    <w:rsid w:val="007B7AF8"/>
    <w:rsid w:val="007D1C09"/>
    <w:rsid w:val="007D633C"/>
    <w:rsid w:val="007E3613"/>
    <w:rsid w:val="00805954"/>
    <w:rsid w:val="00814581"/>
    <w:rsid w:val="00844E61"/>
    <w:rsid w:val="00875BC6"/>
    <w:rsid w:val="008810A1"/>
    <w:rsid w:val="008826DD"/>
    <w:rsid w:val="00886A0C"/>
    <w:rsid w:val="008A71DD"/>
    <w:rsid w:val="008D20EC"/>
    <w:rsid w:val="008E184D"/>
    <w:rsid w:val="00902342"/>
    <w:rsid w:val="00910086"/>
    <w:rsid w:val="00927599"/>
    <w:rsid w:val="009331EE"/>
    <w:rsid w:val="00934279"/>
    <w:rsid w:val="00950806"/>
    <w:rsid w:val="00963E86"/>
    <w:rsid w:val="009661A1"/>
    <w:rsid w:val="009675F0"/>
    <w:rsid w:val="009A1BAF"/>
    <w:rsid w:val="009B0C63"/>
    <w:rsid w:val="009E5747"/>
    <w:rsid w:val="009F0450"/>
    <w:rsid w:val="009F375F"/>
    <w:rsid w:val="00A20B3E"/>
    <w:rsid w:val="00A25498"/>
    <w:rsid w:val="00A30253"/>
    <w:rsid w:val="00A45BEB"/>
    <w:rsid w:val="00AA459F"/>
    <w:rsid w:val="00AB2FD6"/>
    <w:rsid w:val="00AC27C5"/>
    <w:rsid w:val="00AC3DC8"/>
    <w:rsid w:val="00AD2036"/>
    <w:rsid w:val="00AD2617"/>
    <w:rsid w:val="00AD3588"/>
    <w:rsid w:val="00AF7671"/>
    <w:rsid w:val="00AF7A55"/>
    <w:rsid w:val="00B04AB0"/>
    <w:rsid w:val="00B050D1"/>
    <w:rsid w:val="00B11362"/>
    <w:rsid w:val="00B127D2"/>
    <w:rsid w:val="00B410B2"/>
    <w:rsid w:val="00B562E5"/>
    <w:rsid w:val="00B773F6"/>
    <w:rsid w:val="00B82111"/>
    <w:rsid w:val="00B85EE3"/>
    <w:rsid w:val="00B91C6A"/>
    <w:rsid w:val="00BF1907"/>
    <w:rsid w:val="00BF71CE"/>
    <w:rsid w:val="00C1683D"/>
    <w:rsid w:val="00C2423D"/>
    <w:rsid w:val="00C323D7"/>
    <w:rsid w:val="00C50A54"/>
    <w:rsid w:val="00C65274"/>
    <w:rsid w:val="00C662D2"/>
    <w:rsid w:val="00C76D8F"/>
    <w:rsid w:val="00CA24E6"/>
    <w:rsid w:val="00CA7389"/>
    <w:rsid w:val="00CC0057"/>
    <w:rsid w:val="00D34FD4"/>
    <w:rsid w:val="00D63989"/>
    <w:rsid w:val="00D80187"/>
    <w:rsid w:val="00D91753"/>
    <w:rsid w:val="00DC0940"/>
    <w:rsid w:val="00DE5336"/>
    <w:rsid w:val="00DE594A"/>
    <w:rsid w:val="00E07E3C"/>
    <w:rsid w:val="00E10FCC"/>
    <w:rsid w:val="00E2270B"/>
    <w:rsid w:val="00E22B78"/>
    <w:rsid w:val="00E326AC"/>
    <w:rsid w:val="00E54A90"/>
    <w:rsid w:val="00E607DE"/>
    <w:rsid w:val="00E61395"/>
    <w:rsid w:val="00E76A5E"/>
    <w:rsid w:val="00EA6878"/>
    <w:rsid w:val="00EB0733"/>
    <w:rsid w:val="00EB0FA8"/>
    <w:rsid w:val="00EE09E0"/>
    <w:rsid w:val="00F13901"/>
    <w:rsid w:val="00F14AC2"/>
    <w:rsid w:val="00F30469"/>
    <w:rsid w:val="00F66C31"/>
    <w:rsid w:val="00F74105"/>
    <w:rsid w:val="00FA66BB"/>
    <w:rsid w:val="00FE05B4"/>
    <w:rsid w:val="00FF10A3"/>
    <w:rsid w:val="7C7CC5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6A54E9"/>
  <w15:docId w15:val="{3A57059F-E079-4D42-9803-57FD770C0A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300" w:lineRule="auto"/>
      <w:ind w:left="28" w:hanging="10"/>
    </w:pPr>
    <w:rPr>
      <w:rFonts w:ascii="Garamond" w:hAnsi="Garamond" w:eastAsia="Garamond" w:cs="Times New Roman"/>
      <w:color w:val="4C483D"/>
      <w:sz w:val="20"/>
      <w:lang w:val="en" w:eastAsia="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A24E6"/>
    <w:pPr>
      <w:spacing w:before="100" w:beforeAutospacing="1" w:after="100" w:afterAutospacing="1" w:line="240" w:lineRule="auto"/>
      <w:ind w:left="0" w:firstLine="0"/>
    </w:pPr>
    <w:rPr>
      <w:rFonts w:ascii="Times New Roman" w:hAnsi="Times New Roman" w:eastAsiaTheme="minorEastAsia"/>
      <w:color w:val="auto"/>
      <w:kern w:val="0"/>
      <w:sz w:val="24"/>
      <w:lang w:val="en-US" w:eastAsia="ko-KR"/>
      <w14:ligatures w14:val="none"/>
    </w:rPr>
  </w:style>
  <w:style w:type="character" w:styleId="Strong">
    <w:name w:val="Strong"/>
    <w:basedOn w:val="DefaultParagraphFont"/>
    <w:uiPriority w:val="22"/>
    <w:qFormat/>
    <w:rsid w:val="00CA24E6"/>
    <w:rPr>
      <w:b/>
      <w:bCs/>
    </w:rPr>
  </w:style>
  <w:style w:type="character" w:styleId="apple-converted-space" w:customStyle="1">
    <w:name w:val="apple-converted-space"/>
    <w:basedOn w:val="DefaultParagraphFont"/>
    <w:rsid w:val="00CA24E6"/>
  </w:style>
  <w:style w:type="character" w:styleId="Emphasis">
    <w:name w:val="Emphasis"/>
    <w:basedOn w:val="DefaultParagraphFont"/>
    <w:uiPriority w:val="20"/>
    <w:qFormat/>
    <w:rsid w:val="00CA24E6"/>
    <w:rPr>
      <w:i/>
      <w:iCs/>
    </w:rPr>
  </w:style>
  <w:style w:type="paragraph" w:styleId="ListParagraph">
    <w:name w:val="List Paragraph"/>
    <w:basedOn w:val="Normal"/>
    <w:uiPriority w:val="34"/>
    <w:qFormat/>
    <w:rsid w:val="009675F0"/>
    <w:pPr>
      <w:ind w:left="720"/>
      <w:contextualSpacing/>
    </w:pPr>
  </w:style>
  <w:style w:type="character" w:styleId="Hyperlink">
    <w:name w:val="Hyperlink"/>
    <w:basedOn w:val="DefaultParagraphFont"/>
    <w:uiPriority w:val="99"/>
    <w:unhideWhenUsed/>
    <w:rsid w:val="006B4052"/>
    <w:rPr>
      <w:color w:val="467886" w:themeColor="hyperlink"/>
      <w:u w:val="single"/>
    </w:rPr>
  </w:style>
  <w:style w:type="character" w:styleId="UnresolvedMention">
    <w:name w:val="Unresolved Mention"/>
    <w:basedOn w:val="DefaultParagraphFont"/>
    <w:uiPriority w:val="99"/>
    <w:semiHidden/>
    <w:unhideWhenUsed/>
    <w:rsid w:val="006B4052"/>
    <w:rPr>
      <w:color w:val="605E5C"/>
      <w:shd w:val="clear" w:color="auto" w:fill="E1DFDD"/>
    </w:rPr>
  </w:style>
  <w:style w:type="character" w:styleId="FollowedHyperlink">
    <w:name w:val="FollowedHyperlink"/>
    <w:basedOn w:val="DefaultParagraphFont"/>
    <w:uiPriority w:val="99"/>
    <w:semiHidden/>
    <w:unhideWhenUsed/>
    <w:rsid w:val="00F74105"/>
    <w:rPr>
      <w:color w:val="96607D" w:themeColor="followedHyperlink"/>
      <w:u w:val="single"/>
    </w:rPr>
  </w:style>
  <w:style w:type="table" w:styleId="TableGrid0">
    <w:name w:val="Table Grid"/>
    <w:basedOn w:val="TableNormal"/>
    <w:uiPriority w:val="39"/>
    <w:rsid w:val="005671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463C0"/>
    <w:pPr>
      <w:tabs>
        <w:tab w:val="center" w:pos="4680"/>
        <w:tab w:val="right" w:pos="9360"/>
      </w:tabs>
      <w:spacing w:line="240" w:lineRule="auto"/>
    </w:pPr>
  </w:style>
  <w:style w:type="character" w:styleId="HeaderChar" w:customStyle="1">
    <w:name w:val="Header Char"/>
    <w:basedOn w:val="DefaultParagraphFont"/>
    <w:link w:val="Header"/>
    <w:uiPriority w:val="99"/>
    <w:rsid w:val="007463C0"/>
    <w:rPr>
      <w:rFonts w:ascii="Garamond" w:hAnsi="Garamond" w:eastAsia="Garamond" w:cs="Times New Roman"/>
      <w:color w:val="4C483D"/>
      <w:sz w:val="20"/>
      <w:lang w:val="en" w:eastAsia="en"/>
    </w:rPr>
  </w:style>
  <w:style w:type="paragraph" w:styleId="Footer">
    <w:name w:val="footer"/>
    <w:basedOn w:val="Normal"/>
    <w:link w:val="FooterChar"/>
    <w:uiPriority w:val="99"/>
    <w:unhideWhenUsed/>
    <w:rsid w:val="007463C0"/>
    <w:pPr>
      <w:tabs>
        <w:tab w:val="center" w:pos="4680"/>
        <w:tab w:val="right" w:pos="9360"/>
      </w:tabs>
      <w:spacing w:line="240" w:lineRule="auto"/>
    </w:pPr>
  </w:style>
  <w:style w:type="character" w:styleId="FooterChar" w:customStyle="1">
    <w:name w:val="Footer Char"/>
    <w:basedOn w:val="DefaultParagraphFont"/>
    <w:link w:val="Footer"/>
    <w:uiPriority w:val="99"/>
    <w:rsid w:val="007463C0"/>
    <w:rPr>
      <w:rFonts w:ascii="Garamond" w:hAnsi="Garamond" w:eastAsia="Garamond" w:cs="Times New Roman"/>
      <w:color w:val="4C483D"/>
      <w:sz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370">
      <w:bodyDiv w:val="1"/>
      <w:marLeft w:val="0"/>
      <w:marRight w:val="0"/>
      <w:marTop w:val="0"/>
      <w:marBottom w:val="0"/>
      <w:divBdr>
        <w:top w:val="none" w:sz="0" w:space="0" w:color="auto"/>
        <w:left w:val="none" w:sz="0" w:space="0" w:color="auto"/>
        <w:bottom w:val="none" w:sz="0" w:space="0" w:color="auto"/>
        <w:right w:val="none" w:sz="0" w:space="0" w:color="auto"/>
      </w:divBdr>
      <w:divsChild>
        <w:div w:id="1922443490">
          <w:marLeft w:val="0"/>
          <w:marRight w:val="0"/>
          <w:marTop w:val="0"/>
          <w:marBottom w:val="0"/>
          <w:divBdr>
            <w:top w:val="none" w:sz="0" w:space="0" w:color="auto"/>
            <w:left w:val="none" w:sz="0" w:space="0" w:color="auto"/>
            <w:bottom w:val="none" w:sz="0" w:space="0" w:color="auto"/>
            <w:right w:val="none" w:sz="0" w:space="0" w:color="auto"/>
          </w:divBdr>
        </w:div>
      </w:divsChild>
    </w:div>
    <w:div w:id="531772405">
      <w:bodyDiv w:val="1"/>
      <w:marLeft w:val="0"/>
      <w:marRight w:val="0"/>
      <w:marTop w:val="0"/>
      <w:marBottom w:val="0"/>
      <w:divBdr>
        <w:top w:val="none" w:sz="0" w:space="0" w:color="auto"/>
        <w:left w:val="none" w:sz="0" w:space="0" w:color="auto"/>
        <w:bottom w:val="none" w:sz="0" w:space="0" w:color="auto"/>
        <w:right w:val="none" w:sz="0" w:space="0" w:color="auto"/>
      </w:divBdr>
    </w:div>
    <w:div w:id="961500605">
      <w:bodyDiv w:val="1"/>
      <w:marLeft w:val="0"/>
      <w:marRight w:val="0"/>
      <w:marTop w:val="0"/>
      <w:marBottom w:val="0"/>
      <w:divBdr>
        <w:top w:val="none" w:sz="0" w:space="0" w:color="auto"/>
        <w:left w:val="none" w:sz="0" w:space="0" w:color="auto"/>
        <w:bottom w:val="none" w:sz="0" w:space="0" w:color="auto"/>
        <w:right w:val="none" w:sz="0" w:space="0" w:color="auto"/>
      </w:divBdr>
    </w:div>
    <w:div w:id="1036348365">
      <w:bodyDiv w:val="1"/>
      <w:marLeft w:val="0"/>
      <w:marRight w:val="0"/>
      <w:marTop w:val="0"/>
      <w:marBottom w:val="0"/>
      <w:divBdr>
        <w:top w:val="none" w:sz="0" w:space="0" w:color="auto"/>
        <w:left w:val="none" w:sz="0" w:space="0" w:color="auto"/>
        <w:bottom w:val="none" w:sz="0" w:space="0" w:color="auto"/>
        <w:right w:val="none" w:sz="0" w:space="0" w:color="auto"/>
      </w:divBdr>
    </w:div>
    <w:div w:id="1212418691">
      <w:bodyDiv w:val="1"/>
      <w:marLeft w:val="0"/>
      <w:marRight w:val="0"/>
      <w:marTop w:val="0"/>
      <w:marBottom w:val="0"/>
      <w:divBdr>
        <w:top w:val="none" w:sz="0" w:space="0" w:color="auto"/>
        <w:left w:val="none" w:sz="0" w:space="0" w:color="auto"/>
        <w:bottom w:val="none" w:sz="0" w:space="0" w:color="auto"/>
        <w:right w:val="none" w:sz="0" w:space="0" w:color="auto"/>
      </w:divBdr>
    </w:div>
    <w:div w:id="1333799920">
      <w:bodyDiv w:val="1"/>
      <w:marLeft w:val="0"/>
      <w:marRight w:val="0"/>
      <w:marTop w:val="0"/>
      <w:marBottom w:val="0"/>
      <w:divBdr>
        <w:top w:val="none" w:sz="0" w:space="0" w:color="auto"/>
        <w:left w:val="none" w:sz="0" w:space="0" w:color="auto"/>
        <w:bottom w:val="none" w:sz="0" w:space="0" w:color="auto"/>
        <w:right w:val="none" w:sz="0" w:space="0" w:color="auto"/>
      </w:divBdr>
      <w:divsChild>
        <w:div w:id="303001920">
          <w:marLeft w:val="0"/>
          <w:marRight w:val="0"/>
          <w:marTop w:val="0"/>
          <w:marBottom w:val="0"/>
          <w:divBdr>
            <w:top w:val="none" w:sz="0" w:space="0" w:color="auto"/>
            <w:left w:val="none" w:sz="0" w:space="0" w:color="auto"/>
            <w:bottom w:val="none" w:sz="0" w:space="0" w:color="auto"/>
            <w:right w:val="none" w:sz="0" w:space="0" w:color="auto"/>
          </w:divBdr>
        </w:div>
      </w:divsChild>
    </w:div>
    <w:div w:id="1429698783">
      <w:bodyDiv w:val="1"/>
      <w:marLeft w:val="0"/>
      <w:marRight w:val="0"/>
      <w:marTop w:val="0"/>
      <w:marBottom w:val="0"/>
      <w:divBdr>
        <w:top w:val="none" w:sz="0" w:space="0" w:color="auto"/>
        <w:left w:val="none" w:sz="0" w:space="0" w:color="auto"/>
        <w:bottom w:val="none" w:sz="0" w:space="0" w:color="auto"/>
        <w:right w:val="none" w:sz="0" w:space="0" w:color="auto"/>
      </w:divBdr>
    </w:div>
    <w:div w:id="1629579685">
      <w:bodyDiv w:val="1"/>
      <w:marLeft w:val="0"/>
      <w:marRight w:val="0"/>
      <w:marTop w:val="0"/>
      <w:marBottom w:val="0"/>
      <w:divBdr>
        <w:top w:val="none" w:sz="0" w:space="0" w:color="auto"/>
        <w:left w:val="none" w:sz="0" w:space="0" w:color="auto"/>
        <w:bottom w:val="none" w:sz="0" w:space="0" w:color="auto"/>
        <w:right w:val="none" w:sz="0" w:space="0" w:color="auto"/>
      </w:divBdr>
    </w:div>
    <w:div w:id="179085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Akintade Oluwafunbilayo</dc:creator>
  <keywords/>
  <lastModifiedBy>Akintade Oluwafunbilayo</lastModifiedBy>
  <revision>189</revision>
  <lastPrinted>2024-11-29T22:28:00.0000000Z</lastPrinted>
  <dcterms:created xsi:type="dcterms:W3CDTF">2024-11-22T00:04:00.0000000Z</dcterms:created>
  <dcterms:modified xsi:type="dcterms:W3CDTF">2025-02-10T12:18:22.8700898Z</dcterms:modified>
</coreProperties>
</file>