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2B4" w:rsidRDefault="009221F9">
      <w:pPr>
        <w:spacing w:line="360" w:lineRule="auto"/>
        <w:ind w:firstLineChars="445" w:firstLine="1430"/>
        <w:rPr>
          <w:b/>
          <w:bCs/>
          <w:sz w:val="32"/>
        </w:rPr>
      </w:pPr>
      <w:r>
        <w:rPr>
          <w:rFonts w:hint="eastAsia"/>
          <w:b/>
          <w:bCs/>
          <w:sz w:val="32"/>
        </w:rPr>
        <w:t>《数据结构》课程设计题目及要求</w:t>
      </w:r>
    </w:p>
    <w:p w:rsidR="00F372B4" w:rsidRDefault="009221F9">
      <w:pPr>
        <w:spacing w:line="360" w:lineRule="auto"/>
        <w:ind w:firstLineChars="168" w:firstLine="540"/>
        <w:rPr>
          <w:b/>
          <w:bCs/>
          <w:sz w:val="32"/>
        </w:rPr>
      </w:pPr>
      <w:r>
        <w:rPr>
          <w:rFonts w:hint="eastAsia"/>
          <w:b/>
          <w:bCs/>
          <w:sz w:val="32"/>
        </w:rPr>
        <w:t xml:space="preserve"> </w:t>
      </w:r>
    </w:p>
    <w:p w:rsidR="00F372B4" w:rsidRDefault="009221F9">
      <w:pPr>
        <w:spacing w:line="360" w:lineRule="auto"/>
        <w:ind w:firstLineChars="1468" w:firstLine="3083"/>
      </w:pPr>
      <w:r>
        <w:rPr>
          <w:rFonts w:hint="eastAsia"/>
        </w:rPr>
        <w:t>课程设计课时：</w:t>
      </w:r>
      <w:r>
        <w:rPr>
          <w:rFonts w:hint="eastAsia"/>
        </w:rPr>
        <w:t>2</w:t>
      </w:r>
      <w:r>
        <w:rPr>
          <w:rFonts w:hint="eastAsia"/>
        </w:rPr>
        <w:t>周</w:t>
      </w:r>
    </w:p>
    <w:p w:rsidR="00F372B4" w:rsidRDefault="009221F9">
      <w:pPr>
        <w:spacing w:line="360" w:lineRule="auto"/>
        <w:rPr>
          <w:b/>
        </w:rPr>
      </w:pPr>
      <w:r>
        <w:rPr>
          <w:rFonts w:hint="eastAsia"/>
          <w:b/>
        </w:rPr>
        <w:t>一、课程设计目的</w:t>
      </w:r>
    </w:p>
    <w:p w:rsidR="00F372B4" w:rsidRDefault="009221F9">
      <w:pPr>
        <w:spacing w:line="360" w:lineRule="auto"/>
        <w:ind w:firstLineChars="200" w:firstLine="420"/>
      </w:pPr>
      <w:r>
        <w:rPr>
          <w:rFonts w:hint="eastAsia"/>
        </w:rPr>
        <w:t>“数据结构”课程设计题目比平时的习题复杂得多，也更接近于实际。设计着眼于原理与应用的结合点。使读者学会如何把书本上学到的知识用于解决实际问题，培养软件工作所需要的动手能力；另一方面，能使书本知识变“活”，起到深化理解和灵活掌握教学内容的目的。课程设计是软件设计的综合训练。通过设计使学生灵活掌握所学各种数据结构并能综合运用，从而提高解决实际问题的能力。包括问题分析、总体结构设计、用户界面设计、程序设计基本技能和技巧，以至一整套软件工作规范的训练和科学作风的培养。</w:t>
      </w:r>
    </w:p>
    <w:p w:rsidR="00F372B4" w:rsidRDefault="009221F9">
      <w:pPr>
        <w:spacing w:line="360" w:lineRule="auto"/>
        <w:rPr>
          <w:b/>
        </w:rPr>
      </w:pPr>
      <w:r>
        <w:rPr>
          <w:rFonts w:hint="eastAsia"/>
          <w:b/>
        </w:rPr>
        <w:t>二、课程设计的内容</w:t>
      </w:r>
    </w:p>
    <w:p w:rsidR="00F372B4" w:rsidRDefault="009221F9">
      <w:pPr>
        <w:widowControl/>
        <w:spacing w:line="360" w:lineRule="auto"/>
        <w:ind w:firstLineChars="122" w:firstLine="220"/>
      </w:pPr>
      <w:r>
        <w:rPr>
          <w:rFonts w:ascii="Verdana" w:hAnsi="Verdana" w:cs="Arial"/>
          <w:color w:val="016090"/>
          <w:kern w:val="0"/>
          <w:sz w:val="18"/>
          <w:szCs w:val="18"/>
        </w:rPr>
        <w:t>    </w:t>
      </w:r>
      <w:r>
        <w:t xml:space="preserve"> </w:t>
      </w:r>
      <w:r>
        <w:rPr>
          <w:rFonts w:hint="eastAsia"/>
        </w:rPr>
        <w:t>1</w:t>
      </w:r>
      <w:r>
        <w:rPr>
          <w:rFonts w:hint="eastAsia"/>
        </w:rPr>
        <w:t>、</w:t>
      </w:r>
      <w:r>
        <w:t>分析课题，查</w:t>
      </w:r>
      <w:r>
        <w:t>阅相关资料；</w:t>
      </w:r>
    </w:p>
    <w:p w:rsidR="00F372B4" w:rsidRDefault="009221F9">
      <w:pPr>
        <w:widowControl/>
        <w:spacing w:line="360" w:lineRule="auto"/>
        <w:ind w:firstLineChars="122" w:firstLine="256"/>
      </w:pPr>
      <w:r>
        <w:t xml:space="preserve">     </w:t>
      </w:r>
      <w:r>
        <w:rPr>
          <w:rFonts w:hint="eastAsia"/>
        </w:rPr>
        <w:t>2</w:t>
      </w:r>
      <w:r>
        <w:rPr>
          <w:rFonts w:hint="eastAsia"/>
        </w:rPr>
        <w:t>、</w:t>
      </w:r>
      <w:r>
        <w:t>方案论证、数据结构设计；</w:t>
      </w:r>
    </w:p>
    <w:p w:rsidR="00F372B4" w:rsidRDefault="009221F9">
      <w:pPr>
        <w:widowControl/>
        <w:spacing w:line="360" w:lineRule="auto"/>
        <w:ind w:firstLineChars="122" w:firstLine="256"/>
      </w:pPr>
      <w:r>
        <w:t>     </w:t>
      </w:r>
      <w:r>
        <w:rPr>
          <w:rFonts w:hint="eastAsia"/>
        </w:rPr>
        <w:t xml:space="preserve"> 3</w:t>
      </w:r>
      <w:r>
        <w:rPr>
          <w:rFonts w:hint="eastAsia"/>
        </w:rPr>
        <w:t>、</w:t>
      </w:r>
      <w:r>
        <w:t>编写代码并调试；</w:t>
      </w:r>
    </w:p>
    <w:p w:rsidR="00F372B4" w:rsidRDefault="009221F9">
      <w:pPr>
        <w:widowControl/>
        <w:spacing w:line="360" w:lineRule="auto"/>
        <w:ind w:firstLineChars="122" w:firstLine="256"/>
      </w:pPr>
      <w:r>
        <w:t xml:space="preserve">     </w:t>
      </w:r>
      <w:r>
        <w:rPr>
          <w:rFonts w:hint="eastAsia"/>
        </w:rPr>
        <w:t>4</w:t>
      </w:r>
      <w:r>
        <w:rPr>
          <w:rFonts w:hint="eastAsia"/>
        </w:rPr>
        <w:t>、</w:t>
      </w:r>
      <w:r>
        <w:t>演示运行情况并回答老师提问；</w:t>
      </w:r>
    </w:p>
    <w:p w:rsidR="00F372B4" w:rsidRDefault="009221F9">
      <w:pPr>
        <w:widowControl/>
        <w:spacing w:line="360" w:lineRule="auto"/>
        <w:ind w:firstLineChars="122" w:firstLine="256"/>
      </w:pPr>
      <w:r>
        <w:t xml:space="preserve">     </w:t>
      </w:r>
      <w:r>
        <w:rPr>
          <w:rFonts w:hint="eastAsia"/>
        </w:rPr>
        <w:t>5</w:t>
      </w:r>
      <w:r>
        <w:rPr>
          <w:rFonts w:hint="eastAsia"/>
        </w:rPr>
        <w:t>、</w:t>
      </w:r>
      <w:r>
        <w:t>课程设计报告提交。</w:t>
      </w:r>
    </w:p>
    <w:p w:rsidR="00F372B4" w:rsidRDefault="009221F9">
      <w:pPr>
        <w:spacing w:line="360" w:lineRule="auto"/>
        <w:rPr>
          <w:b/>
        </w:rPr>
      </w:pPr>
      <w:r>
        <w:rPr>
          <w:rFonts w:hint="eastAsia"/>
          <w:b/>
        </w:rPr>
        <w:t>三、课程设计题目</w:t>
      </w:r>
    </w:p>
    <w:p w:rsidR="00F372B4" w:rsidRDefault="009221F9">
      <w:pPr>
        <w:spacing w:line="360" w:lineRule="auto"/>
        <w:rPr>
          <w:b/>
          <w:sz w:val="24"/>
        </w:rPr>
      </w:pPr>
      <w:r>
        <w:rPr>
          <w:rFonts w:hint="eastAsia"/>
          <w:b/>
          <w:sz w:val="24"/>
        </w:rPr>
        <w:t>题目</w:t>
      </w:r>
      <w:r>
        <w:rPr>
          <w:rFonts w:hint="eastAsia"/>
          <w:b/>
          <w:sz w:val="24"/>
        </w:rPr>
        <w:t>1</w:t>
      </w:r>
      <w:r>
        <w:rPr>
          <w:rFonts w:hint="eastAsia"/>
          <w:b/>
          <w:sz w:val="24"/>
        </w:rPr>
        <w:t>：统计成绩</w:t>
      </w:r>
    </w:p>
    <w:p w:rsidR="00F372B4" w:rsidRDefault="009221F9">
      <w:pPr>
        <w:pStyle w:val="a9"/>
      </w:pPr>
      <w:r>
        <w:rPr>
          <w:rStyle w:val="aa"/>
          <w:rFonts w:hint="eastAsia"/>
        </w:rPr>
        <w:t>[</w:t>
      </w:r>
      <w:r>
        <w:rPr>
          <w:rStyle w:val="aa"/>
          <w:rFonts w:hint="eastAsia"/>
        </w:rPr>
        <w:t>问题描述</w:t>
      </w:r>
      <w:r>
        <w:rPr>
          <w:rStyle w:val="aa"/>
          <w:rFonts w:hint="eastAsia"/>
        </w:rPr>
        <w:t>]</w:t>
      </w:r>
    </w:p>
    <w:p w:rsidR="00F372B4" w:rsidRDefault="009221F9">
      <w:pPr>
        <w:pStyle w:val="a9"/>
        <w:rPr>
          <w:rFonts w:ascii="宋体" w:hAnsi="宋体"/>
        </w:rPr>
      </w:pPr>
      <w:r>
        <w:rPr>
          <w:rFonts w:hint="eastAsia"/>
        </w:rPr>
        <w:t>给出</w:t>
      </w:r>
      <w:r>
        <w:rPr>
          <w:rFonts w:hint="eastAsia"/>
        </w:rPr>
        <w:t>n</w:t>
      </w:r>
      <w:proofErr w:type="gramStart"/>
      <w:r>
        <w:rPr>
          <w:rFonts w:hint="eastAsia"/>
        </w:rPr>
        <w:t>个</w:t>
      </w:r>
      <w:proofErr w:type="gramEnd"/>
      <w:r>
        <w:rPr>
          <w:rFonts w:hint="eastAsia"/>
        </w:rPr>
        <w:t>学生的</w:t>
      </w:r>
      <w:r>
        <w:rPr>
          <w:rFonts w:hint="eastAsia"/>
        </w:rPr>
        <w:t>m</w:t>
      </w:r>
      <w:r>
        <w:rPr>
          <w:rFonts w:hint="eastAsia"/>
        </w:rPr>
        <w:t>门考试的成绩表，每个学生的信息由学号、姓名以及各科成绩组成。对学生的考试成绩进行有</w:t>
      </w:r>
      <w:r>
        <w:rPr>
          <w:rFonts w:ascii="宋体" w:hAnsi="宋体" w:hint="eastAsia"/>
        </w:rPr>
        <w:t>关统计，并打印统计表。</w:t>
      </w:r>
    </w:p>
    <w:p w:rsidR="00F372B4" w:rsidRDefault="009221F9">
      <w:pPr>
        <w:pStyle w:val="a9"/>
        <w:rPr>
          <w:rFonts w:ascii="宋体" w:hAnsi="宋体"/>
        </w:rPr>
      </w:pPr>
      <w:r>
        <w:rPr>
          <w:rStyle w:val="aa"/>
          <w:rFonts w:ascii="宋体" w:hAnsi="宋体" w:hint="eastAsia"/>
        </w:rPr>
        <w:t>[</w:t>
      </w:r>
      <w:r>
        <w:rPr>
          <w:rStyle w:val="aa"/>
          <w:rFonts w:ascii="宋体" w:hAnsi="宋体" w:hint="eastAsia"/>
        </w:rPr>
        <w:t>基本要求</w:t>
      </w:r>
      <w:r>
        <w:rPr>
          <w:rStyle w:val="aa"/>
          <w:rFonts w:ascii="宋体" w:hAnsi="宋体" w:hint="eastAsia"/>
        </w:rPr>
        <w:t>]</w:t>
      </w:r>
    </w:p>
    <w:p w:rsidR="00F372B4" w:rsidRDefault="009221F9">
      <w:pPr>
        <w:pStyle w:val="a9"/>
        <w:numPr>
          <w:ilvl w:val="0"/>
          <w:numId w:val="1"/>
        </w:numPr>
        <w:rPr>
          <w:rFonts w:ascii="宋体" w:hAnsi="宋体"/>
        </w:rPr>
      </w:pPr>
      <w:r>
        <w:rPr>
          <w:rFonts w:ascii="宋体" w:hAnsi="宋体" w:hint="eastAsia"/>
        </w:rPr>
        <w:t>按总分数高低次序，打印出名次表，分数相同的为同一名次；</w:t>
      </w:r>
    </w:p>
    <w:p w:rsidR="00F372B4" w:rsidRDefault="009221F9">
      <w:pPr>
        <w:pStyle w:val="a9"/>
        <w:numPr>
          <w:ilvl w:val="0"/>
          <w:numId w:val="1"/>
        </w:numPr>
        <w:rPr>
          <w:rFonts w:ascii="宋体" w:hAnsi="宋体"/>
        </w:rPr>
      </w:pPr>
      <w:r>
        <w:rPr>
          <w:rFonts w:ascii="宋体" w:hAnsi="宋体" w:hint="eastAsia"/>
        </w:rPr>
        <w:t>按名次打印出每个学生的学号、姓名、总分以及各科成绩。</w:t>
      </w:r>
    </w:p>
    <w:p w:rsidR="00F372B4" w:rsidRDefault="009221F9">
      <w:pPr>
        <w:pStyle w:val="a9"/>
        <w:rPr>
          <w:rFonts w:ascii="宋体" w:hAnsi="宋体"/>
        </w:rPr>
      </w:pPr>
      <w:r>
        <w:rPr>
          <w:rStyle w:val="aa"/>
          <w:rFonts w:ascii="宋体" w:hAnsi="宋体" w:hint="eastAsia"/>
        </w:rPr>
        <w:t>[</w:t>
      </w:r>
      <w:r>
        <w:rPr>
          <w:rStyle w:val="aa"/>
          <w:rFonts w:ascii="宋体" w:hAnsi="宋体" w:hint="eastAsia"/>
        </w:rPr>
        <w:t>测试数据</w:t>
      </w:r>
      <w:r>
        <w:rPr>
          <w:rStyle w:val="aa"/>
          <w:rFonts w:ascii="宋体" w:hAnsi="宋体" w:hint="eastAsia"/>
        </w:rPr>
        <w:t>]</w:t>
      </w:r>
    </w:p>
    <w:p w:rsidR="00F372B4" w:rsidRDefault="009221F9">
      <w:pPr>
        <w:pStyle w:val="a9"/>
        <w:rPr>
          <w:rFonts w:ascii="宋体" w:hAnsi="宋体"/>
        </w:rPr>
      </w:pPr>
      <w:r>
        <w:rPr>
          <w:rFonts w:ascii="宋体" w:hAnsi="宋体" w:hint="eastAsia"/>
        </w:rPr>
        <w:t>由学生依据软件工程的测试技术自己确定</w:t>
      </w:r>
      <w:r>
        <w:rPr>
          <w:rFonts w:ascii="宋体" w:hAnsi="宋体" w:hint="eastAsia"/>
        </w:rPr>
        <w:t>。注意测试边界数据。</w:t>
      </w:r>
    </w:p>
    <w:p w:rsidR="00F372B4" w:rsidRDefault="009221F9">
      <w:pPr>
        <w:pStyle w:val="a9"/>
        <w:rPr>
          <w:rFonts w:ascii="宋体" w:hAnsi="宋体"/>
        </w:rPr>
      </w:pPr>
      <w:r>
        <w:rPr>
          <w:rStyle w:val="aa"/>
          <w:rFonts w:ascii="宋体" w:hAnsi="宋体" w:hint="eastAsia"/>
        </w:rPr>
        <w:t>[</w:t>
      </w:r>
      <w:r>
        <w:rPr>
          <w:rStyle w:val="aa"/>
          <w:rFonts w:ascii="宋体" w:hAnsi="宋体" w:hint="eastAsia"/>
        </w:rPr>
        <w:t>选作内容</w:t>
      </w:r>
      <w:r>
        <w:rPr>
          <w:rStyle w:val="aa"/>
          <w:rFonts w:ascii="宋体" w:hAnsi="宋体" w:hint="eastAsia"/>
        </w:rPr>
        <w:t>]</w:t>
      </w:r>
    </w:p>
    <w:p w:rsidR="00F372B4" w:rsidRDefault="009221F9">
      <w:pPr>
        <w:pStyle w:val="a9"/>
        <w:rPr>
          <w:rFonts w:ascii="宋体" w:hAnsi="宋体"/>
        </w:rPr>
      </w:pPr>
      <w:r>
        <w:rPr>
          <w:rFonts w:ascii="宋体" w:hAnsi="宋体" w:hint="eastAsia"/>
        </w:rPr>
        <w:lastRenderedPageBreak/>
        <w:t>对各科成绩设置不同的权值。</w:t>
      </w:r>
    </w:p>
    <w:p w:rsidR="00F372B4" w:rsidRDefault="009221F9">
      <w:pPr>
        <w:tabs>
          <w:tab w:val="left" w:pos="690"/>
        </w:tabs>
        <w:spacing w:line="360" w:lineRule="auto"/>
        <w:rPr>
          <w:rFonts w:ascii="宋体" w:hAnsi="宋体"/>
          <w:b/>
          <w:sz w:val="24"/>
        </w:rPr>
      </w:pPr>
      <w:r>
        <w:rPr>
          <w:rFonts w:ascii="宋体" w:hAnsi="宋体" w:hint="eastAsia"/>
          <w:b/>
          <w:sz w:val="24"/>
        </w:rPr>
        <w:t>题目</w:t>
      </w:r>
      <w:r>
        <w:rPr>
          <w:rFonts w:ascii="宋体" w:hAnsi="宋体" w:hint="eastAsia"/>
          <w:b/>
          <w:sz w:val="24"/>
        </w:rPr>
        <w:t>2</w:t>
      </w:r>
      <w:r>
        <w:rPr>
          <w:rFonts w:ascii="宋体" w:hAnsi="宋体" w:hint="eastAsia"/>
          <w:b/>
          <w:sz w:val="24"/>
        </w:rPr>
        <w:t>：</w:t>
      </w:r>
      <w:r>
        <w:rPr>
          <w:rFonts w:ascii="宋体" w:hAnsi="宋体"/>
          <w:b/>
          <w:sz w:val="24"/>
        </w:rPr>
        <w:t>员工管理系统</w:t>
      </w:r>
    </w:p>
    <w:p w:rsidR="00F372B4" w:rsidRDefault="009221F9">
      <w:pPr>
        <w:pStyle w:val="a9"/>
        <w:rPr>
          <w:rFonts w:ascii="宋体" w:hAnsi="宋体" w:cs="Arial"/>
          <w:color w:val="333333"/>
        </w:rPr>
      </w:pPr>
      <w:r>
        <w:rPr>
          <w:rStyle w:val="aa"/>
          <w:rFonts w:ascii="宋体" w:hAnsi="宋体" w:cs="Arial"/>
          <w:color w:val="333333"/>
        </w:rPr>
        <w:t>[</w:t>
      </w:r>
      <w:r>
        <w:rPr>
          <w:rStyle w:val="aa"/>
          <w:rFonts w:ascii="宋体" w:hAnsi="宋体" w:cs="Arial"/>
          <w:color w:val="333333"/>
        </w:rPr>
        <w:t>问题描述</w:t>
      </w:r>
      <w:r>
        <w:rPr>
          <w:rStyle w:val="aa"/>
          <w:rFonts w:ascii="宋体" w:hAnsi="宋体" w:cs="Arial"/>
          <w:color w:val="333333"/>
        </w:rPr>
        <w:t>]</w:t>
      </w:r>
    </w:p>
    <w:p w:rsidR="00F372B4" w:rsidRDefault="009221F9">
      <w:pPr>
        <w:pStyle w:val="a9"/>
        <w:rPr>
          <w:rFonts w:ascii="宋体" w:hAnsi="宋体" w:cs="Arial"/>
          <w:color w:val="333333"/>
        </w:rPr>
      </w:pPr>
      <w:r>
        <w:rPr>
          <w:rFonts w:ascii="宋体" w:hAnsi="宋体" w:cs="Arial"/>
          <w:color w:val="333333"/>
        </w:rPr>
        <w:t>每个员工的信息包括：编号、姓名、性别、出生年月、学历、职务、电话、住址等。系统能够完成员工信息的查询、更新、插入、删除、排序等功能。</w:t>
      </w:r>
    </w:p>
    <w:p w:rsidR="00F372B4" w:rsidRDefault="009221F9">
      <w:pPr>
        <w:pStyle w:val="a9"/>
        <w:rPr>
          <w:rFonts w:ascii="宋体" w:hAnsi="宋体" w:cs="Arial"/>
          <w:color w:val="333333"/>
        </w:rPr>
      </w:pPr>
      <w:r>
        <w:rPr>
          <w:rStyle w:val="aa"/>
          <w:rFonts w:ascii="宋体" w:hAnsi="宋体" w:cs="Arial"/>
          <w:color w:val="333333"/>
        </w:rPr>
        <w:t>[</w:t>
      </w:r>
      <w:r>
        <w:rPr>
          <w:rStyle w:val="aa"/>
          <w:rFonts w:ascii="宋体" w:hAnsi="宋体" w:cs="Arial"/>
          <w:color w:val="333333"/>
        </w:rPr>
        <w:t>基本要求</w:t>
      </w:r>
      <w:r>
        <w:rPr>
          <w:rStyle w:val="aa"/>
          <w:rFonts w:ascii="宋体" w:hAnsi="宋体" w:cs="Arial"/>
          <w:color w:val="333333"/>
        </w:rPr>
        <w:t>]</w:t>
      </w:r>
    </w:p>
    <w:p w:rsidR="00F372B4" w:rsidRDefault="009221F9">
      <w:pPr>
        <w:pStyle w:val="a9"/>
        <w:rPr>
          <w:rFonts w:ascii="宋体" w:hAnsi="宋体" w:cs="Arial"/>
          <w:color w:val="333333"/>
        </w:rPr>
      </w:pPr>
      <w:r>
        <w:rPr>
          <w:rFonts w:ascii="宋体" w:hAnsi="宋体" w:cs="Arial"/>
          <w:color w:val="333333"/>
        </w:rPr>
        <w:t>（</w:t>
      </w:r>
      <w:r>
        <w:rPr>
          <w:rFonts w:ascii="宋体" w:hAnsi="宋体" w:cs="Arial"/>
          <w:color w:val="333333"/>
        </w:rPr>
        <w:t>1</w:t>
      </w:r>
      <w:r>
        <w:rPr>
          <w:rFonts w:ascii="宋体" w:hAnsi="宋体" w:cs="Arial"/>
          <w:color w:val="333333"/>
        </w:rPr>
        <w:t>）</w:t>
      </w:r>
      <w:r>
        <w:rPr>
          <w:rFonts w:ascii="宋体" w:hAnsi="宋体" w:cs="Arial"/>
          <w:color w:val="333333"/>
        </w:rPr>
        <w:t xml:space="preserve"> </w:t>
      </w:r>
      <w:r>
        <w:rPr>
          <w:rFonts w:ascii="宋体" w:hAnsi="宋体" w:cs="Arial"/>
          <w:color w:val="333333"/>
        </w:rPr>
        <w:t>排序：按不同关键字，对所有员工的信息进行排序。</w:t>
      </w:r>
    </w:p>
    <w:p w:rsidR="00F372B4" w:rsidRDefault="009221F9">
      <w:pPr>
        <w:pStyle w:val="a9"/>
        <w:rPr>
          <w:rFonts w:ascii="宋体" w:hAnsi="宋体" w:cs="Arial"/>
          <w:color w:val="333333"/>
        </w:rPr>
      </w:pPr>
      <w:r>
        <w:rPr>
          <w:rFonts w:ascii="宋体" w:hAnsi="宋体" w:cs="Arial"/>
          <w:color w:val="333333"/>
        </w:rPr>
        <w:t>（</w:t>
      </w:r>
      <w:r>
        <w:rPr>
          <w:rFonts w:ascii="宋体" w:hAnsi="宋体" w:cs="Arial"/>
          <w:color w:val="333333"/>
        </w:rPr>
        <w:t>2</w:t>
      </w:r>
      <w:r>
        <w:rPr>
          <w:rFonts w:ascii="宋体" w:hAnsi="宋体" w:cs="Arial"/>
          <w:color w:val="333333"/>
        </w:rPr>
        <w:t>）</w:t>
      </w:r>
      <w:r>
        <w:rPr>
          <w:rFonts w:ascii="宋体" w:hAnsi="宋体" w:cs="Arial"/>
          <w:color w:val="333333"/>
        </w:rPr>
        <w:t xml:space="preserve"> </w:t>
      </w:r>
      <w:r>
        <w:rPr>
          <w:rFonts w:ascii="宋体" w:hAnsi="宋体" w:cs="Arial"/>
          <w:color w:val="333333"/>
        </w:rPr>
        <w:t>查询：按特定条件查找员工。</w:t>
      </w:r>
    </w:p>
    <w:p w:rsidR="00F372B4" w:rsidRDefault="009221F9">
      <w:pPr>
        <w:pStyle w:val="a9"/>
        <w:rPr>
          <w:rFonts w:ascii="宋体" w:hAnsi="宋体" w:cs="Arial"/>
          <w:color w:val="333333"/>
        </w:rPr>
      </w:pPr>
      <w:r>
        <w:rPr>
          <w:rFonts w:ascii="宋体" w:hAnsi="宋体" w:cs="Arial"/>
          <w:color w:val="333333"/>
        </w:rPr>
        <w:t>（</w:t>
      </w:r>
      <w:r>
        <w:rPr>
          <w:rFonts w:ascii="宋体" w:hAnsi="宋体" w:cs="Arial"/>
          <w:color w:val="333333"/>
        </w:rPr>
        <w:t>3</w:t>
      </w:r>
      <w:r>
        <w:rPr>
          <w:rFonts w:ascii="宋体" w:hAnsi="宋体" w:cs="Arial"/>
          <w:color w:val="333333"/>
        </w:rPr>
        <w:t>）</w:t>
      </w:r>
      <w:r>
        <w:rPr>
          <w:rFonts w:ascii="宋体" w:hAnsi="宋体" w:cs="Arial"/>
          <w:color w:val="333333"/>
        </w:rPr>
        <w:t xml:space="preserve"> </w:t>
      </w:r>
      <w:r>
        <w:rPr>
          <w:rFonts w:ascii="宋体" w:hAnsi="宋体" w:cs="Arial"/>
          <w:color w:val="333333"/>
        </w:rPr>
        <w:t>更新：按编号对某个员工的某项信息进行修改。</w:t>
      </w:r>
    </w:p>
    <w:p w:rsidR="00F372B4" w:rsidRDefault="009221F9">
      <w:pPr>
        <w:pStyle w:val="a9"/>
        <w:rPr>
          <w:rFonts w:ascii="宋体" w:hAnsi="宋体" w:cs="Arial"/>
          <w:color w:val="333333"/>
        </w:rPr>
      </w:pPr>
      <w:r>
        <w:rPr>
          <w:rFonts w:ascii="宋体" w:hAnsi="宋体" w:cs="Arial"/>
          <w:color w:val="333333"/>
        </w:rPr>
        <w:t>（</w:t>
      </w:r>
      <w:r>
        <w:rPr>
          <w:rFonts w:ascii="宋体" w:hAnsi="宋体" w:cs="Arial"/>
          <w:color w:val="333333"/>
        </w:rPr>
        <w:t>4</w:t>
      </w:r>
      <w:r>
        <w:rPr>
          <w:rFonts w:ascii="宋体" w:hAnsi="宋体" w:cs="Arial"/>
          <w:color w:val="333333"/>
        </w:rPr>
        <w:t>）</w:t>
      </w:r>
      <w:r>
        <w:rPr>
          <w:rFonts w:ascii="宋体" w:hAnsi="宋体" w:cs="Arial"/>
          <w:color w:val="333333"/>
        </w:rPr>
        <w:t xml:space="preserve"> </w:t>
      </w:r>
      <w:r>
        <w:rPr>
          <w:rFonts w:ascii="宋体" w:hAnsi="宋体" w:cs="Arial"/>
          <w:color w:val="333333"/>
        </w:rPr>
        <w:t>插入：加入新员工的信息。</w:t>
      </w:r>
    </w:p>
    <w:p w:rsidR="00F372B4" w:rsidRDefault="009221F9">
      <w:pPr>
        <w:pStyle w:val="a9"/>
        <w:rPr>
          <w:rFonts w:ascii="宋体" w:hAnsi="宋体" w:cs="Arial"/>
          <w:color w:val="333333"/>
        </w:rPr>
      </w:pPr>
      <w:r>
        <w:rPr>
          <w:rFonts w:ascii="宋体" w:hAnsi="宋体" w:cs="Arial"/>
          <w:color w:val="333333"/>
        </w:rPr>
        <w:t>（</w:t>
      </w:r>
      <w:r>
        <w:rPr>
          <w:rFonts w:ascii="宋体" w:hAnsi="宋体" w:cs="Arial"/>
          <w:color w:val="333333"/>
        </w:rPr>
        <w:t>5</w:t>
      </w:r>
      <w:r>
        <w:rPr>
          <w:rFonts w:ascii="宋体" w:hAnsi="宋体" w:cs="Arial"/>
          <w:color w:val="333333"/>
        </w:rPr>
        <w:t>）</w:t>
      </w:r>
      <w:r>
        <w:rPr>
          <w:rFonts w:ascii="宋体" w:hAnsi="宋体" w:cs="Arial"/>
          <w:color w:val="333333"/>
        </w:rPr>
        <w:t xml:space="preserve"> </w:t>
      </w:r>
      <w:r>
        <w:rPr>
          <w:rFonts w:ascii="宋体" w:hAnsi="宋体" w:cs="Arial"/>
          <w:color w:val="333333"/>
        </w:rPr>
        <w:t>删除：按编号删除已离职的员工的信息。</w:t>
      </w:r>
    </w:p>
    <w:p w:rsidR="00F372B4" w:rsidRDefault="009221F9">
      <w:pPr>
        <w:pStyle w:val="a9"/>
        <w:rPr>
          <w:rFonts w:ascii="宋体" w:hAnsi="宋体" w:cs="Arial"/>
          <w:color w:val="333333"/>
        </w:rPr>
      </w:pPr>
      <w:r>
        <w:rPr>
          <w:rStyle w:val="aa"/>
          <w:rFonts w:ascii="宋体" w:hAnsi="宋体" w:cs="Arial"/>
          <w:color w:val="333333"/>
        </w:rPr>
        <w:t>[</w:t>
      </w:r>
      <w:r>
        <w:rPr>
          <w:rStyle w:val="aa"/>
          <w:rFonts w:ascii="宋体" w:hAnsi="宋体" w:cs="Arial"/>
          <w:color w:val="333333"/>
        </w:rPr>
        <w:t>选作内容</w:t>
      </w:r>
      <w:r>
        <w:rPr>
          <w:rStyle w:val="aa"/>
          <w:rFonts w:ascii="宋体" w:hAnsi="宋体" w:cs="Arial"/>
          <w:color w:val="333333"/>
        </w:rPr>
        <w:t>]</w:t>
      </w:r>
    </w:p>
    <w:p w:rsidR="00F372B4" w:rsidRDefault="009221F9">
      <w:pPr>
        <w:tabs>
          <w:tab w:val="left" w:pos="690"/>
        </w:tabs>
        <w:spacing w:line="360" w:lineRule="auto"/>
        <w:rPr>
          <w:rFonts w:ascii="宋体" w:hAnsi="宋体" w:cs="Arial"/>
          <w:color w:val="333333"/>
          <w:sz w:val="24"/>
        </w:rPr>
      </w:pPr>
      <w:r>
        <w:rPr>
          <w:rFonts w:ascii="宋体" w:hAnsi="宋体" w:cs="Arial"/>
          <w:color w:val="333333"/>
          <w:sz w:val="24"/>
        </w:rPr>
        <w:t>实现图形用户界面。</w:t>
      </w:r>
    </w:p>
    <w:p w:rsidR="00F372B4" w:rsidRDefault="009221F9">
      <w:pPr>
        <w:tabs>
          <w:tab w:val="left" w:pos="690"/>
        </w:tabs>
        <w:spacing w:line="360" w:lineRule="auto"/>
        <w:rPr>
          <w:rFonts w:ascii="宋体" w:hAnsi="宋体"/>
          <w:b/>
          <w:sz w:val="24"/>
        </w:rPr>
      </w:pPr>
      <w:r>
        <w:rPr>
          <w:rFonts w:ascii="宋体" w:hAnsi="宋体" w:hint="eastAsia"/>
          <w:b/>
          <w:sz w:val="24"/>
        </w:rPr>
        <w:t>题目</w:t>
      </w:r>
      <w:r>
        <w:rPr>
          <w:rFonts w:ascii="宋体" w:hAnsi="宋体" w:hint="eastAsia"/>
          <w:b/>
          <w:sz w:val="24"/>
        </w:rPr>
        <w:t>3</w:t>
      </w:r>
      <w:r>
        <w:rPr>
          <w:rFonts w:ascii="宋体" w:hAnsi="宋体" w:hint="eastAsia"/>
          <w:b/>
          <w:sz w:val="24"/>
        </w:rPr>
        <w:t>：哈希表设计</w:t>
      </w:r>
    </w:p>
    <w:p w:rsidR="00F372B4" w:rsidRDefault="009221F9">
      <w:pPr>
        <w:pStyle w:val="a9"/>
        <w:rPr>
          <w:rFonts w:ascii="宋体" w:hAnsi="宋体"/>
        </w:rPr>
      </w:pPr>
      <w:r>
        <w:rPr>
          <w:rStyle w:val="aa"/>
          <w:rFonts w:ascii="宋体" w:hAnsi="宋体" w:hint="eastAsia"/>
        </w:rPr>
        <w:t>[</w:t>
      </w:r>
      <w:r>
        <w:rPr>
          <w:rStyle w:val="aa"/>
          <w:rFonts w:ascii="宋体" w:hAnsi="宋体" w:hint="eastAsia"/>
        </w:rPr>
        <w:t>问题描述</w:t>
      </w:r>
      <w:r>
        <w:rPr>
          <w:rStyle w:val="aa"/>
          <w:rFonts w:ascii="宋体" w:hAnsi="宋体" w:hint="eastAsia"/>
        </w:rPr>
        <w:t>]</w:t>
      </w:r>
    </w:p>
    <w:p w:rsidR="00F372B4" w:rsidRDefault="009221F9">
      <w:pPr>
        <w:pStyle w:val="a9"/>
        <w:rPr>
          <w:rFonts w:ascii="宋体" w:hAnsi="宋体"/>
        </w:rPr>
      </w:pPr>
      <w:r>
        <w:rPr>
          <w:rFonts w:ascii="宋体" w:hAnsi="宋体" w:hint="eastAsia"/>
        </w:rPr>
        <w:t>针对某个集体中人名设计一个哈希表，使得平均查找长度不超过</w:t>
      </w:r>
      <w:r>
        <w:rPr>
          <w:rFonts w:ascii="宋体" w:hAnsi="宋体"/>
        </w:rPr>
        <w:t>2</w:t>
      </w:r>
      <w:r>
        <w:rPr>
          <w:rFonts w:ascii="宋体" w:hAnsi="宋体" w:hint="eastAsia"/>
        </w:rPr>
        <w:t>，并完成相应</w:t>
      </w:r>
      <w:proofErr w:type="gramStart"/>
      <w:r>
        <w:rPr>
          <w:rFonts w:ascii="宋体" w:hAnsi="宋体" w:hint="eastAsia"/>
        </w:rPr>
        <w:t>的建表和</w:t>
      </w:r>
      <w:proofErr w:type="gramEnd"/>
      <w:r>
        <w:rPr>
          <w:rFonts w:ascii="宋体" w:hAnsi="宋体" w:hint="eastAsia"/>
        </w:rPr>
        <w:t>查表程序。</w:t>
      </w:r>
    </w:p>
    <w:p w:rsidR="00F372B4" w:rsidRDefault="009221F9">
      <w:pPr>
        <w:pStyle w:val="a9"/>
        <w:rPr>
          <w:rFonts w:ascii="宋体" w:hAnsi="宋体"/>
        </w:rPr>
      </w:pPr>
      <w:r>
        <w:rPr>
          <w:rStyle w:val="aa"/>
          <w:rFonts w:ascii="宋体" w:hAnsi="宋体" w:hint="eastAsia"/>
        </w:rPr>
        <w:t>[</w:t>
      </w:r>
      <w:r>
        <w:rPr>
          <w:rStyle w:val="aa"/>
          <w:rFonts w:ascii="宋体" w:hAnsi="宋体" w:hint="eastAsia"/>
        </w:rPr>
        <w:t>基本要求</w:t>
      </w:r>
      <w:r>
        <w:rPr>
          <w:rStyle w:val="aa"/>
          <w:rFonts w:ascii="宋体" w:hAnsi="宋体" w:hint="eastAsia"/>
        </w:rPr>
        <w:t>]</w:t>
      </w:r>
    </w:p>
    <w:p w:rsidR="00F372B4" w:rsidRDefault="009221F9">
      <w:pPr>
        <w:pStyle w:val="a9"/>
        <w:rPr>
          <w:rFonts w:ascii="宋体" w:hAnsi="宋体"/>
        </w:rPr>
      </w:pPr>
      <w:r>
        <w:rPr>
          <w:rFonts w:ascii="宋体" w:hAnsi="宋体" w:hint="eastAsia"/>
        </w:rPr>
        <w:t>假设人名为中国人姓名的汉语拼音形式。待填入哈希表的人名共有</w:t>
      </w:r>
      <w:r>
        <w:rPr>
          <w:rFonts w:ascii="宋体" w:hAnsi="宋体" w:hint="eastAsia"/>
        </w:rPr>
        <w:t>30</w:t>
      </w:r>
      <w:r>
        <w:rPr>
          <w:rFonts w:ascii="宋体" w:hAnsi="宋体" w:hint="eastAsia"/>
        </w:rPr>
        <w:t>个，取平均查找长度的上限为</w:t>
      </w:r>
      <w:r>
        <w:rPr>
          <w:rFonts w:ascii="宋体" w:hAnsi="宋体" w:hint="eastAsia"/>
        </w:rPr>
        <w:t>2</w:t>
      </w:r>
      <w:r>
        <w:rPr>
          <w:rFonts w:ascii="宋体" w:hAnsi="宋体" w:hint="eastAsia"/>
        </w:rPr>
        <w:t>。哈希函数用除留余数法构造，用线性</w:t>
      </w:r>
      <w:proofErr w:type="gramStart"/>
      <w:r>
        <w:rPr>
          <w:rFonts w:ascii="宋体" w:hAnsi="宋体" w:hint="eastAsia"/>
        </w:rPr>
        <w:t>探测再散列法或链</w:t>
      </w:r>
      <w:proofErr w:type="gramEnd"/>
      <w:r>
        <w:rPr>
          <w:rFonts w:ascii="宋体" w:hAnsi="宋体" w:hint="eastAsia"/>
        </w:rPr>
        <w:t>地址法处理冲突。</w:t>
      </w:r>
    </w:p>
    <w:p w:rsidR="00F372B4" w:rsidRDefault="009221F9">
      <w:pPr>
        <w:pStyle w:val="a9"/>
        <w:rPr>
          <w:rFonts w:ascii="宋体" w:hAnsi="宋体"/>
        </w:rPr>
      </w:pPr>
      <w:r>
        <w:rPr>
          <w:rStyle w:val="aa"/>
          <w:rFonts w:ascii="宋体" w:hAnsi="宋体" w:hint="eastAsia"/>
        </w:rPr>
        <w:t>[</w:t>
      </w:r>
      <w:r>
        <w:rPr>
          <w:rStyle w:val="aa"/>
          <w:rFonts w:ascii="宋体" w:hAnsi="宋体" w:hint="eastAsia"/>
        </w:rPr>
        <w:t>测试数据</w:t>
      </w:r>
      <w:r>
        <w:rPr>
          <w:rStyle w:val="aa"/>
          <w:rFonts w:ascii="宋体" w:hAnsi="宋体" w:hint="eastAsia"/>
        </w:rPr>
        <w:t>]</w:t>
      </w:r>
    </w:p>
    <w:p w:rsidR="00F372B4" w:rsidRDefault="009221F9">
      <w:pPr>
        <w:pStyle w:val="a9"/>
        <w:rPr>
          <w:rFonts w:ascii="宋体" w:hAnsi="宋体"/>
        </w:rPr>
      </w:pPr>
      <w:r>
        <w:rPr>
          <w:rFonts w:ascii="宋体" w:hAnsi="宋体" w:hint="eastAsia"/>
        </w:rPr>
        <w:t>取自己周围较熟悉的</w:t>
      </w:r>
      <w:r>
        <w:rPr>
          <w:rFonts w:ascii="宋体" w:hAnsi="宋体" w:hint="eastAsia"/>
        </w:rPr>
        <w:t>30</w:t>
      </w:r>
      <w:r>
        <w:rPr>
          <w:rFonts w:ascii="宋体" w:hAnsi="宋体" w:hint="eastAsia"/>
        </w:rPr>
        <w:t>个人名。</w:t>
      </w:r>
    </w:p>
    <w:p w:rsidR="00F372B4" w:rsidRDefault="009221F9">
      <w:pPr>
        <w:pStyle w:val="a9"/>
        <w:rPr>
          <w:rFonts w:ascii="宋体" w:hAnsi="宋体"/>
        </w:rPr>
      </w:pPr>
      <w:r>
        <w:rPr>
          <w:rStyle w:val="aa"/>
          <w:rFonts w:ascii="宋体" w:hAnsi="宋体" w:hint="eastAsia"/>
        </w:rPr>
        <w:t>[</w:t>
      </w:r>
      <w:r>
        <w:rPr>
          <w:rStyle w:val="aa"/>
          <w:rFonts w:ascii="宋体" w:hAnsi="宋体" w:hint="eastAsia"/>
        </w:rPr>
        <w:t>选作内容</w:t>
      </w:r>
      <w:r>
        <w:rPr>
          <w:rStyle w:val="aa"/>
          <w:rFonts w:ascii="宋体" w:hAnsi="宋体" w:hint="eastAsia"/>
        </w:rPr>
        <w:t>]</w:t>
      </w:r>
    </w:p>
    <w:p w:rsidR="00F372B4" w:rsidRDefault="009221F9">
      <w:pPr>
        <w:pStyle w:val="a9"/>
        <w:rPr>
          <w:rFonts w:ascii="宋体" w:hAnsi="宋体"/>
        </w:rPr>
      </w:pPr>
      <w:r>
        <w:rPr>
          <w:rFonts w:ascii="宋体" w:hAnsi="宋体" w:hint="eastAsia"/>
        </w:rPr>
        <w:t>（</w:t>
      </w:r>
      <w:r>
        <w:rPr>
          <w:rFonts w:ascii="宋体" w:hAnsi="宋体" w:hint="eastAsia"/>
        </w:rPr>
        <w:t>1</w:t>
      </w:r>
      <w:r>
        <w:rPr>
          <w:rFonts w:ascii="宋体" w:hAnsi="宋体" w:hint="eastAsia"/>
        </w:rPr>
        <w:t>）</w:t>
      </w:r>
      <w:r>
        <w:rPr>
          <w:rFonts w:ascii="宋体" w:hAnsi="宋体" w:hint="eastAsia"/>
        </w:rPr>
        <w:t xml:space="preserve"> </w:t>
      </w:r>
      <w:r>
        <w:rPr>
          <w:rFonts w:ascii="宋体" w:hAnsi="宋体" w:hint="eastAsia"/>
        </w:rPr>
        <w:t>从教科书上介绍的集中哈希函数构造方法中选出适用者并设计几个不同的哈希函数，比较他们的地址冲突率（可以用更大的名字集合作实验）。</w:t>
      </w:r>
    </w:p>
    <w:p w:rsidR="00F372B4" w:rsidRDefault="009221F9">
      <w:pPr>
        <w:pStyle w:val="a9"/>
        <w:rPr>
          <w:rFonts w:ascii="宋体" w:hAnsi="宋体"/>
        </w:rPr>
      </w:pPr>
      <w:r>
        <w:rPr>
          <w:rFonts w:ascii="宋体" w:hAnsi="宋体" w:hint="eastAsia"/>
        </w:rPr>
        <w:lastRenderedPageBreak/>
        <w:t>（</w:t>
      </w:r>
      <w:r>
        <w:rPr>
          <w:rFonts w:ascii="宋体" w:hAnsi="宋体" w:hint="eastAsia"/>
        </w:rPr>
        <w:t>2</w:t>
      </w:r>
      <w:r>
        <w:rPr>
          <w:rFonts w:ascii="宋体" w:hAnsi="宋体" w:hint="eastAsia"/>
        </w:rPr>
        <w:t>）</w:t>
      </w:r>
      <w:r>
        <w:rPr>
          <w:rFonts w:ascii="宋体" w:hAnsi="宋体" w:hint="eastAsia"/>
        </w:rPr>
        <w:t xml:space="preserve"> </w:t>
      </w:r>
      <w:r>
        <w:rPr>
          <w:rFonts w:ascii="宋体" w:hAnsi="宋体" w:hint="eastAsia"/>
        </w:rPr>
        <w:t>研究这</w:t>
      </w:r>
      <w:r>
        <w:rPr>
          <w:rFonts w:ascii="宋体" w:hAnsi="宋体" w:hint="eastAsia"/>
        </w:rPr>
        <w:t>30</w:t>
      </w:r>
      <w:r>
        <w:rPr>
          <w:rFonts w:ascii="宋体" w:hAnsi="宋体" w:hint="eastAsia"/>
        </w:rPr>
        <w:t>个</w:t>
      </w:r>
      <w:r>
        <w:rPr>
          <w:rFonts w:ascii="宋体" w:hAnsi="宋体" w:hint="eastAsia"/>
        </w:rPr>
        <w:t>人名的特点，努力找一个哈希函数，使得对于不同的拼音</w:t>
      </w:r>
      <w:proofErr w:type="gramStart"/>
      <w:r>
        <w:rPr>
          <w:rFonts w:ascii="宋体" w:hAnsi="宋体" w:hint="eastAsia"/>
        </w:rPr>
        <w:t>名一定</w:t>
      </w:r>
      <w:proofErr w:type="gramEnd"/>
      <w:r>
        <w:rPr>
          <w:rFonts w:ascii="宋体" w:hAnsi="宋体" w:hint="eastAsia"/>
        </w:rPr>
        <w:t>不发生地址冲突。</w:t>
      </w:r>
    </w:p>
    <w:p w:rsidR="00F372B4" w:rsidRDefault="009221F9">
      <w:pPr>
        <w:pStyle w:val="a9"/>
        <w:rPr>
          <w:rFonts w:ascii="宋体" w:hAnsi="宋体"/>
          <w:b/>
        </w:rPr>
      </w:pPr>
      <w:r>
        <w:rPr>
          <w:rFonts w:ascii="宋体" w:hAnsi="宋体" w:hint="eastAsia"/>
        </w:rPr>
        <w:t>（</w:t>
      </w:r>
      <w:r>
        <w:rPr>
          <w:rFonts w:ascii="宋体" w:hAnsi="宋体" w:hint="eastAsia"/>
        </w:rPr>
        <w:t>3</w:t>
      </w:r>
      <w:r>
        <w:rPr>
          <w:rFonts w:ascii="宋体" w:hAnsi="宋体" w:hint="eastAsia"/>
        </w:rPr>
        <w:t>）</w:t>
      </w:r>
      <w:r>
        <w:rPr>
          <w:rFonts w:ascii="宋体" w:hAnsi="宋体" w:hint="eastAsia"/>
        </w:rPr>
        <w:t xml:space="preserve"> </w:t>
      </w:r>
      <w:r>
        <w:rPr>
          <w:rFonts w:ascii="宋体" w:hAnsi="宋体" w:hint="eastAsia"/>
        </w:rPr>
        <w:t>在哈希函数确定的前提下尝试各种不同处理冲突的方法，考察平均查找长度的变化和造好的哈希表中关键字的聚集性。</w:t>
      </w:r>
    </w:p>
    <w:p w:rsidR="00F372B4" w:rsidRDefault="009221F9">
      <w:pPr>
        <w:pStyle w:val="1"/>
        <w:spacing w:beforeLines="50" w:before="156" w:afterLines="50" w:after="156" w:line="240" w:lineRule="auto"/>
        <w:rPr>
          <w:rFonts w:ascii="Helvetica Neue" w:eastAsia="Helvetica Neue" w:hAnsi="Helvetica Neue" w:cs="Helvetica Neue"/>
          <w:color w:val="3E3E3E"/>
        </w:rPr>
      </w:pPr>
      <w:bookmarkStart w:id="0" w:name="_Toc517431180"/>
      <w:r>
        <w:rPr>
          <w:rFonts w:ascii="黑体" w:eastAsia="黑体" w:hAnsi="宋体" w:hint="eastAsia"/>
          <w:b w:val="0"/>
          <w:bCs w:val="0"/>
          <w:sz w:val="24"/>
        </w:rPr>
        <w:t>四</w:t>
      </w:r>
      <w:r>
        <w:rPr>
          <w:rFonts w:ascii="黑体" w:eastAsia="黑体" w:hAnsi="宋体" w:hint="eastAsia"/>
          <w:b w:val="0"/>
          <w:bCs w:val="0"/>
          <w:sz w:val="24"/>
        </w:rPr>
        <w:t>、考核方式及成绩评定</w:t>
      </w:r>
      <w:bookmarkEnd w:id="0"/>
    </w:p>
    <w:tbl>
      <w:tblPr>
        <w:tblW w:w="10019" w:type="dxa"/>
        <w:shd w:val="clear" w:color="auto" w:fill="FFFFFF"/>
        <w:tblLayout w:type="fixed"/>
        <w:tblCellMar>
          <w:left w:w="0" w:type="dxa"/>
          <w:right w:w="0" w:type="dxa"/>
        </w:tblCellMar>
        <w:tblLook w:val="04A0" w:firstRow="1" w:lastRow="0" w:firstColumn="1" w:lastColumn="0" w:noHBand="0" w:noVBand="1"/>
      </w:tblPr>
      <w:tblGrid>
        <w:gridCol w:w="3293"/>
        <w:gridCol w:w="2993"/>
        <w:gridCol w:w="2166"/>
        <w:gridCol w:w="1567"/>
      </w:tblGrid>
      <w:tr w:rsidR="00F372B4">
        <w:trPr>
          <w:trHeight w:val="345"/>
        </w:trPr>
        <w:tc>
          <w:tcPr>
            <w:tcW w:w="3293" w:type="dxa"/>
            <w:tcBorders>
              <w:top w:val="single" w:sz="6" w:space="0" w:color="auto"/>
              <w:left w:val="single" w:sz="6" w:space="0" w:color="auto"/>
              <w:bottom w:val="single" w:sz="6" w:space="0" w:color="auto"/>
              <w:right w:val="single" w:sz="6" w:space="0" w:color="auto"/>
            </w:tcBorders>
            <w:shd w:val="clear" w:color="auto" w:fill="FFFFFF"/>
            <w:tcMar>
              <w:left w:w="105" w:type="dxa"/>
              <w:right w:w="105" w:type="dxa"/>
            </w:tcMar>
            <w:vAlign w:val="center"/>
          </w:tcPr>
          <w:p w:rsidR="00F372B4" w:rsidRDefault="009221F9">
            <w:pPr>
              <w:pStyle w:val="a9"/>
              <w:widowControl/>
              <w:wordWrap w:val="0"/>
              <w:spacing w:before="0" w:beforeAutospacing="0" w:after="0" w:afterAutospacing="0" w:line="384" w:lineRule="atLeast"/>
              <w:jc w:val="center"/>
            </w:pPr>
            <w:r>
              <w:rPr>
                <w:rStyle w:val="aa"/>
                <w:rFonts w:ascii="宋体" w:hAnsi="宋体" w:cs="宋体" w:hint="eastAsia"/>
                <w:sz w:val="21"/>
                <w:szCs w:val="21"/>
              </w:rPr>
              <w:t>考核内容</w:t>
            </w:r>
          </w:p>
        </w:tc>
        <w:tc>
          <w:tcPr>
            <w:tcW w:w="2993" w:type="dxa"/>
            <w:tcBorders>
              <w:top w:val="single" w:sz="6" w:space="0" w:color="auto"/>
              <w:left w:val="nil"/>
              <w:bottom w:val="single" w:sz="6" w:space="0" w:color="auto"/>
              <w:right w:val="single" w:sz="6" w:space="0" w:color="auto"/>
            </w:tcBorders>
            <w:shd w:val="clear" w:color="auto" w:fill="FFFFFF"/>
            <w:tcMar>
              <w:left w:w="105" w:type="dxa"/>
              <w:right w:w="105" w:type="dxa"/>
            </w:tcMar>
            <w:vAlign w:val="center"/>
          </w:tcPr>
          <w:p w:rsidR="00F372B4" w:rsidRDefault="009221F9">
            <w:pPr>
              <w:pStyle w:val="a9"/>
              <w:widowControl/>
              <w:wordWrap w:val="0"/>
              <w:spacing w:before="0" w:beforeAutospacing="0" w:after="0" w:afterAutospacing="0" w:line="384" w:lineRule="atLeast"/>
              <w:jc w:val="center"/>
            </w:pPr>
            <w:r>
              <w:rPr>
                <w:rStyle w:val="aa"/>
                <w:rFonts w:ascii="宋体" w:hAnsi="宋体" w:cs="宋体" w:hint="eastAsia"/>
                <w:sz w:val="21"/>
                <w:szCs w:val="21"/>
              </w:rPr>
              <w:t>考核方式</w:t>
            </w:r>
          </w:p>
        </w:tc>
        <w:tc>
          <w:tcPr>
            <w:tcW w:w="2166" w:type="dxa"/>
            <w:tcBorders>
              <w:top w:val="single" w:sz="6" w:space="0" w:color="auto"/>
              <w:left w:val="nil"/>
              <w:bottom w:val="single" w:sz="6" w:space="0" w:color="auto"/>
              <w:right w:val="single" w:sz="6" w:space="0" w:color="auto"/>
            </w:tcBorders>
            <w:shd w:val="clear" w:color="auto" w:fill="FFFFFF"/>
            <w:tcMar>
              <w:left w:w="105" w:type="dxa"/>
              <w:right w:w="105" w:type="dxa"/>
            </w:tcMar>
            <w:vAlign w:val="center"/>
          </w:tcPr>
          <w:p w:rsidR="00F372B4" w:rsidRDefault="009221F9">
            <w:pPr>
              <w:pStyle w:val="a9"/>
              <w:widowControl/>
              <w:wordWrap w:val="0"/>
              <w:spacing w:before="0" w:beforeAutospacing="0" w:after="0" w:afterAutospacing="0" w:line="384" w:lineRule="atLeast"/>
              <w:jc w:val="center"/>
            </w:pPr>
            <w:r>
              <w:rPr>
                <w:rStyle w:val="aa"/>
                <w:rFonts w:ascii="宋体" w:hAnsi="宋体" w:cs="宋体" w:hint="eastAsia"/>
                <w:sz w:val="21"/>
                <w:szCs w:val="21"/>
              </w:rPr>
              <w:t>成绩比例（</w:t>
            </w:r>
            <w:r>
              <w:rPr>
                <w:rStyle w:val="aa"/>
                <w:rFonts w:ascii="Helvetica Neue" w:eastAsia="Helvetica Neue" w:hAnsi="Helvetica Neue" w:cs="Helvetica Neue"/>
                <w:sz w:val="21"/>
                <w:szCs w:val="21"/>
              </w:rPr>
              <w:t>%</w:t>
            </w:r>
            <w:r>
              <w:rPr>
                <w:rStyle w:val="aa"/>
                <w:rFonts w:ascii="宋体" w:hAnsi="宋体" w:cs="宋体" w:hint="eastAsia"/>
                <w:sz w:val="21"/>
                <w:szCs w:val="21"/>
              </w:rPr>
              <w:t>）</w:t>
            </w:r>
          </w:p>
        </w:tc>
        <w:tc>
          <w:tcPr>
            <w:tcW w:w="1567" w:type="dxa"/>
            <w:tcBorders>
              <w:top w:val="single" w:sz="6" w:space="0" w:color="auto"/>
              <w:left w:val="nil"/>
              <w:bottom w:val="single" w:sz="6" w:space="0" w:color="auto"/>
              <w:right w:val="single" w:sz="6" w:space="0" w:color="auto"/>
            </w:tcBorders>
            <w:shd w:val="clear" w:color="auto" w:fill="FFFFFF"/>
            <w:tcMar>
              <w:left w:w="105" w:type="dxa"/>
              <w:right w:w="105" w:type="dxa"/>
            </w:tcMar>
            <w:vAlign w:val="center"/>
          </w:tcPr>
          <w:p w:rsidR="00F372B4" w:rsidRDefault="009221F9">
            <w:pPr>
              <w:pStyle w:val="a9"/>
              <w:widowControl/>
              <w:wordWrap w:val="0"/>
              <w:spacing w:before="0" w:beforeAutospacing="0" w:after="0" w:afterAutospacing="0" w:line="384" w:lineRule="atLeast"/>
              <w:jc w:val="center"/>
            </w:pPr>
            <w:r>
              <w:rPr>
                <w:rStyle w:val="aa"/>
                <w:rFonts w:ascii="宋体" w:hAnsi="宋体" w:cs="宋体" w:hint="eastAsia"/>
                <w:sz w:val="21"/>
                <w:szCs w:val="21"/>
              </w:rPr>
              <w:t>备注</w:t>
            </w:r>
          </w:p>
        </w:tc>
      </w:tr>
      <w:tr w:rsidR="00F372B4">
        <w:trPr>
          <w:trHeight w:val="345"/>
        </w:trPr>
        <w:tc>
          <w:tcPr>
            <w:tcW w:w="3293" w:type="dxa"/>
            <w:tcBorders>
              <w:top w:val="nil"/>
              <w:left w:val="single" w:sz="6" w:space="0" w:color="auto"/>
              <w:bottom w:val="single" w:sz="6" w:space="0" w:color="auto"/>
              <w:right w:val="single" w:sz="6" w:space="0" w:color="auto"/>
            </w:tcBorders>
            <w:shd w:val="clear" w:color="auto" w:fill="FFFFFF"/>
            <w:tcMar>
              <w:left w:w="105" w:type="dxa"/>
              <w:right w:w="105" w:type="dxa"/>
            </w:tcMar>
            <w:vAlign w:val="center"/>
          </w:tcPr>
          <w:p w:rsidR="00F372B4" w:rsidRDefault="009221F9">
            <w:pPr>
              <w:pStyle w:val="a9"/>
              <w:widowControl/>
              <w:wordWrap w:val="0"/>
              <w:spacing w:before="0" w:beforeAutospacing="0" w:after="0" w:afterAutospacing="0" w:line="384" w:lineRule="atLeast"/>
              <w:jc w:val="center"/>
            </w:pPr>
            <w:r>
              <w:rPr>
                <w:rFonts w:hint="eastAsia"/>
              </w:rPr>
              <w:t>设计能力</w:t>
            </w:r>
          </w:p>
        </w:tc>
        <w:tc>
          <w:tcPr>
            <w:tcW w:w="2993" w:type="dxa"/>
            <w:tcBorders>
              <w:top w:val="nil"/>
              <w:left w:val="nil"/>
              <w:bottom w:val="single" w:sz="6" w:space="0" w:color="auto"/>
              <w:right w:val="single" w:sz="6" w:space="0" w:color="auto"/>
            </w:tcBorders>
            <w:shd w:val="clear" w:color="auto" w:fill="FFFFFF"/>
            <w:tcMar>
              <w:left w:w="105" w:type="dxa"/>
              <w:right w:w="105" w:type="dxa"/>
            </w:tcMar>
            <w:vAlign w:val="center"/>
          </w:tcPr>
          <w:p w:rsidR="00F372B4" w:rsidRDefault="009221F9">
            <w:pPr>
              <w:pStyle w:val="a9"/>
              <w:widowControl/>
              <w:wordWrap w:val="0"/>
              <w:spacing w:before="0" w:beforeAutospacing="0" w:after="0" w:afterAutospacing="0" w:line="384" w:lineRule="atLeast"/>
              <w:jc w:val="center"/>
            </w:pPr>
            <w:r>
              <w:rPr>
                <w:rFonts w:hint="eastAsia"/>
              </w:rPr>
              <w:t>打分</w:t>
            </w:r>
          </w:p>
        </w:tc>
        <w:tc>
          <w:tcPr>
            <w:tcW w:w="2166" w:type="dxa"/>
            <w:tcBorders>
              <w:top w:val="nil"/>
              <w:left w:val="nil"/>
              <w:bottom w:val="single" w:sz="6" w:space="0" w:color="auto"/>
              <w:right w:val="single" w:sz="6" w:space="0" w:color="auto"/>
            </w:tcBorders>
            <w:shd w:val="clear" w:color="auto" w:fill="FFFFFF"/>
            <w:tcMar>
              <w:left w:w="105" w:type="dxa"/>
              <w:right w:w="105" w:type="dxa"/>
            </w:tcMar>
            <w:vAlign w:val="center"/>
          </w:tcPr>
          <w:p w:rsidR="00F372B4" w:rsidRDefault="009221F9">
            <w:pPr>
              <w:pStyle w:val="a9"/>
              <w:widowControl/>
              <w:wordWrap w:val="0"/>
              <w:spacing w:before="0" w:beforeAutospacing="0" w:after="0" w:afterAutospacing="0" w:line="384" w:lineRule="atLeast"/>
              <w:jc w:val="center"/>
            </w:pPr>
            <w:r>
              <w:rPr>
                <w:rFonts w:hint="eastAsia"/>
              </w:rPr>
              <w:t>5</w:t>
            </w:r>
            <w:r>
              <w:t>0</w:t>
            </w:r>
          </w:p>
        </w:tc>
        <w:tc>
          <w:tcPr>
            <w:tcW w:w="1567" w:type="dxa"/>
            <w:tcBorders>
              <w:top w:val="nil"/>
              <w:left w:val="nil"/>
              <w:bottom w:val="single" w:sz="6" w:space="0" w:color="auto"/>
              <w:right w:val="single" w:sz="6" w:space="0" w:color="auto"/>
            </w:tcBorders>
            <w:shd w:val="clear" w:color="auto" w:fill="FFFFFF"/>
            <w:tcMar>
              <w:left w:w="105" w:type="dxa"/>
              <w:right w:w="105" w:type="dxa"/>
            </w:tcMar>
            <w:vAlign w:val="center"/>
          </w:tcPr>
          <w:p w:rsidR="00F372B4" w:rsidRDefault="00F372B4">
            <w:pPr>
              <w:widowControl/>
              <w:wordWrap w:val="0"/>
              <w:spacing w:line="384" w:lineRule="atLeast"/>
              <w:jc w:val="left"/>
              <w:rPr>
                <w:rFonts w:ascii="Helvetica Neue" w:eastAsia="Helvetica Neue" w:hAnsi="Helvetica Neue" w:cs="Helvetica Neue"/>
                <w:color w:val="3E3E3E"/>
                <w:sz w:val="24"/>
              </w:rPr>
            </w:pPr>
          </w:p>
        </w:tc>
      </w:tr>
      <w:tr w:rsidR="00F372B4">
        <w:trPr>
          <w:trHeight w:val="345"/>
        </w:trPr>
        <w:tc>
          <w:tcPr>
            <w:tcW w:w="3293" w:type="dxa"/>
            <w:tcBorders>
              <w:top w:val="nil"/>
              <w:left w:val="single" w:sz="6" w:space="0" w:color="auto"/>
              <w:bottom w:val="single" w:sz="6" w:space="0" w:color="auto"/>
              <w:right w:val="single" w:sz="6" w:space="0" w:color="auto"/>
            </w:tcBorders>
            <w:shd w:val="clear" w:color="auto" w:fill="FFFFFF"/>
            <w:tcMar>
              <w:left w:w="105" w:type="dxa"/>
              <w:right w:w="105" w:type="dxa"/>
            </w:tcMar>
            <w:vAlign w:val="center"/>
          </w:tcPr>
          <w:p w:rsidR="00F372B4" w:rsidRDefault="009221F9">
            <w:pPr>
              <w:pStyle w:val="a9"/>
              <w:widowControl/>
              <w:wordWrap w:val="0"/>
              <w:spacing w:before="0" w:beforeAutospacing="0" w:after="0" w:afterAutospacing="0" w:line="384" w:lineRule="atLeast"/>
              <w:jc w:val="center"/>
            </w:pPr>
            <w:r>
              <w:rPr>
                <w:rFonts w:hint="eastAsia"/>
              </w:rPr>
              <w:t>实</w:t>
            </w:r>
            <w:proofErr w:type="gramStart"/>
            <w:r>
              <w:rPr>
                <w:rFonts w:hint="eastAsia"/>
              </w:rPr>
              <w:t>训报告</w:t>
            </w:r>
            <w:proofErr w:type="gramEnd"/>
          </w:p>
        </w:tc>
        <w:tc>
          <w:tcPr>
            <w:tcW w:w="2993" w:type="dxa"/>
            <w:tcBorders>
              <w:top w:val="nil"/>
              <w:left w:val="nil"/>
              <w:bottom w:val="single" w:sz="6" w:space="0" w:color="auto"/>
              <w:right w:val="single" w:sz="6" w:space="0" w:color="auto"/>
            </w:tcBorders>
            <w:shd w:val="clear" w:color="auto" w:fill="FFFFFF"/>
            <w:tcMar>
              <w:left w:w="105" w:type="dxa"/>
              <w:right w:w="105" w:type="dxa"/>
            </w:tcMar>
            <w:vAlign w:val="center"/>
          </w:tcPr>
          <w:p w:rsidR="00F372B4" w:rsidRDefault="009221F9">
            <w:pPr>
              <w:pStyle w:val="a9"/>
              <w:widowControl/>
              <w:wordWrap w:val="0"/>
              <w:spacing w:before="0" w:beforeAutospacing="0" w:after="0" w:afterAutospacing="0" w:line="384" w:lineRule="atLeast"/>
              <w:jc w:val="center"/>
            </w:pPr>
            <w:r>
              <w:rPr>
                <w:rFonts w:hint="eastAsia"/>
              </w:rPr>
              <w:t>论文</w:t>
            </w:r>
          </w:p>
        </w:tc>
        <w:tc>
          <w:tcPr>
            <w:tcW w:w="2166" w:type="dxa"/>
            <w:tcBorders>
              <w:top w:val="nil"/>
              <w:left w:val="nil"/>
              <w:bottom w:val="single" w:sz="6" w:space="0" w:color="auto"/>
              <w:right w:val="single" w:sz="6" w:space="0" w:color="auto"/>
            </w:tcBorders>
            <w:shd w:val="clear" w:color="auto" w:fill="FFFFFF"/>
            <w:tcMar>
              <w:left w:w="105" w:type="dxa"/>
              <w:right w:w="105" w:type="dxa"/>
            </w:tcMar>
            <w:vAlign w:val="center"/>
          </w:tcPr>
          <w:p w:rsidR="00F372B4" w:rsidRDefault="009221F9">
            <w:pPr>
              <w:pStyle w:val="a9"/>
              <w:widowControl/>
              <w:wordWrap w:val="0"/>
              <w:spacing w:before="0" w:beforeAutospacing="0" w:after="0" w:afterAutospacing="0" w:line="384" w:lineRule="atLeast"/>
              <w:jc w:val="center"/>
            </w:pPr>
            <w:r>
              <w:rPr>
                <w:rFonts w:hint="eastAsia"/>
              </w:rPr>
              <w:t>5</w:t>
            </w:r>
            <w:bookmarkStart w:id="1" w:name="_GoBack"/>
            <w:bookmarkEnd w:id="1"/>
            <w:r>
              <w:rPr>
                <w:rFonts w:hint="eastAsia"/>
              </w:rPr>
              <w:t>0</w:t>
            </w:r>
          </w:p>
        </w:tc>
        <w:tc>
          <w:tcPr>
            <w:tcW w:w="1567" w:type="dxa"/>
            <w:tcBorders>
              <w:top w:val="nil"/>
              <w:left w:val="nil"/>
              <w:bottom w:val="single" w:sz="6" w:space="0" w:color="auto"/>
              <w:right w:val="single" w:sz="6" w:space="0" w:color="auto"/>
            </w:tcBorders>
            <w:shd w:val="clear" w:color="auto" w:fill="FFFFFF"/>
            <w:tcMar>
              <w:left w:w="105" w:type="dxa"/>
              <w:right w:w="105" w:type="dxa"/>
            </w:tcMar>
            <w:vAlign w:val="center"/>
          </w:tcPr>
          <w:p w:rsidR="00F372B4" w:rsidRDefault="00F372B4">
            <w:pPr>
              <w:pStyle w:val="a9"/>
              <w:widowControl/>
              <w:wordWrap w:val="0"/>
              <w:spacing w:before="0" w:beforeAutospacing="0" w:after="0" w:afterAutospacing="0" w:line="384" w:lineRule="atLeast"/>
              <w:jc w:val="center"/>
            </w:pPr>
          </w:p>
        </w:tc>
      </w:tr>
    </w:tbl>
    <w:p w:rsidR="00F372B4" w:rsidRDefault="009221F9">
      <w:pPr>
        <w:spacing w:line="360" w:lineRule="auto"/>
        <w:ind w:firstLine="435"/>
      </w:pPr>
      <w:r>
        <w:rPr>
          <w:rFonts w:hint="eastAsia"/>
        </w:rPr>
        <w:t>课程设计报告需要根据《课程设计报告模版》的格式要求进行撰写。</w:t>
      </w:r>
    </w:p>
    <w:sectPr w:rsidR="00F372B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Neue">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C3F"/>
    <w:multiLevelType w:val="multilevel"/>
    <w:tmpl w:val="00BD7C3F"/>
    <w:lvl w:ilvl="0">
      <w:start w:val="2"/>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5204DCD"/>
    <w:multiLevelType w:val="multilevel"/>
    <w:tmpl w:val="05204DCD"/>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C315C6E"/>
    <w:multiLevelType w:val="multilevel"/>
    <w:tmpl w:val="0C315C6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C5A7E4D"/>
    <w:multiLevelType w:val="multilevel"/>
    <w:tmpl w:val="3C5A7E4D"/>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5A2F48E2"/>
    <w:multiLevelType w:val="singleLevel"/>
    <w:tmpl w:val="5A2F48E2"/>
    <w:lvl w:ilvl="0">
      <w:start w:val="1"/>
      <w:numFmt w:val="decimal"/>
      <w:suff w:val="nothing"/>
      <w:lvlText w:val="%1、"/>
      <w:lvlJc w:val="left"/>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EF4375"/>
    <w:rsid w:val="001C46EB"/>
    <w:rsid w:val="007E109C"/>
    <w:rsid w:val="009221F9"/>
    <w:rsid w:val="009C1D3F"/>
    <w:rsid w:val="00F372B4"/>
    <w:rsid w:val="00FD62A1"/>
    <w:rsid w:val="04351084"/>
    <w:rsid w:val="0E0258E9"/>
    <w:rsid w:val="35FC2466"/>
    <w:rsid w:val="3BA8460B"/>
    <w:rsid w:val="4B1E3D7C"/>
    <w:rsid w:val="4B733DC2"/>
    <w:rsid w:val="7DEF4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741CAE1-33D7-4B51-937C-CE0C67A8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header" w:qFormat="1"/>
    <w:lsdException w:name="caption" w:semiHidden="1" w:unhideWhenUsed="1" w:qFormat="1"/>
    <w:lsdException w:name="Title" w:qFormat="1"/>
    <w:lsdException w:name="Default Paragraph Font" w:semiHidden="1" w:uiPriority="1" w:unhideWhenUsed="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宋体"/>
      <w:kern w:val="2"/>
      <w:sz w:val="21"/>
      <w:szCs w:val="24"/>
    </w:rPr>
  </w:style>
  <w:style w:type="paragraph" w:styleId="1">
    <w:name w:val="heading 1"/>
    <w:basedOn w:val="a"/>
    <w:next w:val="a"/>
    <w:link w:val="10"/>
    <w:qFormat/>
    <w:pPr>
      <w:keepNext/>
      <w:keepLines/>
      <w:spacing w:before="340" w:after="330" w:line="578" w:lineRule="auto"/>
      <w:outlineLvl w:val="0"/>
    </w:pPr>
    <w:rPr>
      <w:rFonts w:ascii="Times New Roman" w:hAnsi="Times New Roman" w:cs="Times New Roman"/>
      <w:b/>
      <w:bCs/>
      <w:kern w:val="44"/>
      <w:sz w:val="44"/>
      <w:szCs w:val="44"/>
    </w:rPr>
  </w:style>
  <w:style w:type="paragraph" w:styleId="2">
    <w:name w:val="heading 2"/>
    <w:basedOn w:val="a"/>
    <w:next w:val="a0"/>
    <w:unhideWhenUsed/>
    <w:qFormat/>
    <w:pPr>
      <w:keepNext/>
      <w:keepLines/>
      <w:spacing w:before="260" w:after="260" w:line="416" w:lineRule="auto"/>
      <w:outlineLvl w:val="1"/>
    </w:pPr>
    <w:rPr>
      <w:rFonts w:ascii="Arial" w:eastAsia="黑体" w:hAnsi="Arial"/>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a8">
    <w:name w:val="Subtitle"/>
    <w:basedOn w:val="a"/>
    <w:next w:val="a"/>
    <w:qFormat/>
    <w:pPr>
      <w:spacing w:before="240" w:after="60" w:line="312" w:lineRule="auto"/>
      <w:jc w:val="center"/>
      <w:outlineLvl w:val="1"/>
    </w:pPr>
    <w:rPr>
      <w:rFonts w:ascii="Cambria" w:hAnsi="Cambria"/>
      <w:b/>
      <w:bCs/>
      <w:kern w:val="28"/>
      <w:sz w:val="32"/>
      <w:szCs w:val="32"/>
    </w:rPr>
  </w:style>
  <w:style w:type="paragraph" w:styleId="a9">
    <w:name w:val="Normal (Web)"/>
    <w:basedOn w:val="a"/>
    <w:uiPriority w:val="99"/>
    <w:qFormat/>
    <w:pPr>
      <w:spacing w:before="100" w:beforeAutospacing="1" w:after="100" w:afterAutospacing="1"/>
      <w:jc w:val="left"/>
    </w:pPr>
    <w:rPr>
      <w:rFonts w:ascii="Times New Roman" w:hAnsi="Times New Roman" w:cs="Times New Roman"/>
      <w:kern w:val="0"/>
      <w:sz w:val="24"/>
    </w:rPr>
  </w:style>
  <w:style w:type="character" w:styleId="aa">
    <w:name w:val="Strong"/>
    <w:uiPriority w:val="22"/>
    <w:qFormat/>
    <w:rPr>
      <w:b/>
    </w:rPr>
  </w:style>
  <w:style w:type="paragraph" w:customStyle="1" w:styleId="11">
    <w:name w:val="列出段落1"/>
    <w:basedOn w:val="a"/>
    <w:qFormat/>
    <w:pPr>
      <w:ind w:firstLineChars="200" w:firstLine="420"/>
    </w:pPr>
    <w:rPr>
      <w:rFonts w:ascii="Calibri" w:hAnsi="Calibri"/>
      <w:szCs w:val="22"/>
    </w:rPr>
  </w:style>
  <w:style w:type="paragraph" w:customStyle="1" w:styleId="ab">
    <w:name w:val="图题"/>
    <w:basedOn w:val="a"/>
    <w:pPr>
      <w:spacing w:after="60"/>
      <w:jc w:val="center"/>
    </w:pPr>
    <w:rPr>
      <w:sz w:val="18"/>
    </w:rPr>
  </w:style>
  <w:style w:type="character" w:customStyle="1" w:styleId="a7">
    <w:name w:val="页眉 字符"/>
    <w:basedOn w:val="a1"/>
    <w:link w:val="a6"/>
    <w:qFormat/>
    <w:rPr>
      <w:rFonts w:eastAsia="宋体"/>
      <w:kern w:val="2"/>
      <w:sz w:val="18"/>
      <w:szCs w:val="18"/>
    </w:rPr>
  </w:style>
  <w:style w:type="character" w:customStyle="1" w:styleId="a5">
    <w:name w:val="页脚 字符"/>
    <w:basedOn w:val="a1"/>
    <w:link w:val="a4"/>
    <w:qFormat/>
    <w:rPr>
      <w:rFonts w:eastAsia="宋体"/>
      <w:kern w:val="2"/>
      <w:sz w:val="18"/>
      <w:szCs w:val="18"/>
    </w:rPr>
  </w:style>
  <w:style w:type="character" w:customStyle="1" w:styleId="10">
    <w:name w:val="标题 1 字符"/>
    <w:basedOn w:val="a1"/>
    <w:link w:val="1"/>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185</Words>
  <Characters>1058</Characters>
  <Application>Microsoft Office Word</Application>
  <DocSecurity>0</DocSecurity>
  <Lines>8</Lines>
  <Paragraphs>2</Paragraphs>
  <ScaleCrop>false</ScaleCrop>
  <Company>微软中国</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sy004</cp:lastModifiedBy>
  <cp:revision>4</cp:revision>
  <dcterms:created xsi:type="dcterms:W3CDTF">2016-12-11T13:58:00Z</dcterms:created>
  <dcterms:modified xsi:type="dcterms:W3CDTF">2024-12-16T00:24:00Z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