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FundCo Platform — Codebase Audit Report</w:t>
      </w:r>
    </w:p>
    <w:p>
      <w:pPr>
        <w:spacing w:after="160"/>
      </w:pPr>
      <w:r>
        <w:rPr>
          <w:b/>
          <w:bCs/>
        </w:rPr>
        <w:t xml:space="preserve">Date:</w:t>
      </w:r>
      <w:r>
        <w:t xml:space="preserve"> 2026-10-12 (original audit); addendum added same engagement, post-remediation </w:t>
      </w:r>
      <w:r>
        <w:rPr>
          <w:b/>
          <w:bCs/>
        </w:rPr>
        <w:t xml:space="preserve">Scope:</w:t>
      </w:r>
      <w:r>
        <w:t xml:space="preserve"> Full repository audit — backend/, frontend/, adminpanel/ (backend + frontend), _backup/, future/, root config and docs. </w:t>
      </w:r>
      <w:r>
        <w:rPr>
          <w:b/>
          <w:bCs/>
        </w:rPr>
        <w:t xml:space="preserve">Purpose:</w:t>
      </w:r>
      <w:r>
        <w:t xml:space="preserve"> Pre-deployment review ahead of migrating to Render (backend services) + Vercel (frontend services), switching the AI provider from Grok/xAI to Claude/Anthropic, and removing/replacing the Pinata/IPFS file-storage layer.</w:t>
      </w:r>
    </w:p>
    <w:p>
      <w:pPr>
        <w:spacing w:after="160"/>
      </w:pPr>
      <w:r>
        <w:t xml:space="preserve">&gt; </w:t>
      </w:r>
      <w:r>
        <w:rPr>
          <w:b/>
          <w:bCs/>
        </w:rPr>
        <w:t xml:space="preserve">Note on the addendum (Section 6):</w:t>
      </w:r>
      <w:r>
        <w:t xml:space="preserve"> Sections 1–5 below are the original static-code audit — read-only review of the repository, no app was ever run. Section 6 is a </w:t>
      </w:r>
      <w:r>
        <w:rPr>
          <w:b/>
          <w:bCs/>
        </w:rPr>
        <w:t xml:space="preserve">separate, later pass</w:t>
      </w:r>
      <w:r>
        <w:t xml:space="preserve">: after the fixes from Sections 1–5 were implemented, all four services were actually started locally and clicked through end-to-end (every page, every user role, real interactions) using a seeded set of test accounts. Everything in Section 6 was found live, at runtime, by using the app — not by reading code — and did not appear anywhere in the original static audit. Treat Section 6 as newly discovered, not as something the original audit missed through carelessness; some of it (e.g. the boot-crash bugs) is the kind of defect that is invisible to static review and only surfaces when the server actually starts.</w:t>
      </w:r>
    </w:p>
    <w:p>
      <w:pPr>
        <w:pStyle w:val="Heading1"/>
        <w:spacing w:after="120" w:before="240"/>
      </w:pPr>
      <w:r>
        <w:t xml:space="preserve">1. Architecture: what's actually live</w:t>
      </w:r>
    </w:p>
    <w:p>
      <w:pPr>
        <w:spacing w:after="160"/>
      </w:pPr>
      <w:r>
        <w:t xml:space="preserve">The repository contains </w:t>
      </w:r>
      <w:r>
        <w:rPr>
          <w:b/>
          <w:bCs/>
        </w:rPr>
        <w:t xml:space="preserve">four services that matter</w:t>
      </w:r>
      <w:r>
        <w:t xml:space="preserve"> for deployment, plus two directories that are confirmed dead weight.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250"/>
          </w:tcPr>
          <w:p>
            <w:r>
              <w:t xml:space="preserve">backend/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2250"/>
          </w:tcPr>
          <w:p>
            <w:r>
              <w:t xml:space="preserve">Render</w:t>
            </w:r>
          </w:p>
        </w:tc>
        <w:tc>
          <w:tcPr>
            <w:tcW w:type="dxa" w:w="2250"/>
          </w:tcPr>
          <w:p>
            <w:r>
              <w:t xml:space="preserve">Main API — tasks, chat, meetings, AI tools, reports, etc.</w:t>
            </w:r>
          </w:p>
        </w:tc>
      </w:tr>
      <w:tr>
        <w:tc>
          <w:tcPr>
            <w:tcW w:type="dxa" w:w="2250"/>
          </w:tcPr>
          <w:p>
            <w:r>
              <w:t xml:space="preserve">frontend/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2250"/>
          </w:tcPr>
          <w:p>
            <w:r>
              <w:t xml:space="preserve">Vercel</w:t>
            </w:r>
          </w:p>
        </w:tc>
        <w:tc>
          <w:tcPr>
            <w:tcW w:type="dxa" w:w="2250"/>
          </w:tcPr>
          <w:p>
            <w:r>
              <w:t xml:space="preserve">Main user-facing app</w:t>
            </w:r>
          </w:p>
        </w:tc>
      </w:tr>
      <w:tr>
        <w:tc>
          <w:tcPr>
            <w:tcW w:type="dxa" w:w="2250"/>
          </w:tcPr>
          <w:p>
            <w:r>
              <w:t xml:space="preserve">adminpanel/backend/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2250"/>
          </w:tcPr>
          <w:p>
            <w:r>
              <w:t xml:space="preserve">Render (separate service)</w:t>
            </w:r>
          </w:p>
        </w:tc>
        <w:tc>
          <w:tcPr>
            <w:tcW w:type="dxa" w:w="2250"/>
          </w:tcPr>
          <w:p>
            <w:r>
              <w:t xml:space="preserve">Admin API, shares the same MongoDB as main backend, talks to it over HTTP via a shared internal-token header</w:t>
            </w:r>
          </w:p>
        </w:tc>
      </w:tr>
      <w:tr>
        <w:tc>
          <w:tcPr>
            <w:tcW w:type="dxa" w:w="2250"/>
          </w:tcPr>
          <w:p>
            <w:r>
              <w:t xml:space="preserve">adminpanel/frontend/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LIVE</w:t>
            </w:r>
          </w:p>
        </w:tc>
        <w:tc>
          <w:tcPr>
            <w:tcW w:type="dxa" w:w="2250"/>
          </w:tcPr>
          <w:p>
            <w:r>
              <w:t xml:space="preserve">Vercel (separate project)</w:t>
            </w:r>
          </w:p>
        </w:tc>
        <w:tc>
          <w:tcPr>
            <w:tcW w:type="dxa" w:w="2250"/>
          </w:tcPr>
          <w:p>
            <w:r>
              <w:t xml:space="preserve">Admin dashboard</w:t>
            </w:r>
          </w:p>
        </w:tc>
      </w:tr>
      <w:tr>
        <w:tc>
          <w:tcPr>
            <w:tcW w:type="dxa" w:w="2250"/>
          </w:tcPr>
          <w:p>
            <w:r>
              <w:t xml:space="preserve">_backup/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DEAD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  <w:tc>
          <w:tcPr>
            <w:tcW w:type="dxa" w:w="2250"/>
          </w:tcPr>
          <w:p>
            <w:r>
              <w:t xml:space="preserve">Old snapshot of adminpanel/backend/frontend, ~5.0MB, zero references anywhere in the repo (confirmed via grep across all .json/.js/.yaml/.yml). Root README.md itself calls archive directories "recovery material only." Safe to delete.</w:t>
            </w:r>
          </w:p>
        </w:tc>
      </w:tr>
      <w:tr>
        <w:tc>
          <w:tcPr>
            <w:tcW w:type="dxa" w:w="2250"/>
          </w:tcPr>
          <w:p>
            <w:r>
              <w:t xml:space="preserve">future/</w:t>
            </w:r>
          </w:p>
        </w:tc>
        <w:tc>
          <w:tcPr>
            <w:tcW w:type="dxa" w:w="2250"/>
          </w:tcPr>
          <w:p>
            <w:r>
              <w:rPr>
                <w:b/>
                <w:bCs/>
              </w:rPr>
              <w:t xml:space="preserve">DEAD / STALE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  <w:tc>
          <w:tcPr>
            <w:tcW w:type="dxa" w:w="2250"/>
          </w:tcPr>
          <w:p>
            <w:r>
              <w:t xml:space="preserve">~5.6MB. Its own future/README.md claims it is "the live engineering surface," but a direct code diff shows the opposite: future/backend/server.js is strictly </w:t>
            </w:r>
            <w:r>
              <w:rPr>
                <w:b/>
                <w:bCs/>
              </w:rPr>
              <w:t xml:space="preserve">behind</w:t>
            </w:r>
            <w:r>
              <w:t xml:space="preserve"> root backend/server.js (fewer mounted routers, fewer models, simpler presence logic). It is a stale fork that fell out of sync.</w:t>
            </w:r>
          </w:p>
        </w:tc>
      </w:tr>
    </w:tbl>
    <w:p/>
    <w:p>
      <w:pPr>
        <w:spacing w:after="160"/>
      </w:pPr>
      <w:r>
        <w:rPr>
          <w:b/>
          <w:bCs/>
        </w:rPr>
        <w:t xml:space="preserve">Important caution:</w:t>
      </w:r>
      <w:r>
        <w:t xml:space="preserve"> future/ contains near-duplicate copies of the Grok integration and the Pinata file-storage code. A repo-wide find/replace for either migration could accidentally edit future/ instead of (or in addition to) the real code with zero effect. </w:t>
      </w:r>
      <w:r>
        <w:rPr>
          <w:b/>
          <w:bCs/>
        </w:rPr>
        <w:t xml:space="preserve">Exclude future/ and _backup/ from all migration work</w:t>
      </w:r>
      <w:r>
        <w:t xml:space="preserve">, and ideally delete both before starting.</w:t>
      </w:r>
    </w:p>
    <w:p>
      <w:pPr>
        <w:spacing w:after="160"/>
      </w:pPr>
      <w:r>
        <w:rPr>
          <w:b/>
          <w:bCs/>
        </w:rPr>
        <w:t xml:space="preserve">A real bug independent of the two stated goals:</w:t>
      </w:r>
      <w:r>
        <w:t xml:space="preserve"> adminpanel/backend and backend maintain </w:t>
      </w:r>
      <w:r>
        <w:rPr>
          <w:b/>
          <w:bCs/>
        </w:rPr>
        <w:t xml:space="preserve">independent, hand-written Mongoose schemas pointed at the same MongoDB collections</w:t>
      </w:r>
      <w:r>
        <w:t xml:space="preserve">, and they have already drifted — e.g. userModel.js has an executive role in main but not in admin's copy; taskModel.js has extra fields (assignedBy, adminComments) in main that admin's copy lacks. Two services silently assuming different shapes for the same documents is a live data-integrity risk, worth fixing regardless of the other work.</w:t>
      </w:r>
    </w:p>
    <w:p>
      <w:pPr>
        <w:pStyle w:val="Heading1"/>
        <w:spacing w:after="120" w:before="240"/>
      </w:pPr>
      <w:r>
        <w:t xml:space="preserve">2. File storage: Pinata/IPFS — confirmed architectural problem</w:t>
      </w:r>
    </w:p>
    <w:p>
      <w:pPr>
        <w:spacing w:after="160"/>
      </w:pPr>
      <w:r>
        <w:t xml:space="preserve">There is no S3, no private cloud storage, no local persistent disk anywhere in this codebase. </w:t>
      </w:r>
      <w:r>
        <w:rPr>
          <w:b/>
          <w:bCs/>
        </w:rPr>
        <w:t xml:space="preserve">Every single "save a file" feature pins to public IPFS via Pinata.</w:t>
      </w:r>
      <w:r>
        <w:t xml:space="preserve"> For a corporate product this is a real problem, not a style preference: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real deletion.</w:t>
      </w:r>
      <w:r>
        <w:t xml:space="preserve"> IPFS content persists and can propagate across the network even after the DB record is deleted and the file is "unpinned" — there is no guarantee a file is ever actually gone.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access control at the storage layer.</w:t>
      </w:r>
      <w:r>
        <w:t xml:space="preserve"> Anyone who obtains a cid can fetch the file directly from gateway.pinata.cloud. Access control exists only in the application layer (who gets told the cid), not in storage itself.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public-network dependency for proprietary business data.</w:t>
      </w:r>
      <w:r>
        <w:t xml:space="preserve"> Meeting reports, chat attachments, and internal PDFs flow through a public IPFS pinning service instead of a private bucket (S3, GCS, Azure Blob). This is very hard to justify once there's a real client or compliance conversation about where company data lives.</w:t>
      </w:r>
    </w:p>
    <w:p>
      <w:pPr>
        <w:pStyle w:val="Heading2"/>
        <w:spacing w:after="120" w:before="240"/>
      </w:pPr>
      <w:r>
        <w:t xml:space="preserve">Where it's wired in</w:t>
      </w:r>
    </w:p>
    <w:p>
      <w:pPr>
        <w:spacing w:after="160"/>
      </w:pPr>
      <w:r>
        <w:rPr>
          <w:b/>
          <w:bCs/>
        </w:rPr>
        <w:t xml:space="preserve">Core client:</w:t>
      </w:r>
      <w:r>
        <w:t xml:space="preserve"> backend/pinning/pinata.js — uploadFileToIPFS(), posts to Pinata's pinFileToIPFS endpoint using PINATA_JWT, with retry/backoff logic.</w:t>
      </w:r>
    </w:p>
    <w:p>
      <w:pPr>
        <w:spacing w:after="160"/>
      </w:pPr>
      <w:r>
        <w:rPr>
          <w:b/>
          <w:bCs/>
        </w:rPr>
        <w:t xml:space="preserve">Four callers, in increasing order of coupling: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backend/controllers/meetingReportController.js</w:t>
      </w:r>
      <w:r>
        <w:t xml:space="preserve"> — one optional attachment field on the MeetingReport model. Light coupling.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backend/controllers/chatController.js</w:t>
      </w:r>
      <w:r>
        <w:t xml:space="preserve"> — chat messages carry an optional cid for attachments, fed by express-fileupload temp files (server.js:161-170, 1GB/file limit, 5 files, useTempFiles: true). Moderate coupling; also a disk-fill risk on Render's ephemeral storage if temp files aren't being cleaned up after use (not confirmed either way — flagged for a follow-up check on chatController.js lines ~590-630).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backend/controllers/fileController.js</w:t>
      </w:r>
      <w:r>
        <w:t xml:space="preserve"> + </w:t>
      </w:r>
      <w:r>
        <w:rPr>
          <w:b/>
          <w:bCs/>
        </w:rPr>
        <w:t xml:space="preserve">folderController.js</w:t>
      </w:r>
      <w:r>
        <w:t xml:space="preserve"> — the full "Files/Folders" cloud-drive feature: upload, 2GB per-user quota, folder association, task association, soft-delete/trash, share links, tagging, starring. 13 exported handlers, own routes, own two models (fileModel.js, folderModel.js). This is the deepest, most deliberately-built-out dependency on Pinata.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backend/controllers/documentController.js</w:t>
      </w:r>
      <w:r>
        <w:t xml:space="preserve"> (Deck Prep) — re-downloads PDFs *from* IPFS by cid when a document is created from the Files library. However, there is a </w:t>
      </w:r>
      <w:r>
        <w:rPr>
          <w:b/>
          <w:bCs/>
        </w:rPr>
        <w:t xml:space="preserve">separate direct-upload path</w:t>
      </w:r>
      <w:r>
        <w:t xml:space="preserve"> (uploadPdfDocument) that accepts a raw file buffer and extracts text without ever touching Pinata — this path can be kept even if Pinata is removed entirely.</w:t>
      </w:r>
    </w:p>
    <w:p>
      <w:pPr>
        <w:spacing w:after="160"/>
      </w:pPr>
      <w:r>
        <w:rPr>
          <w:b/>
          <w:bCs/>
        </w:rPr>
        <w:t xml:space="preserve">Also required to fully remove it:</w:t>
      </w:r>
    </w:p>
    <w:p>
      <w:pPr>
        <w:pStyle w:val="ListParagraph"/>
        <w:numPr>
          <w:ilvl w:val="0"/>
          <w:numId w:val="2"/>
        </w:numPr>
      </w:pPr>
      <w:r>
        <w:t xml:space="preserve">config/security.js currently asserts PINATA_API_KEY, PINATA_SECRET_API_KEY, PINATA_JWT must all be set at boot, or the server refuses to start. This must be updated, or the server will crash even after the feature is deleted. (Side note: only PINATA_JWT is actually used by code; the other two asserted vars appear to be dead requirements already.)</w:t>
      </w:r>
    </w:p>
    <w:p>
      <w:pPr>
        <w:pStyle w:val="ListParagraph"/>
        <w:numPr>
          <w:ilvl w:val="0"/>
          <w:numId w:val="2"/>
        </w:numPr>
      </w:pPr>
      <w:r>
        <w:t xml:space="preserve">Frontend: frontend/src/pages/FileStorage.jsx (1589 lines) + its route in App.jsx + its sidebar entry in Sidebar.jsx:103 is an isolated, easy delete. But file-attachment </w:t>
      </w:r>
      <w:r>
        <w:rPr>
          <w:b/>
          <w:bCs/>
        </w:rPr>
        <w:t xml:space="preserve">UI</w:t>
      </w:r>
      <w:r>
        <w:t xml:space="preserve"> is cross-cutting — it also lives inside AiTools.jsx (chat attachments), TeamChat.jsx, SocialFeed.jsx (post media), DeckPrep.jsx (PDF upload — this IS the feature, don't remove), TemplateSelector.jsx, and DocumentUpload.jsx. These need individual decisions, not a blanket deletion.</w:t>
      </w:r>
    </w:p>
    <w:p>
      <w:pPr>
        <w:pStyle w:val="Heading2"/>
        <w:spacing w:after="120" w:before="240"/>
      </w:pPr>
      <w:r>
        <w:t xml:space="preserve">Recommendation</w:t>
      </w:r>
    </w:p>
    <w:p>
      <w:pPr>
        <w:spacing w:after="160"/>
      </w:pPr>
      <w:r>
        <w:t xml:space="preserve">Two real options, not "remove and hope":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A — Replace, don't just remove.</w:t>
      </w:r>
      <w:r>
        <w:t xml:space="preserve"> Swap Pinata for a private S3 bucket (or Render/Vercel-compatible equivalent). Same implementation effort as ripping it out, but you end up with a storage layer a real company can actually run and defend. Recommended if any file-persistence feature should survive at all.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B — True removal.</w:t>
      </w:r>
      <w:r>
        <w:t xml:space="preserve"> Delete the Files/Folders feature and its chat/meeting-report attachment hooks entirely. Keep Deck Prep's direct-PDF-upload-for-AI-extraction path, since it never persists the file — it's "ingest," not "storage," and removing it would break Deck Prep's core function.</w:t>
      </w:r>
    </w:p>
    <w:p>
      <w:pPr>
        <w:pStyle w:val="Heading1"/>
        <w:spacing w:after="120" w:before="240"/>
      </w:pPr>
      <w:r>
        <w:t xml:space="preserve">3. AI provider migration: Grok (xAI) → Claude (Anthropic)</w:t>
      </w:r>
    </w:p>
    <w:p>
      <w:pPr>
        <w:pStyle w:val="Heading2"/>
        <w:spacing w:after="120" w:before="240"/>
      </w:pPr>
      <w:r>
        <w:t xml:space="preserve">Frontend — minimal change</w:t>
      </w:r>
    </w:p>
    <w:p>
      <w:pPr>
        <w:spacing w:after="160"/>
      </w:pPr>
      <w:r>
        <w:t xml:space="preserve">All AI calls are proxied through the backend; </w:t>
      </w:r>
      <w:r>
        <w:rPr>
          <w:b/>
          <w:bCs/>
        </w:rPr>
        <w:t xml:space="preserve">no Grok/xAI API key is ever exposed client-side.</w:t>
      </w:r>
      <w:r>
        <w:t xml:space="preserve"> The only frontend change needed:</w:t>
      </w:r>
    </w:p>
    <w:p>
      <w:pPr>
        <w:pStyle w:val="ListParagraph"/>
        <w:numPr>
          <w:ilvl w:val="0"/>
          <w:numId w:val="2"/>
        </w:numPr>
      </w:pPr>
      <w:r>
        <w:t xml:space="preserve">frontend/src/pages/DocumentConverter.jsx:333 — user-visible string: *"...convert this PDF to full text using Grok AI..."*</w:t>
      </w:r>
    </w:p>
    <w:p>
      <w:pPr>
        <w:pStyle w:val="ListParagraph"/>
        <w:numPr>
          <w:ilvl w:val="0"/>
          <w:numId w:val="2"/>
        </w:numPr>
      </w:pPr>
      <w:r>
        <w:t xml:space="preserve">The six /api/grok/... network calls in AiTools.jsx and AIReportPanel.jsx can keep their URL paths as-is if the backend keeps the same route names while swapping the provider internally underneath — purely a backend concern in that case.</w:t>
      </w:r>
    </w:p>
    <w:p>
      <w:pPr>
        <w:pStyle w:val="Heading2"/>
        <w:spacing w:after="120" w:before="240"/>
      </w:pPr>
      <w:r>
        <w:t xml:space="preserve">Backend — six independent call sites, no shared client</w:t>
      </w:r>
    </w:p>
    <w:p>
      <w:pPr>
        <w:spacing w:after="160"/>
      </w:pPr>
      <w:r>
        <w:t xml:space="preserve">Each of the following files builds its </w:t>
      </w:r>
      <w:r>
        <w:rPr>
          <w:b/>
          <w:bCs/>
        </w:rPr>
        <w:t xml:space="preserve">own</w:t>
      </w:r>
      <w:r>
        <w:t xml:space="preserve"> OpenAI-compatible client pointed at https://api.x.ai/v1, hardcoding model: 'grok-4'. There is no shared abstraction, so migration touches every file individually unless a shared client is introduced first (recommended):</w:t>
      </w:r>
    </w:p>
    <w:p>
      <w:pPr>
        <w:pStyle w:val="ListParagraph"/>
        <w:numPr>
          <w:ilvl w:val="0"/>
          <w:numId w:val="3"/>
        </w:numPr>
      </w:pPr>
      <w:r>
        <w:t xml:space="preserve">backend/services/grokService.js — grokQuery, queryCompanyDocs, non-streaming.</w:t>
      </w:r>
    </w:p>
    <w:p>
      <w:pPr>
        <w:pStyle w:val="ListParagraph"/>
        <w:numPr>
          <w:ilvl w:val="0"/>
          <w:numId w:val="3"/>
        </w:numPr>
      </w:pPr>
      <w:r>
        <w:t xml:space="preserve">backend/controllers/grokController.js — the main AI Tools chat feature (/api/grok/chat), </w:t>
      </w:r>
      <w:r>
        <w:rPr>
          <w:b/>
          <w:bCs/>
        </w:rPr>
        <w:t xml:space="preserve">streaming</w:t>
      </w:r>
      <w:r>
        <w:t xml:space="preserve">, handles file/image attachments.</w:t>
      </w:r>
    </w:p>
    <w:p>
      <w:pPr>
        <w:pStyle w:val="ListParagraph"/>
        <w:numPr>
          <w:ilvl w:val="0"/>
          <w:numId w:val="3"/>
        </w:numPr>
      </w:pPr>
      <w:r>
        <w:t xml:space="preserve">backend/controllers/botChatController.js — "FundCo TM Bot," non-streaming.</w:t>
      </w:r>
    </w:p>
    <w:p>
      <w:pPr>
        <w:pStyle w:val="ListParagraph"/>
        <w:numPr>
          <w:ilvl w:val="0"/>
          <w:numId w:val="3"/>
        </w:numPr>
      </w:pPr>
      <w:r>
        <w:t xml:space="preserve">backend/controllers/documentController.js — Deck Prep's slide-generation AI calls, uses OpenAI JSON mode, has the best existing fallback/error-handling of all six.</w:t>
      </w:r>
    </w:p>
    <w:p>
      <w:pPr>
        <w:pStyle w:val="ListParagraph"/>
        <w:numPr>
          <w:ilvl w:val="0"/>
          <w:numId w:val="3"/>
        </w:numPr>
      </w:pPr>
      <w:r>
        <w:t xml:space="preserve">backend/controllers/performanceController.js — AI performance-summary generation.</w:t>
      </w:r>
    </w:p>
    <w:p>
      <w:pPr>
        <w:pStyle w:val="ListParagraph"/>
        <w:numPr>
          <w:ilvl w:val="0"/>
          <w:numId w:val="3"/>
        </w:numPr>
      </w:pPr>
      <w:r>
        <w:t xml:space="preserve">backend/controllers/reportController.js — AI report polishing, </w:t>
      </w:r>
      <w:r>
        <w:rPr>
          <w:b/>
          <w:bCs/>
        </w:rPr>
        <w:t xml:space="preserve">streaming</w:t>
      </w:r>
      <w:r>
        <w:t xml:space="preserve">, has grounding/fact-check validation before accepting AI output.</w:t>
      </w:r>
    </w:p>
    <w:p>
      <w:pPr>
        <w:pStyle w:val="Heading2"/>
        <w:spacing w:after="120" w:before="240"/>
      </w:pPr>
      <w:r>
        <w:t xml:space="preserve">Things that don't map 1:1 — require rewriting, not find-replace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Streaming shape.</w:t>
      </w:r>
      <w:r>
        <w:t xml:space="preserve"> OpenAI's stream emits delta.content chunks; Anthropic's Messages API streams content_block_delta events with delta.text. The consumption loops in grokController.js and reportController.js must be rewritten, not just re-pointed.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Vision/file attachments.</w:t>
      </w:r>
      <w:r>
        <w:t xml:space="preserve"> grokController.js's processFiles() builds OpenAI's image_url content-block format. Anthropic uses a different image / source block shape — this function needs a real rewrite.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mode.</w:t>
      </w:r>
      <w:r>
        <w:t xml:space="preserve"> documentController.js relies on OpenAI's response_format: { type: 'json_object' }. Anthropic has no equivalent; JSON enforcement must move to prompt instructions. The existing utils/jsonRepair.js fallback (recovers from malformed LLM JSON) is good defensive code and should be kept regardless — Claude can also emit imperfect JSON without strict JSON mode.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Duplicated prompt content.</w:t>
      </w:r>
      <w:r>
        <w:t xml:space="preserve"> The large COMPANY_KNOWLEDGE prompt blob is defined once in full in grokService.js (~400 lines) and </w:t>
      </w:r>
      <w:r>
        <w:rPr>
          <w:b/>
          <w:bCs/>
        </w:rPr>
        <w:t xml:space="preserve">redefined as a separate, shorter, hand-written copy</w:t>
      </w:r>
      <w:r>
        <w:t xml:space="preserve"> in grokController.js — these two copies already diverge. Worth consolidating into one shared module while doing this rewrite anyway.</w:t>
      </w:r>
    </w:p>
    <w:p>
      <w:pPr>
        <w:pStyle w:val="Heading2"/>
        <w:spacing w:after="120" w:before="240"/>
      </w:pPr>
      <w:r>
        <w:t xml:space="preserve">Recommendation</w:t>
      </w:r>
    </w:p>
    <w:p>
      <w:pPr>
        <w:spacing w:after="160"/>
      </w:pPr>
      <w:r>
        <w:t xml:space="preserve">Build one shared services/aiClient.js wrapping the Anthropic SDK, and point all six call sites at it, rather than patching each file independently in place. This also fixes the prompt-duplication issue above in the same pass.</w:t>
      </w:r>
    </w:p>
    <w:p>
      <w:pPr>
        <w:pStyle w:val="Heading1"/>
        <w:spacing w:after="120" w:before="240"/>
      </w:pPr>
      <w:r>
        <w:t xml:space="preserve">4. Deployment readiness</w:t>
      </w:r>
    </w:p>
    <w:p>
      <w:pPr>
        <w:pStyle w:val="Heading2"/>
        <w:spacing w:after="120" w:before="240"/>
      </w:pPr>
      <w:r>
        <w:t xml:space="preserve">Backend (backend/ and adminpanel/backend/) — Render</w:t>
      </w:r>
    </w:p>
    <w:p>
      <w:pPr>
        <w:spacing w:after="160"/>
      </w:pPr>
      <w:r>
        <w:rPr>
          <w:b/>
          <w:bCs/>
        </w:rPr>
        <w:t xml:space="preserve">Blocking gaps (nothing currently exists):</w:t>
      </w:r>
    </w:p>
    <w:p>
      <w:pPr>
        <w:pStyle w:val="ListParagraph"/>
        <w:numPr>
          <w:ilvl w:val="0"/>
          <w:numId w:val="2"/>
        </w:numPr>
      </w:pPr>
      <w:r>
        <w:t xml:space="preserve">No render.yaml, no Procfile, no .env.example anywhere in the repo.</w:t>
      </w:r>
    </w:p>
    <w:p>
      <w:pPr>
        <w:pStyle w:val="ListParagraph"/>
        <w:numPr>
          <w:ilvl w:val="0"/>
          <w:numId w:val="2"/>
        </w:numPr>
      </w:pPr>
      <w:r>
        <w:t xml:space="preserve">package.json start script is nodemon server.js — must become node server.js for production. nodemon is a dev file-watcher; running it in a managed container adds no value and is non-standard.</w:t>
      </w:r>
    </w:p>
    <w:p>
      <w:pPr>
        <w:pStyle w:val="ListParagraph"/>
        <w:numPr>
          <w:ilvl w:val="0"/>
          <w:numId w:val="2"/>
        </w:numPr>
      </w:pPr>
      <w:r>
        <w:t xml:space="preserve">No engines.node field to pin a Node version for Render's build image.</w:t>
      </w:r>
    </w:p>
    <w:p>
      <w:pPr>
        <w:spacing w:after="160"/>
      </w:pPr>
      <w:r>
        <w:rPr>
          <w:b/>
          <w:bCs/>
        </w:rPr>
        <w:t xml:space="preserve">Already correct, no action needed:</w:t>
      </w:r>
    </w:p>
    <w:p>
      <w:pPr>
        <w:pStyle w:val="ListParagraph"/>
        <w:numPr>
          <w:ilvl w:val="0"/>
          <w:numId w:val="2"/>
        </w:numPr>
      </w:pPr>
      <w:r>
        <w:t xml:space="preserve">PORT is read strictly from process.env.PORT and the process exits if it's missing — correct fail-fast behavior.</w:t>
      </w:r>
    </w:p>
    <w:p>
      <w:pPr>
        <w:pStyle w:val="ListParagraph"/>
        <w:numPr>
          <w:ilvl w:val="0"/>
          <w:numId w:val="2"/>
        </w:numPr>
      </w:pPr>
      <w:r>
        <w:t xml:space="preserve">Binds to 0.0.0.0 — correct for Render.</w:t>
      </w:r>
    </w:p>
    <w:p>
      <w:pPr>
        <w:pStyle w:val="ListParagraph"/>
        <w:numPr>
          <w:ilvl w:val="0"/>
          <w:numId w:val="2"/>
        </w:numPr>
      </w:pPr>
      <w:r>
        <w:t xml:space="preserve">A usable health-check endpoint exists at GET /, returning JSON with success: true.</w:t>
      </w:r>
    </w:p>
    <w:p>
      <w:pPr>
        <w:spacing w:after="160"/>
      </w:pPr>
      <w:r>
        <w:rPr>
          <w:b/>
          <w:bCs/>
        </w:rPr>
        <w:t xml:space="preserve">Other gaps:</w:t>
      </w:r>
    </w:p>
    <w:p>
      <w:pPr>
        <w:pStyle w:val="ListParagraph"/>
        <w:numPr>
          <w:ilvl w:val="0"/>
          <w:numId w:val="2"/>
        </w:numPr>
      </w:pPr>
      <w:r>
        <w:t xml:space="preserve">No SIGTERM/SIGINT graceful-shutdown handler. This matters here specifically because of (a) SSE streaming responses to /api/grok/chat and (b) a fire-and-forget setTimeout-based background job for Deck Prep generation with no watchdog — a Render redeploy mid-generation leaves a document stuck in "processing" status forever, with nothing to flag it as failed.</w:t>
      </w:r>
    </w:p>
    <w:p>
      <w:pPr>
        <w:pStyle w:val="ListParagraph"/>
        <w:numPr>
          <w:ilvl w:val="0"/>
          <w:numId w:val="2"/>
        </w:numPr>
      </w:pPr>
      <w:r>
        <w:t xml:space="preserve">config/security.js throws at boot if ~10 env vars are missing (good fail-fast design) but README.md documents only 7 of them. Expect a confusing crash loop on first Render deploy until the full list below is set.</w:t>
      </w:r>
    </w:p>
    <w:p>
      <w:pPr>
        <w:pStyle w:val="ListParagraph"/>
        <w:numPr>
          <w:ilvl w:val="0"/>
          <w:numId w:val="2"/>
        </w:numPr>
      </w:pPr>
      <w:r>
        <w:t xml:space="preserve">Two services share one secret under </w:t>
      </w:r>
      <w:r>
        <w:rPr>
          <w:b/>
          <w:bCs/>
        </w:rPr>
        <w:t xml:space="preserve">two different env var names</w:t>
      </w:r>
      <w:r>
        <w:t xml:space="preserve">: main backend checks INTERNAL_API_TOKEN; adminpanel backend sends it as USER_BACKEND_INTERNAL_TOKEN. Both must be set to the *same value* in two different Render services — easy to misconfigure.</w:t>
      </w:r>
    </w:p>
    <w:p>
      <w:pPr>
        <w:pStyle w:val="ListParagraph"/>
        <w:numPr>
          <w:ilvl w:val="0"/>
          <w:numId w:val="2"/>
        </w:numPr>
      </w:pPr>
      <w:r>
        <w:t xml:space="preserve">No rate limiting on any AI endpoint (/api/grok/chat, bot chat, Deck Prep, AI report generation) — worth adding before paying per-token for Claude usage.</w:t>
      </w:r>
    </w:p>
    <w:p>
      <w:pPr>
        <w:pStyle w:val="ListParagraph"/>
        <w:numPr>
          <w:ilvl w:val="0"/>
          <w:numId w:val="2"/>
        </w:numPr>
      </w:pPr>
      <w:r>
        <w:t xml:space="preserve">routes/adminRoutes.js imports a model file that doesn't exist (models/adminModel.js). It isn't currently mounted in server.js, so it's dead code rather than a live crash — but it's a landmine if anyone wires it up later.</w:t>
      </w:r>
    </w:p>
    <w:p>
      <w:pPr>
        <w:spacing w:after="160"/>
      </w:pPr>
      <w:r>
        <w:rPr>
          <w:b/>
          <w:bCs/>
        </w:rPr>
        <w:t xml:space="preserve">Full required env var list (compiled from config/security.js + code grep, since no .env.example exists):</w:t>
      </w:r>
    </w:p>
    <w:p>
      <w:pPr>
        <w:spacing w:after="160"/>
      </w:pPr>
      <w:r>
        <w:t xml:space="preserve">*Hard-required at boot (server won't start without these):* PORT, MONGO_URI, USER_JWT_SECRET, ADMIN_JWT_SECRET, INTERNAL_API_TOKEN (these three secrets must all be mutually distinct), PINATA_API_KEY, PINATA_SECRET_API_KEY, PINATA_JWT (only relevant if Pinata is kept), BASE_URL, FRONTEND_URL. A legacy JWT_SECRET var must </w:t>
      </w:r>
      <w:r>
        <w:rPr>
          <w:b/>
          <w:bCs/>
        </w:rPr>
        <w:t xml:space="preserve">not</w:t>
      </w:r>
      <w:r>
        <w:t xml:space="preserve"> be set — the server throws if it finds one.</w:t>
      </w:r>
    </w:p>
    <w:p>
      <w:pPr>
        <w:spacing w:after="160"/>
      </w:pPr>
      <w:r>
        <w:t xml:space="preserve">*Required for specific features (fail at call-time, not boot-time):* GROK_API_KEY (→ will become the Anthropic equivalent), ADMIN_FRONTEND_URL, ALLOWED_ORIGINS (optional CORS additions), NODE_ENV, FILE_GATEWAY_URL/PINATA_GATEWAY_URL, PINATA_UPLOAD_TIMEOUT_MS, SMTP credentials for nodemailer (meeting-report email), Zoom API credentials (meetings feature), Firebase service-account credentials if push notifications are kept.</w:t>
      </w:r>
    </w:p>
    <w:p>
      <w:pPr>
        <w:spacing w:after="160"/>
      </w:pPr>
      <w:r>
        <w:t xml:space="preserve">*adminpanel/backend specific:* ADMIN_PORT, MONGO_URI (same DB), ADMIN_JWT_SECRET, INTERNAL_API_TOKEN, USER_BACKEND_INTERNAL_TOKEN, ADMIN_FRONTEND_URL.</w:t>
      </w:r>
    </w:p>
    <w:p>
      <w:pPr>
        <w:pStyle w:val="Heading2"/>
        <w:spacing w:after="120" w:before="240"/>
      </w:pPr>
      <w:r>
        <w:t xml:space="preserve">Frontend (frontend/ and adminpanel/frontend/) — Vercel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vercel.json on both frontends has "git": { "deploymentEnabled": false }</w:t>
      </w:r>
      <w:r>
        <w:t xml:space="preserve"> — push-to-deploy is currently turned off for both projects. Must be flipped to true or deploys will need to be triggered manually/via CLI indefinitely.</w:t>
      </w:r>
    </w:p>
    <w:p>
      <w:pPr>
        <w:pStyle w:val="ListParagraph"/>
        <w:numPr>
          <w:ilvl w:val="0"/>
          <w:numId w:val="2"/>
        </w:numPr>
      </w:pPr>
      <w:r>
        <w:t xml:space="preserve">No buildCommand/outputDirectory/framework explicitly set in either vercel.json — Vercel's Vite auto-detection should work, but nothing overrides it if auto-detection ever fails.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Inconsistent env var naming for the backend API URL</w:t>
      </w:r>
      <w:r>
        <w:t xml:space="preserve">: VITE_API_URL (dominant, ~48 references), VITE_API_BASE_URL (only UrlShortener.jsx), VITE_USER_API_URL (only Dashboard.jsx). All three must be set in Vercel's dashboard, or the pages using the less-common names will silently fail.</w:t>
      </w:r>
    </w:p>
    <w:p>
      <w:pPr>
        <w:pStyle w:val="ListParagraph"/>
        <w:numPr>
          <w:ilvl w:val="0"/>
          <w:numId w:val="2"/>
        </w:numPr>
      </w:pPr>
      <w:r>
        <w:t xml:space="preserve">Several files fall back to hardcoded http://localhost:4000 / http://127.0.0.1:4001 if the env var is missing — this means a missing/misnamed Vercel env var won't error loudly, it will silently try to call localhost from the deployed site.</w:t>
      </w:r>
    </w:p>
    <w:p>
      <w:pPr>
        <w:pStyle w:val="ListParagraph"/>
        <w:numPr>
          <w:ilvl w:val="0"/>
          <w:numId w:val="2"/>
        </w:numPr>
      </w:pPr>
      <w:r>
        <w:t xml:space="preserve">No .env.example anywhere in frontend/.</w:t>
      </w:r>
    </w:p>
    <w:p>
      <w:pPr>
        <w:pStyle w:val="ListParagraph"/>
        <w:numPr>
          <w:ilvl w:val="0"/>
          <w:numId w:val="2"/>
        </w:numPr>
      </w:pPr>
      <w:r>
        <w:t xml:space="preserve">No top-level error boundary around &lt;Routes&gt; in App.jsx — any uncaught render error produces a blank white screen with no fallback UI.</w:t>
      </w:r>
    </w:p>
    <w:p>
      <w:pPr>
        <w:pStyle w:val="ListParagraph"/>
        <w:numPr>
          <w:ilvl w:val="0"/>
          <w:numId w:val="2"/>
        </w:numPr>
      </w:pPr>
      <w:r>
        <w:t xml:space="preserve">index.html's CSP connect-src directive allows https: http: ws: wss: — effectively any origin for fetch/XHR/websocket, which neutralizes CSP's main anti-exfiltration protection (though script-src 'self' still blocks arbitrary script injection). Worth tightening once the real backend domain is known.</w:t>
      </w:r>
    </w:p>
    <w:p>
      <w:pPr>
        <w:pStyle w:val="ListParagraph"/>
        <w:numPr>
          <w:ilvl w:val="0"/>
          <w:numId w:val="2"/>
        </w:numPr>
      </w:pPr>
      <w:r>
        <w:t xml:space="preserve">Cache-busting is done via &lt;meta http-equiv&gt; tags in index.html, which modern browsers and CDNs (including Vercel's edge cache) largely ignore. If "always serve fresh index.html" is actually needed, it should be a real HTTP header set via vercel.json's headers config, not a meta tag.</w:t>
      </w:r>
    </w:p>
    <w:p>
      <w:pPr>
        <w:pStyle w:val="Heading1"/>
        <w:spacing w:after="120" w:before="240"/>
      </w:pPr>
      <w:r>
        <w:t xml:space="preserve">5. Other findings worth knowing (not part of the original ask)</w:t>
      </w:r>
    </w:p>
    <w:p>
      <w:pPr>
        <w:pStyle w:val="ListParagraph"/>
        <w:numPr>
          <w:ilvl w:val="0"/>
          <w:numId w:val="2"/>
        </w:numPr>
      </w:pPr>
      <w:r>
        <w:t xml:space="preserve">~206 raw console.* calls across the backend, no structured logger (winston/pino), no log levels. A few stray console.log calls leak data into the browser console on the frontend too (Meeting.jsx).</w:t>
      </w:r>
    </w:p>
    <w:p>
      <w:pPr>
        <w:pStyle w:val="ListParagraph"/>
        <w:numPr>
          <w:ilvl w:val="0"/>
          <w:numId w:val="2"/>
        </w:numPr>
      </w:pPr>
      <w:r>
        <w:t xml:space="preserve">Several very large, hard-to-maintain files on both frontends and in parts of the backend: TeamChat.jsx (2549 lines), DeckPrep.jsx (2026), FileStorage.jsx (1589), Training.jsx (1487), AiTools.jsx (1362), plus large backend/adminpanel controllers like projectController.js (1328) and taskController.js (965).</w:t>
      </w:r>
    </w:p>
    <w:p>
      <w:pPr>
        <w:pStyle w:val="ListParagraph"/>
        <w:numPr>
          <w:ilvl w:val="0"/>
          <w:numId w:val="2"/>
        </w:numPr>
      </w:pPr>
      <w:r>
        <w:t xml:space="preserve">Duplicate socket.io connection setup copy-pasted across 5 different frontend files instead of one shared provider/hook.</w:t>
      </w:r>
    </w:p>
    <w:p>
      <w:pPr>
        <w:pStyle w:val="ListParagraph"/>
        <w:numPr>
          <w:ilvl w:val="0"/>
          <w:numId w:val="2"/>
        </w:numPr>
      </w:pPr>
      <w:r>
        <w:t xml:space="preserve">3 of the backend's utils/*.test.js files are </w:t>
      </w:r>
      <w:r>
        <w:rPr>
          <w:b/>
          <w:bCs/>
        </w:rPr>
        <w:t xml:space="preserve">silently not run</w:t>
      </w:r>
      <w:r>
        <w:t xml:space="preserve"> — they live outside the directory Jest's testMatch glob checks, so npm test has been quietly under-reporting coverage with no error.</w:t>
      </w:r>
    </w:p>
    <w:p>
      <w:pPr>
        <w:pStyle w:val="ListParagraph"/>
        <w:numPr>
          <w:ilvl w:val="0"/>
          <w:numId w:val="2"/>
        </w:numPr>
      </w:pPr>
      <w:r>
        <w:t xml:space="preserve">Zero test coverage anywhere on AI integration code or file-storage code — exactly the two areas about to be rewritten/removed have no regression safety net. Manual QA will be required either way.</w:t>
      </w:r>
    </w:p>
    <w:p>
      <w:pPr>
        <w:pStyle w:val="ListParagraph"/>
        <w:numPr>
          <w:ilvl w:val="0"/>
          <w:numId w:val="2"/>
        </w:numPr>
      </w:pPr>
      <w:r>
        <w:t xml:space="preserve">15+ unused heavy dependencies in frontend/package.json (Firebase, Azure MSAL, Microsoft Graph client, react-three-fiber/drei, dnd-kit ×3, react-dnd ×2) — safe to prune, reduces install/build time.</w:t>
      </w:r>
    </w:p>
    <w:p>
      <w:pPr>
        <w:pStyle w:val="ListParagraph"/>
        <w:numPr>
          <w:ilvl w:val="0"/>
          <w:numId w:val="2"/>
        </w:numPr>
      </w:pPr>
      <w:r>
        <w:t xml:space="preserve">Three stray .txt files at frontend/ root (FileStorage.txt, Reminders.txt, newColor.txt) are old raw code drafts, not developer notes — dead weight sitting in git, safe to delete. (intent.txt is a genuine prose product spec and is useful context — it shows the originally intended scope, several items never implemented: a payment system, gamification, AI behavior settings.)</w:t>
      </w:r>
    </w:p>
    <w:p>
      <w:pPr>
        <w:pStyle w:val="Heading1"/>
        <w:spacing w:after="120" w:before="240"/>
      </w:pPr>
      <w:r>
        <w:t xml:space="preserve">6. ADDENDUM — New findings from live testing (post-remediation)</w:t>
      </w:r>
    </w:p>
    <w:p>
      <w:pPr>
        <w:spacing w:after="160"/>
      </w:pPr>
      <w:r>
        <w:rPr>
          <w:b/>
          <w:bCs/>
        </w:rPr>
        <w:t xml:space="preserve">Everything in this section was discovered after Sections 1–7, during two later rounds of work: (a) actually booting all four services locally, and (b) a full hands-on QA pass (Playwright-driven, all 4 user roles, every reachable page, real interactions) once the app was running.</w:t>
      </w:r>
      <w:r>
        <w:t xml:space="preserve"> None of this was in the original static audit — it could not have been, since static review of source code cannot surface a crash that only happens when the process actually starts, or a validation bug that only fires when a real request hits a real server.</w:t>
      </w:r>
    </w:p>
    <w:p>
      <w:pPr>
        <w:pStyle w:val="Heading2"/>
        <w:spacing w:after="120" w:before="240"/>
      </w:pPr>
      <w:r>
        <w:t xml:space="preserve">8.1 — Found while first getting the app to boot (not in original audit)</w:t>
      </w:r>
    </w:p>
    <w:p>
      <w:pPr>
        <w:spacing w:after="160"/>
      </w:pPr>
      <w:r>
        <w:t xml:space="preserve">Two boot-time crash bugs were found </w:t>
      </w:r>
      <w:r>
        <w:rPr>
          <w:b/>
          <w:bCs/>
        </w:rPr>
        <w:t xml:space="preserve">only by actually starting the server</w:t>
      </w:r>
      <w:r>
        <w:t xml:space="preserve">, not by reading the code — both are landmines that unconditional module-level code construction creates, and both are now fixed:</w:t>
      </w:r>
    </w:p>
    <w:p>
      <w:pPr>
        <w:pStyle w:val="ListParagraph"/>
        <w:numPr>
          <w:ilvl w:val="0"/>
          <w:numId w:val="3"/>
        </w:numPr>
      </w:pPr>
      <w:r>
        <w:t xml:space="preserve">backend/utils/pushService.js called admin.initializeApp(...) (Firebase) unconditionally at module-import time. JSON.parse(undefined) on a missing FIREBASE_CREDENTIALS crashed the entire server at boot, before even reaching the documented environment-variable checks in config/security.js. The original audit flagged Firebase as "likely dead/unused" but did not catch that it was also an unconditional import-time crash risk.</w:t>
      </w:r>
    </w:p>
    <w:p>
      <w:pPr>
        <w:pStyle w:val="ListParagraph"/>
        <w:numPr>
          <w:ilvl w:val="0"/>
          <w:numId w:val="3"/>
        </w:numPr>
      </w:pPr>
      <w:r>
        <w:t xml:space="preserve">Five files — services/grokService.js, controllers/grokController.js, controllers/botChatController.js, controllers/performanceController.js, utils/reminderScheduler.js — each constructed an OpenAI client unconditionally at import time. The openai SDK itself throws if apiKey is falsy, so a missing GROK_API_KEY crashed the server at boot, not merely at first AI-call time as the original audit's static analysis assumed (it correctly noted 3 of 6 call sites lacked a "guard," but running the app revealed the failure mode was worse than a graceful runtime error — it was a hard crash before the server could even start).</w:t>
      </w:r>
    </w:p>
    <w:p>
      <w:pPr>
        <w:spacing w:after="160"/>
      </w:pPr>
      <w:r>
        <w:t xml:space="preserve">Both are now fixed (conditional construction, matching the pattern the two already-safe files used) and verified by actually rebooting the server afterward.</w:t>
      </w:r>
    </w:p>
    <w:p>
      <w:pPr>
        <w:pStyle w:val="Heading2"/>
        <w:spacing w:after="120" w:before="240"/>
      </w:pPr>
      <w:r>
        <w:t xml:space="preserve">8.2 — Found during the full QA click-through pass (not in original audit)</w:t>
      </w:r>
    </w:p>
    <w:p>
      <w:pPr>
        <w:spacing w:after="160"/>
      </w:pPr>
      <w:r>
        <w:t xml:space="preserve">A Playwright-driven pass logged into the app as four seeded test accounts (one per role: admin, executive, team-lead, standard) and interacted with every reachable page in both the main app and the admin dashboard — creating tasks, goals, chat messages, social posts, feedback, and reminders, not just loading pages. Full detail and 82 screenshots: qa-screenshots/OPERATING_MANUAL.md (kept local, not committed to version control). Findings: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Reminder creation is completely broken for end users.</w:t>
      </w:r>
      <w:r>
        <w:t xml:space="preserve"> Submitting a new reminder always fails backend validation with recurrence.weekdays must be array of day indexes 0-6 — even when no recurrence/repeat option is selected at all. This is a full feature outage for the standard role, not a cosmetic bug, and was not visible in the static audit because it requires an actual POST request against the running validation logic to trigger.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Task creation silently requires at least one checklist item.</w:t>
      </w:r>
      <w:r>
        <w:t xml:space="preserve"> The UI never marks this as required; the user only learns about it from an error banner that appears after they attempt to submit.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Goal creation has the identical pattern</w:t>
      </w:r>
      <w:r>
        <w:t xml:space="preserve"> with sub-goals — "Add at least one sub-goal" is only shown post-submission, not indicated as a requirement beforehand.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Feedback page's Submit button stays silently disabled</w:t>
      </w:r>
      <w:r>
        <w:t xml:space="preserve"> until a category is selected from its dropdown, with no inline hint explaining why — a user can type a full message and have no idea why nothing happens when they click Submit.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Every login triggers a 401 followed by a 429 (rate-limited)</w:t>
      </w:r>
      <w:r>
        <w:t xml:space="preserve"> on POST /api/user/refresh within the first few seconds. The app recovers and continues working, but this retry pattern is noisy and risky — worth tightening so a legitimate user session isn't ever at risk of hitting that rate limit under normal use.</w:t>
      </w:r>
    </w:p>
    <w:p>
      <w:pPr>
        <w:spacing w:after="160"/>
      </w:pPr>
      <w:r>
        <w:rPr>
          <w:b/>
          <w:bCs/>
        </w:rPr>
        <w:t xml:space="preserve">One positive confirmation worth recording:</w:t>
      </w:r>
      <w:r>
        <w:t xml:space="preserve"> role-based access control was verified to be enforced </w:t>
      </w:r>
      <w:r>
        <w:rPr>
          <w:b/>
          <w:bCs/>
        </w:rPr>
        <w:t xml:space="preserve">server-side</w:t>
      </w:r>
      <w:r>
        <w:t xml:space="preserve">, not just by hiding navigation links. Logging in as executive or team-lead and navigating directly to /users or /platform-activity by URL produced a real "Super Admin only" access-denied response from the server — not merely a hidden nav item that the route would have rendered anyway. This matters because the original audit could only confirm route definitions existed with superAdminOnly middleware attached in the source; it could not confirm the middleware actually fired correctly end-to-end without running the app.</w:t>
      </w:r>
    </w:p>
    <w:p>
      <w:pPr>
        <w:spacing w:after="160"/>
      </w:pPr>
      <w:r>
        <w:t xml:space="preserve">No 500 errors, crashes, or broken layouts were found anywhere else across the ~38 distinct pages visited in this pass.</w:t>
      </w:r>
    </w:p>
    <w:p>
      <w:pPr>
        <w:pStyle w:val="Heading1"/>
        <w:spacing w:after="120" w:before="240"/>
      </w:pPr>
      <w:r>
        <w:t xml:space="preserve">7. Overall assessment</w:t>
      </w:r>
    </w:p>
    <w:p>
      <w:pPr>
        <w:spacing w:after="160"/>
      </w:pPr>
      <w:r>
        <w:t xml:space="preserve">The Pinata-as-primary-storage decision and the complete absence of any Render/Vercel deployment scaffolding (no render.yaml, no .env.example on either side, nodemon left as the production start command, Vercel auto-deploy explicitly disabled on both frontends) together suggest this codebase was built and tested locally but never actually taken through a real production deployment — it was left at "works on my machine," not shipped.</w:t>
      </w:r>
    </w:p>
    <w:p>
      <w:pPr>
        <w:spacing w:after="160"/>
      </w:pPr>
      <w:r>
        <w:t xml:space="preserve">That said, the code itself is not uniformly weak. There's real defensive engineering in specific places — Deck Prep's AI-failure fallback/retry logic, the report-generation grounding/fact-check validation, the fail-fast environment-variable assertions at boot. The quality is inconsistent rather than absent, which is consistent with a developer who understands some parts well and cut corners or moved fast on others — most visibly the storage architecture and anything related to actually shipping.</w:t>
      </w:r>
    </w:p>
    <w:p>
      <w:pPr>
        <w:pStyle w:val="Heading1"/>
        <w:spacing w:after="120" w:before="240"/>
      </w:pPr>
      <w:r>
        <w:t xml:space="preserve">8. Suggested order of work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Render/Vercel deployment scaffolding</w:t>
      </w:r>
      <w:r>
        <w:t xml:space="preserve"> — nothing else matters until this exists: render.yaml/start scripts/engines.node for both backend services, .env.example for both, flip Vercel auto-deploy on, consolidate the API-URL env var naming on the frontend. *(Status: done — render.yaml added, start scripts fixed, both boot-crash bugs in Section 6.1 fixed as part of getting this far.)*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Pinata/IPFS decision and implementation</w:t>
      </w:r>
      <w:r>
        <w:t xml:space="preserve"> — choose Option A (replace with private S3) or Option B (true removal), then execute per the file list in Section 2. *(Status: hidden from both frontends, not yet replaced or removed at the backend level — decision still open.)*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Grok → Claude migration</w:t>
      </w:r>
      <w:r>
        <w:t xml:space="preserve"> — build the shared services/aiClient.js, migrate the six call sites, rewrite streaming/vision/JSON-mode handling, update the one frontend string. *(Status: intentionally paused — AI is hidden by default via /api/grok/status until a decision is made on whether to keep the AI feature at all; see CLAUDE.md.)*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Fix the reminder-creation bug (Section 6.2, #1)</w:t>
      </w:r>
      <w:r>
        <w:t xml:space="preserve"> — this is a full feature outage discovered during QA, not a nitpick; recommend treating it with the same priority as the deployment blockers above rather than filing it under general cleanup.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Everything else in Section 5 and the remaining Section 6.2 findings</w:t>
      </w:r>
      <w:r>
        <w:t xml:space="preserve"> (checklist/sub-goal UX, feedback button affordance, the refresh-token retry noise) is cleanup that can happen opportunistically, not a blocker to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◦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2026-10-12T15:42:35.352Z</dcterms:created>
  <dcterms:modified xsi:type="dcterms:W3CDTF">2026-10-12T15:42:35.357Z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