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40" w:rsidRPr="00065D40" w:rsidRDefault="00065D40" w:rsidP="00065D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065D4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Problema 01</w:t>
      </w:r>
    </w:p>
    <w:p w:rsidR="00065D40" w:rsidRDefault="00065D40" w:rsidP="00065D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065D40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Generar los procedimientos y/o funciones que impriman los valores pares, impares y el promedio de un arreglo bidimensional. El (los) procedimiento(s) o método(s) deben ser invocados desde el método principal (quien es el único responsable de gestionar las entradas/salidas); además el método debe recibir como parámetro un arreglo bidimensional.</w:t>
      </w:r>
    </w:p>
    <w:p w:rsidR="00065D40" w:rsidRPr="00065D40" w:rsidRDefault="00065D40" w:rsidP="00065D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:rsidR="00657D00" w:rsidRDefault="00065D40">
      <w:pPr>
        <w:rPr>
          <w:b/>
          <w:color w:val="FF0000"/>
        </w:rPr>
      </w:pPr>
      <w:r w:rsidRPr="00065D40">
        <w:rPr>
          <w:b/>
          <w:color w:val="FF0000"/>
        </w:rPr>
        <w:t>ANÁLISIS</w:t>
      </w:r>
      <w:r>
        <w:rPr>
          <w:b/>
          <w:color w:val="FF000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65D40" w:rsidRPr="00065D40" w:rsidTr="00065D40">
        <w:tc>
          <w:tcPr>
            <w:tcW w:w="2881" w:type="dxa"/>
          </w:tcPr>
          <w:p w:rsidR="00065D40" w:rsidRPr="00065D40" w:rsidRDefault="00065D40">
            <w:pPr>
              <w:rPr>
                <w:b/>
                <w:color w:val="000000" w:themeColor="text1"/>
              </w:rPr>
            </w:pPr>
            <w:r w:rsidRPr="00065D40">
              <w:rPr>
                <w:b/>
                <w:color w:val="000000" w:themeColor="text1"/>
              </w:rPr>
              <w:t xml:space="preserve">ENTRADA </w:t>
            </w:r>
          </w:p>
        </w:tc>
        <w:tc>
          <w:tcPr>
            <w:tcW w:w="2881" w:type="dxa"/>
          </w:tcPr>
          <w:p w:rsidR="00065D40" w:rsidRPr="00065D40" w:rsidRDefault="00065D40">
            <w:pPr>
              <w:rPr>
                <w:b/>
                <w:color w:val="000000" w:themeColor="text1"/>
              </w:rPr>
            </w:pPr>
            <w:r w:rsidRPr="00065D40">
              <w:rPr>
                <w:b/>
                <w:color w:val="000000" w:themeColor="text1"/>
              </w:rPr>
              <w:t>PROCESO</w:t>
            </w:r>
          </w:p>
        </w:tc>
        <w:tc>
          <w:tcPr>
            <w:tcW w:w="2882" w:type="dxa"/>
          </w:tcPr>
          <w:p w:rsidR="00065D40" w:rsidRPr="00065D40" w:rsidRDefault="00065D40">
            <w:pPr>
              <w:rPr>
                <w:b/>
                <w:color w:val="000000" w:themeColor="text1"/>
              </w:rPr>
            </w:pPr>
            <w:r w:rsidRPr="00065D40">
              <w:rPr>
                <w:b/>
                <w:color w:val="000000" w:themeColor="text1"/>
              </w:rPr>
              <w:t>SALIDA</w:t>
            </w:r>
          </w:p>
        </w:tc>
      </w:tr>
      <w:tr w:rsidR="00366027" w:rsidRPr="00366027" w:rsidTr="00065D40">
        <w:tc>
          <w:tcPr>
            <w:tcW w:w="2881" w:type="dxa"/>
          </w:tcPr>
          <w:p w:rsidR="00065D40" w:rsidRPr="00366027" w:rsidRDefault="00065D40">
            <w:pPr>
              <w:rPr>
                <w:color w:val="000000" w:themeColor="text1"/>
              </w:rPr>
            </w:pPr>
            <w:r w:rsidRPr="00366027">
              <w:rPr>
                <w:color w:val="000000" w:themeColor="text1"/>
              </w:rPr>
              <w:t>Utilizare un arreglo bidimensional que almacene números generados aleatoriamente</w:t>
            </w:r>
          </w:p>
        </w:tc>
        <w:tc>
          <w:tcPr>
            <w:tcW w:w="2881" w:type="dxa"/>
          </w:tcPr>
          <w:p w:rsidR="00065D40" w:rsidRDefault="00065D40">
            <w:pPr>
              <w:rPr>
                <w:color w:val="000000" w:themeColor="text1"/>
              </w:rPr>
            </w:pPr>
            <w:r w:rsidRPr="00366027">
              <w:rPr>
                <w:color w:val="000000" w:themeColor="text1"/>
              </w:rPr>
              <w:t xml:space="preserve">En el método declarare las variables y el arreglo y en la función devolveré el valor al procedimiento y presentara los dichos valores que son: </w:t>
            </w:r>
            <w:r w:rsidR="00366027" w:rsidRPr="00366027">
              <w:rPr>
                <w:color w:val="000000" w:themeColor="text1"/>
              </w:rPr>
              <w:t>números pares, impares y promedio del arreglo bidimensional</w:t>
            </w:r>
          </w:p>
          <w:p w:rsidR="00366027" w:rsidRPr="00366027" w:rsidRDefault="003660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También utilizare dos “para”</w:t>
            </w:r>
            <w:r w:rsidR="00CF5271">
              <w:rPr>
                <w:color w:val="000000" w:themeColor="text1"/>
              </w:rPr>
              <w:t xml:space="preserve"> en cada función</w:t>
            </w:r>
            <w:bookmarkStart w:id="0" w:name="_GoBack"/>
            <w:bookmarkEnd w:id="0"/>
            <w:r>
              <w:rPr>
                <w:color w:val="000000" w:themeColor="text1"/>
              </w:rPr>
              <w:t>, con ellos recorreré cada número del arregl</w:t>
            </w:r>
            <w:r w:rsidR="00CF5271">
              <w:rPr>
                <w:color w:val="000000" w:themeColor="text1"/>
              </w:rPr>
              <w:t>o bidimensional para realizar cada función que devolverá su resultado</w:t>
            </w:r>
          </w:p>
        </w:tc>
        <w:tc>
          <w:tcPr>
            <w:tcW w:w="2882" w:type="dxa"/>
          </w:tcPr>
          <w:p w:rsidR="00065D40" w:rsidRPr="00366027" w:rsidRDefault="00366027">
            <w:pPr>
              <w:rPr>
                <w:color w:val="000000" w:themeColor="text1"/>
              </w:rPr>
            </w:pPr>
            <w:r w:rsidRPr="00366027">
              <w:rPr>
                <w:color w:val="000000" w:themeColor="text1"/>
              </w:rPr>
              <w:t xml:space="preserve">Aquí se presentaran los números generados. </w:t>
            </w:r>
          </w:p>
          <w:p w:rsidR="00366027" w:rsidRPr="00366027" w:rsidRDefault="00366027">
            <w:pPr>
              <w:rPr>
                <w:color w:val="000000" w:themeColor="text1"/>
              </w:rPr>
            </w:pPr>
            <w:r w:rsidRPr="00366027">
              <w:rPr>
                <w:color w:val="000000" w:themeColor="text1"/>
              </w:rPr>
              <w:t>“PARES:”</w:t>
            </w:r>
          </w:p>
          <w:p w:rsidR="00366027" w:rsidRPr="00366027" w:rsidRDefault="00366027">
            <w:pPr>
              <w:rPr>
                <w:color w:val="000000" w:themeColor="text1"/>
              </w:rPr>
            </w:pPr>
            <w:r w:rsidRPr="00366027">
              <w:rPr>
                <w:color w:val="000000" w:themeColor="text1"/>
              </w:rPr>
              <w:t>“IMPARES:”</w:t>
            </w:r>
          </w:p>
          <w:p w:rsidR="00366027" w:rsidRPr="00366027" w:rsidRDefault="00366027">
            <w:pPr>
              <w:rPr>
                <w:color w:val="000000" w:themeColor="text1"/>
              </w:rPr>
            </w:pPr>
            <w:r w:rsidRPr="00366027">
              <w:rPr>
                <w:color w:val="000000" w:themeColor="text1"/>
              </w:rPr>
              <w:t>“PROMEDIO:”</w:t>
            </w:r>
          </w:p>
        </w:tc>
      </w:tr>
    </w:tbl>
    <w:p w:rsidR="00065D40" w:rsidRDefault="00065D40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404445" w:rsidRDefault="00404445">
      <w:pPr>
        <w:rPr>
          <w:b/>
          <w:color w:val="FF0000"/>
        </w:rPr>
      </w:pPr>
    </w:p>
    <w:p w:rsidR="00CF5271" w:rsidRDefault="00CF5271">
      <w:pPr>
        <w:rPr>
          <w:b/>
          <w:color w:val="FF0000"/>
        </w:rPr>
      </w:pPr>
      <w:r>
        <w:rPr>
          <w:b/>
          <w:color w:val="FF0000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4"/>
        <w:gridCol w:w="1389"/>
        <w:gridCol w:w="877"/>
        <w:gridCol w:w="952"/>
        <w:gridCol w:w="870"/>
        <w:gridCol w:w="6"/>
        <w:gridCol w:w="1026"/>
        <w:gridCol w:w="1504"/>
      </w:tblGrid>
      <w:tr w:rsidR="001F67FC" w:rsidRPr="00404445" w:rsidTr="001F67FC">
        <w:tc>
          <w:tcPr>
            <w:tcW w:w="1194" w:type="dxa"/>
          </w:tcPr>
          <w:p w:rsidR="001F67FC" w:rsidRPr="00404445" w:rsidRDefault="001F67FC" w:rsidP="004044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ITERACION</w:t>
            </w:r>
          </w:p>
        </w:tc>
        <w:tc>
          <w:tcPr>
            <w:tcW w:w="1389" w:type="dxa"/>
          </w:tcPr>
          <w:p w:rsidR="001F67FC" w:rsidRPr="00404445" w:rsidRDefault="001F67FC" w:rsidP="00404445">
            <w:pPr>
              <w:rPr>
                <w:color w:val="000000" w:themeColor="text1"/>
              </w:rPr>
            </w:pPr>
            <w:proofErr w:type="spellStart"/>
            <w:r w:rsidRPr="00404445">
              <w:rPr>
                <w:rFonts w:ascii="Segoe UI" w:hAnsi="Segoe UI" w:cs="Segoe UI"/>
                <w:bCs/>
                <w:color w:val="000000" w:themeColor="text1"/>
                <w:sz w:val="21"/>
                <w:szCs w:val="21"/>
              </w:rPr>
              <w:t>numeros</w:t>
            </w:r>
            <w:proofErr w:type="spellEnd"/>
            <w:r w:rsidRPr="00404445">
              <w:rPr>
                <w:rFonts w:ascii="Segoe UI" w:hAnsi="Segoe UI" w:cs="Segoe UI"/>
                <w:bCs/>
                <w:color w:val="000000" w:themeColor="text1"/>
                <w:sz w:val="21"/>
                <w:szCs w:val="21"/>
              </w:rPr>
              <w:t>[i][j]</w:t>
            </w:r>
          </w:p>
        </w:tc>
        <w:tc>
          <w:tcPr>
            <w:tcW w:w="877" w:type="dxa"/>
          </w:tcPr>
          <w:p w:rsidR="001F67FC" w:rsidRPr="00404445" w:rsidRDefault="001F67FC" w:rsidP="004044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pares</w:t>
            </w:r>
          </w:p>
        </w:tc>
        <w:tc>
          <w:tcPr>
            <w:tcW w:w="952" w:type="dxa"/>
          </w:tcPr>
          <w:p w:rsidR="001F67FC" w:rsidRPr="00404445" w:rsidRDefault="001F67FC" w:rsidP="004044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impares</w:t>
            </w:r>
          </w:p>
        </w:tc>
        <w:tc>
          <w:tcPr>
            <w:tcW w:w="870" w:type="dxa"/>
          </w:tcPr>
          <w:p w:rsidR="001F67FC" w:rsidRPr="00404445" w:rsidRDefault="001F67FC" w:rsidP="004044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suma</w:t>
            </w:r>
          </w:p>
        </w:tc>
        <w:tc>
          <w:tcPr>
            <w:tcW w:w="1032" w:type="dxa"/>
            <w:gridSpan w:val="2"/>
          </w:tcPr>
          <w:p w:rsidR="001F67FC" w:rsidRPr="00404445" w:rsidRDefault="001F67FC" w:rsidP="004044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contador</w:t>
            </w:r>
          </w:p>
        </w:tc>
        <w:tc>
          <w:tcPr>
            <w:tcW w:w="1215" w:type="dxa"/>
            <w:shd w:val="clear" w:color="auto" w:fill="auto"/>
          </w:tcPr>
          <w:p w:rsidR="001F67FC" w:rsidRPr="00404445" w:rsidRDefault="001F67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SALIDA</w:t>
            </w:r>
          </w:p>
        </w:tc>
      </w:tr>
      <w:tr w:rsidR="00CF5271" w:rsidRPr="00CF5271" w:rsidTr="001F67FC">
        <w:trPr>
          <w:trHeight w:val="557"/>
        </w:trPr>
        <w:tc>
          <w:tcPr>
            <w:tcW w:w="1194" w:type="dxa"/>
          </w:tcPr>
          <w:p w:rsidR="001F67FC" w:rsidRPr="00CF5271" w:rsidRDefault="001F67FC" w:rsidP="00404445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 xml:space="preserve"> 1</w:t>
            </w:r>
          </w:p>
        </w:tc>
        <w:tc>
          <w:tcPr>
            <w:tcW w:w="1389" w:type="dxa"/>
          </w:tcPr>
          <w:p w:rsidR="001F67FC" w:rsidRPr="00CF5271" w:rsidRDefault="001F67FC" w:rsidP="00404445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</w:t>
            </w:r>
          </w:p>
        </w:tc>
        <w:tc>
          <w:tcPr>
            <w:tcW w:w="877" w:type="dxa"/>
          </w:tcPr>
          <w:p w:rsidR="001F67FC" w:rsidRPr="00CF5271" w:rsidRDefault="001F67FC" w:rsidP="00404445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</w:t>
            </w:r>
          </w:p>
        </w:tc>
        <w:tc>
          <w:tcPr>
            <w:tcW w:w="952" w:type="dxa"/>
          </w:tcPr>
          <w:p w:rsidR="001F67FC" w:rsidRPr="00CF5271" w:rsidRDefault="001F67FC" w:rsidP="00404445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F67FC" w:rsidRPr="00CF5271" w:rsidRDefault="001F67FC" w:rsidP="00404445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</w:t>
            </w:r>
          </w:p>
        </w:tc>
        <w:tc>
          <w:tcPr>
            <w:tcW w:w="1032" w:type="dxa"/>
            <w:gridSpan w:val="2"/>
          </w:tcPr>
          <w:p w:rsidR="001F67FC" w:rsidRPr="00CF5271" w:rsidRDefault="001F67FC" w:rsidP="00404445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1</w:t>
            </w:r>
          </w:p>
        </w:tc>
        <w:tc>
          <w:tcPr>
            <w:tcW w:w="1215" w:type="dxa"/>
            <w:vMerge w:val="restart"/>
            <w:shd w:val="clear" w:color="auto" w:fill="auto"/>
          </w:tcPr>
          <w:p w:rsidR="001F67FC" w:rsidRPr="00CF5271" w:rsidRDefault="001F67FC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“PARES:”</w:t>
            </w:r>
          </w:p>
          <w:p w:rsidR="001F67FC" w:rsidRPr="00CF5271" w:rsidRDefault="001F67FC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2,4,6,8,2</w:t>
            </w:r>
          </w:p>
          <w:p w:rsidR="001F67FC" w:rsidRPr="00CF5271" w:rsidRDefault="001F67FC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“IMPARES:”</w:t>
            </w:r>
          </w:p>
          <w:p w:rsidR="001F67FC" w:rsidRPr="00CF5271" w:rsidRDefault="001F67FC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5,3,9</w:t>
            </w:r>
            <w:r w:rsidR="00CF5271" w:rsidRPr="00CF5271">
              <w:rPr>
                <w:b/>
                <w:color w:val="000000" w:themeColor="text1"/>
              </w:rPr>
              <w:t>,5</w:t>
            </w:r>
          </w:p>
          <w:p w:rsidR="00CF5271" w:rsidRPr="00CF5271" w:rsidRDefault="00CF5271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“PROMEDIO:”</w:t>
            </w:r>
          </w:p>
          <w:p w:rsidR="00CF5271" w:rsidRPr="00CF5271" w:rsidRDefault="00CF5271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4,88</w:t>
            </w:r>
          </w:p>
        </w:tc>
      </w:tr>
      <w:tr w:rsidR="00CF5271" w:rsidRPr="00CF5271" w:rsidTr="001F67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1194" w:type="dxa"/>
          </w:tcPr>
          <w:p w:rsidR="001F67FC" w:rsidRPr="00CF5271" w:rsidRDefault="001F67FC" w:rsidP="00404445">
            <w:pPr>
              <w:spacing w:after="200" w:line="276" w:lineRule="auto"/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</w:t>
            </w:r>
          </w:p>
        </w:tc>
        <w:tc>
          <w:tcPr>
            <w:tcW w:w="1389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4</w:t>
            </w:r>
          </w:p>
        </w:tc>
        <w:tc>
          <w:tcPr>
            <w:tcW w:w="877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4</w:t>
            </w:r>
          </w:p>
        </w:tc>
        <w:tc>
          <w:tcPr>
            <w:tcW w:w="952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876" w:type="dxa"/>
            <w:gridSpan w:val="2"/>
          </w:tcPr>
          <w:p w:rsidR="001F67FC" w:rsidRPr="00CF5271" w:rsidRDefault="001F67FC" w:rsidP="001F67FC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 xml:space="preserve"> 6</w:t>
            </w:r>
          </w:p>
        </w:tc>
        <w:tc>
          <w:tcPr>
            <w:tcW w:w="1026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</w:t>
            </w:r>
          </w:p>
        </w:tc>
        <w:tc>
          <w:tcPr>
            <w:tcW w:w="1215" w:type="dxa"/>
            <w:vMerge/>
            <w:shd w:val="clear" w:color="auto" w:fill="auto"/>
          </w:tcPr>
          <w:p w:rsidR="001F67FC" w:rsidRPr="00CF5271" w:rsidRDefault="001F67FC">
            <w:pPr>
              <w:rPr>
                <w:b/>
                <w:color w:val="000000" w:themeColor="text1"/>
              </w:rPr>
            </w:pPr>
          </w:p>
        </w:tc>
      </w:tr>
      <w:tr w:rsidR="00CF5271" w:rsidRPr="00CF5271" w:rsidTr="001F67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6"/>
        </w:trPr>
        <w:tc>
          <w:tcPr>
            <w:tcW w:w="1194" w:type="dxa"/>
          </w:tcPr>
          <w:p w:rsidR="001F67FC" w:rsidRPr="00CF5271" w:rsidRDefault="001F67FC" w:rsidP="00404445">
            <w:pPr>
              <w:spacing w:after="200" w:line="276" w:lineRule="auto"/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3</w:t>
            </w:r>
          </w:p>
        </w:tc>
        <w:tc>
          <w:tcPr>
            <w:tcW w:w="1389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6</w:t>
            </w:r>
          </w:p>
        </w:tc>
        <w:tc>
          <w:tcPr>
            <w:tcW w:w="877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6</w:t>
            </w:r>
          </w:p>
        </w:tc>
        <w:tc>
          <w:tcPr>
            <w:tcW w:w="952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876" w:type="dxa"/>
            <w:gridSpan w:val="2"/>
          </w:tcPr>
          <w:p w:rsidR="001F67FC" w:rsidRPr="00CF5271" w:rsidRDefault="001F67FC" w:rsidP="001F67FC">
            <w:pPr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 xml:space="preserve"> 12</w:t>
            </w:r>
          </w:p>
        </w:tc>
        <w:tc>
          <w:tcPr>
            <w:tcW w:w="1026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3</w:t>
            </w:r>
          </w:p>
        </w:tc>
        <w:tc>
          <w:tcPr>
            <w:tcW w:w="1215" w:type="dxa"/>
            <w:vMerge/>
            <w:shd w:val="clear" w:color="auto" w:fill="auto"/>
          </w:tcPr>
          <w:p w:rsidR="001F67FC" w:rsidRPr="00CF5271" w:rsidRDefault="001F67FC">
            <w:pPr>
              <w:rPr>
                <w:b/>
                <w:color w:val="000000" w:themeColor="text1"/>
              </w:rPr>
            </w:pPr>
          </w:p>
        </w:tc>
      </w:tr>
      <w:tr w:rsidR="00CF5271" w:rsidRPr="00CF5271" w:rsidTr="001F67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1194" w:type="dxa"/>
          </w:tcPr>
          <w:p w:rsidR="001F67FC" w:rsidRPr="00CF5271" w:rsidRDefault="001F67FC" w:rsidP="00404445">
            <w:pPr>
              <w:spacing w:after="200" w:line="276" w:lineRule="auto"/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4</w:t>
            </w:r>
          </w:p>
        </w:tc>
        <w:tc>
          <w:tcPr>
            <w:tcW w:w="1389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8</w:t>
            </w:r>
          </w:p>
        </w:tc>
        <w:tc>
          <w:tcPr>
            <w:tcW w:w="877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8</w:t>
            </w:r>
          </w:p>
        </w:tc>
        <w:tc>
          <w:tcPr>
            <w:tcW w:w="952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876" w:type="dxa"/>
            <w:gridSpan w:val="2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20</w:t>
            </w:r>
          </w:p>
        </w:tc>
        <w:tc>
          <w:tcPr>
            <w:tcW w:w="1026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4</w:t>
            </w:r>
          </w:p>
        </w:tc>
        <w:tc>
          <w:tcPr>
            <w:tcW w:w="1215" w:type="dxa"/>
            <w:vMerge/>
            <w:shd w:val="clear" w:color="auto" w:fill="auto"/>
          </w:tcPr>
          <w:p w:rsidR="001F67FC" w:rsidRPr="00CF5271" w:rsidRDefault="001F67FC">
            <w:pPr>
              <w:rPr>
                <w:b/>
                <w:color w:val="000000" w:themeColor="text1"/>
              </w:rPr>
            </w:pPr>
          </w:p>
        </w:tc>
      </w:tr>
      <w:tr w:rsidR="00CF5271" w:rsidRPr="00CF5271" w:rsidTr="001F67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3"/>
        </w:trPr>
        <w:tc>
          <w:tcPr>
            <w:tcW w:w="1194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5</w:t>
            </w:r>
          </w:p>
        </w:tc>
        <w:tc>
          <w:tcPr>
            <w:tcW w:w="1389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</w:t>
            </w:r>
          </w:p>
        </w:tc>
        <w:tc>
          <w:tcPr>
            <w:tcW w:w="877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</w:t>
            </w:r>
          </w:p>
        </w:tc>
        <w:tc>
          <w:tcPr>
            <w:tcW w:w="952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876" w:type="dxa"/>
            <w:gridSpan w:val="2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22</w:t>
            </w:r>
          </w:p>
        </w:tc>
        <w:tc>
          <w:tcPr>
            <w:tcW w:w="1026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5</w:t>
            </w:r>
          </w:p>
        </w:tc>
        <w:tc>
          <w:tcPr>
            <w:tcW w:w="1215" w:type="dxa"/>
            <w:vMerge/>
            <w:shd w:val="clear" w:color="auto" w:fill="auto"/>
          </w:tcPr>
          <w:p w:rsidR="001F67FC" w:rsidRPr="00CF5271" w:rsidRDefault="001F67FC">
            <w:pPr>
              <w:rPr>
                <w:b/>
                <w:color w:val="000000" w:themeColor="text1"/>
              </w:rPr>
            </w:pPr>
          </w:p>
        </w:tc>
      </w:tr>
      <w:tr w:rsidR="00CF5271" w:rsidRPr="00CF5271" w:rsidTr="001F67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6"/>
        </w:trPr>
        <w:tc>
          <w:tcPr>
            <w:tcW w:w="1194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6</w:t>
            </w:r>
          </w:p>
        </w:tc>
        <w:tc>
          <w:tcPr>
            <w:tcW w:w="1389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5</w:t>
            </w:r>
          </w:p>
        </w:tc>
        <w:tc>
          <w:tcPr>
            <w:tcW w:w="877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952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5</w:t>
            </w:r>
          </w:p>
        </w:tc>
        <w:tc>
          <w:tcPr>
            <w:tcW w:w="876" w:type="dxa"/>
            <w:gridSpan w:val="2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27</w:t>
            </w:r>
          </w:p>
        </w:tc>
        <w:tc>
          <w:tcPr>
            <w:tcW w:w="1026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6</w:t>
            </w:r>
          </w:p>
        </w:tc>
        <w:tc>
          <w:tcPr>
            <w:tcW w:w="1215" w:type="dxa"/>
            <w:vMerge/>
            <w:shd w:val="clear" w:color="auto" w:fill="auto"/>
          </w:tcPr>
          <w:p w:rsidR="001F67FC" w:rsidRPr="00CF5271" w:rsidRDefault="001F67FC">
            <w:pPr>
              <w:rPr>
                <w:b/>
                <w:color w:val="000000" w:themeColor="text1"/>
              </w:rPr>
            </w:pPr>
          </w:p>
        </w:tc>
      </w:tr>
      <w:tr w:rsidR="00CF5271" w:rsidRPr="00CF5271" w:rsidTr="001F67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3"/>
        </w:trPr>
        <w:tc>
          <w:tcPr>
            <w:tcW w:w="1194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7</w:t>
            </w:r>
          </w:p>
        </w:tc>
        <w:tc>
          <w:tcPr>
            <w:tcW w:w="1389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3</w:t>
            </w:r>
          </w:p>
        </w:tc>
        <w:tc>
          <w:tcPr>
            <w:tcW w:w="877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952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3</w:t>
            </w:r>
          </w:p>
        </w:tc>
        <w:tc>
          <w:tcPr>
            <w:tcW w:w="876" w:type="dxa"/>
            <w:gridSpan w:val="2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30</w:t>
            </w:r>
          </w:p>
        </w:tc>
        <w:tc>
          <w:tcPr>
            <w:tcW w:w="1026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7</w:t>
            </w:r>
          </w:p>
        </w:tc>
        <w:tc>
          <w:tcPr>
            <w:tcW w:w="1215" w:type="dxa"/>
            <w:vMerge/>
            <w:shd w:val="clear" w:color="auto" w:fill="auto"/>
          </w:tcPr>
          <w:p w:rsidR="001F67FC" w:rsidRPr="00CF5271" w:rsidRDefault="001F67FC">
            <w:pPr>
              <w:rPr>
                <w:b/>
                <w:color w:val="000000" w:themeColor="text1"/>
              </w:rPr>
            </w:pPr>
          </w:p>
        </w:tc>
      </w:tr>
      <w:tr w:rsidR="00CF5271" w:rsidRPr="00CF5271" w:rsidTr="001F67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1194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8</w:t>
            </w:r>
          </w:p>
        </w:tc>
        <w:tc>
          <w:tcPr>
            <w:tcW w:w="1389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9</w:t>
            </w:r>
          </w:p>
        </w:tc>
        <w:tc>
          <w:tcPr>
            <w:tcW w:w="877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952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9</w:t>
            </w:r>
          </w:p>
        </w:tc>
        <w:tc>
          <w:tcPr>
            <w:tcW w:w="876" w:type="dxa"/>
            <w:gridSpan w:val="2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39</w:t>
            </w:r>
          </w:p>
        </w:tc>
        <w:tc>
          <w:tcPr>
            <w:tcW w:w="1026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8</w:t>
            </w:r>
          </w:p>
        </w:tc>
        <w:tc>
          <w:tcPr>
            <w:tcW w:w="1215" w:type="dxa"/>
            <w:vMerge/>
            <w:shd w:val="clear" w:color="auto" w:fill="auto"/>
          </w:tcPr>
          <w:p w:rsidR="001F67FC" w:rsidRPr="00CF5271" w:rsidRDefault="001F67FC">
            <w:pPr>
              <w:rPr>
                <w:b/>
                <w:color w:val="000000" w:themeColor="text1"/>
              </w:rPr>
            </w:pPr>
          </w:p>
        </w:tc>
      </w:tr>
      <w:tr w:rsidR="00CF5271" w:rsidRPr="00CF5271" w:rsidTr="001F67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1194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9</w:t>
            </w:r>
          </w:p>
        </w:tc>
        <w:tc>
          <w:tcPr>
            <w:tcW w:w="1389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5</w:t>
            </w:r>
          </w:p>
        </w:tc>
        <w:tc>
          <w:tcPr>
            <w:tcW w:w="877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952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5</w:t>
            </w:r>
          </w:p>
        </w:tc>
        <w:tc>
          <w:tcPr>
            <w:tcW w:w="876" w:type="dxa"/>
            <w:gridSpan w:val="2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44</w:t>
            </w:r>
          </w:p>
        </w:tc>
        <w:tc>
          <w:tcPr>
            <w:tcW w:w="1026" w:type="dxa"/>
          </w:tcPr>
          <w:p w:rsidR="001F67FC" w:rsidRPr="00CF5271" w:rsidRDefault="001F67FC" w:rsidP="00404445">
            <w:pPr>
              <w:ind w:left="108"/>
              <w:rPr>
                <w:b/>
                <w:color w:val="000000" w:themeColor="text1"/>
              </w:rPr>
            </w:pPr>
            <w:r w:rsidRPr="00CF5271">
              <w:rPr>
                <w:b/>
                <w:color w:val="000000" w:themeColor="text1"/>
              </w:rPr>
              <w:t>9</w:t>
            </w:r>
          </w:p>
        </w:tc>
        <w:tc>
          <w:tcPr>
            <w:tcW w:w="1215" w:type="dxa"/>
            <w:vMerge/>
            <w:shd w:val="clear" w:color="auto" w:fill="auto"/>
          </w:tcPr>
          <w:p w:rsidR="001F67FC" w:rsidRPr="00CF5271" w:rsidRDefault="001F67FC">
            <w:pPr>
              <w:rPr>
                <w:b/>
                <w:color w:val="000000" w:themeColor="text1"/>
              </w:rPr>
            </w:pPr>
          </w:p>
        </w:tc>
      </w:tr>
    </w:tbl>
    <w:p w:rsidR="00404445" w:rsidRPr="00065D40" w:rsidRDefault="00404445">
      <w:pPr>
        <w:rPr>
          <w:b/>
          <w:color w:val="FF0000"/>
        </w:rPr>
      </w:pPr>
    </w:p>
    <w:sectPr w:rsidR="00404445" w:rsidRPr="0006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C3A" w:rsidRDefault="00D66C3A" w:rsidP="001F2ACF">
      <w:pPr>
        <w:spacing w:after="0" w:line="240" w:lineRule="auto"/>
      </w:pPr>
      <w:r>
        <w:separator/>
      </w:r>
    </w:p>
  </w:endnote>
  <w:endnote w:type="continuationSeparator" w:id="0">
    <w:p w:rsidR="00D66C3A" w:rsidRDefault="00D66C3A" w:rsidP="001F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C3A" w:rsidRDefault="00D66C3A" w:rsidP="001F2ACF">
      <w:pPr>
        <w:spacing w:after="0" w:line="240" w:lineRule="auto"/>
      </w:pPr>
      <w:r>
        <w:separator/>
      </w:r>
    </w:p>
  </w:footnote>
  <w:footnote w:type="continuationSeparator" w:id="0">
    <w:p w:rsidR="00D66C3A" w:rsidRDefault="00D66C3A" w:rsidP="001F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0A2"/>
    <w:multiLevelType w:val="multilevel"/>
    <w:tmpl w:val="E40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B80F19"/>
    <w:multiLevelType w:val="hybridMultilevel"/>
    <w:tmpl w:val="EA56A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70FFB"/>
    <w:multiLevelType w:val="hybridMultilevel"/>
    <w:tmpl w:val="8BB41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16CC8"/>
    <w:multiLevelType w:val="multilevel"/>
    <w:tmpl w:val="E49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9D63F8"/>
    <w:multiLevelType w:val="hybridMultilevel"/>
    <w:tmpl w:val="CB7AA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B1E8E"/>
    <w:multiLevelType w:val="hybridMultilevel"/>
    <w:tmpl w:val="B2C4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00"/>
    <w:rsid w:val="00065D40"/>
    <w:rsid w:val="001F2ACF"/>
    <w:rsid w:val="001F67FC"/>
    <w:rsid w:val="00272132"/>
    <w:rsid w:val="00301539"/>
    <w:rsid w:val="00366027"/>
    <w:rsid w:val="003D3BC3"/>
    <w:rsid w:val="00404445"/>
    <w:rsid w:val="00506EE9"/>
    <w:rsid w:val="005E1A3F"/>
    <w:rsid w:val="00641350"/>
    <w:rsid w:val="00657D00"/>
    <w:rsid w:val="00686CA8"/>
    <w:rsid w:val="00A04A8F"/>
    <w:rsid w:val="00A258F5"/>
    <w:rsid w:val="00B830C9"/>
    <w:rsid w:val="00CE6EA4"/>
    <w:rsid w:val="00CF5271"/>
    <w:rsid w:val="00D30DE0"/>
    <w:rsid w:val="00D66C3A"/>
    <w:rsid w:val="00D9078A"/>
    <w:rsid w:val="00E12780"/>
    <w:rsid w:val="00E148E1"/>
    <w:rsid w:val="00F3763C"/>
    <w:rsid w:val="00F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65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  <w:style w:type="character" w:customStyle="1" w:styleId="Ttulo3Car">
    <w:name w:val="Título 3 Car"/>
    <w:basedOn w:val="Fuentedeprrafopredeter"/>
    <w:link w:val="Ttulo3"/>
    <w:uiPriority w:val="9"/>
    <w:rsid w:val="00065D4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065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65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  <w:style w:type="character" w:customStyle="1" w:styleId="Ttulo3Car">
    <w:name w:val="Título 3 Car"/>
    <w:basedOn w:val="Fuentedeprrafopredeter"/>
    <w:link w:val="Ttulo3"/>
    <w:uiPriority w:val="9"/>
    <w:rsid w:val="00065D4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065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D4341-185B-44AB-873C-659DE5CD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2024-01-16T01:10:00Z</dcterms:created>
  <dcterms:modified xsi:type="dcterms:W3CDTF">2024-01-16T01:10:00Z</dcterms:modified>
</cp:coreProperties>
</file>