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A9B" w:rsidRPr="00D50A9B" w:rsidRDefault="00D50A9B" w:rsidP="00D50A9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es-ES"/>
        </w:rPr>
      </w:pPr>
      <w:r w:rsidRPr="00D50A9B"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es-ES"/>
        </w:rPr>
        <w:t>Problema 05</w:t>
      </w:r>
    </w:p>
    <w:p w:rsidR="00D50A9B" w:rsidRPr="00D50A9B" w:rsidRDefault="00D50A9B" w:rsidP="00D50A9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s-ES"/>
        </w:rPr>
      </w:pPr>
      <w:r w:rsidRPr="00D50A9B">
        <w:rPr>
          <w:rFonts w:ascii="Segoe UI" w:eastAsia="Times New Roman" w:hAnsi="Segoe UI" w:cs="Segoe UI"/>
          <w:color w:val="1F2328"/>
          <w:sz w:val="21"/>
          <w:szCs w:val="21"/>
          <w:lang w:eastAsia="es-ES"/>
        </w:rPr>
        <w:t>Generar las funciones/métodos que devuelvan las suma, resta y multiplicación de un arreglo bidimensional cuadrado; mismo que se lo recibe como parámetro.</w:t>
      </w:r>
    </w:p>
    <w:p w:rsidR="00D50A9B" w:rsidRPr="00CB305A" w:rsidRDefault="00D50A9B" w:rsidP="00D50A9B">
      <w:pPr>
        <w:pStyle w:val="Prrafodelista"/>
        <w:numPr>
          <w:ilvl w:val="0"/>
          <w:numId w:val="1"/>
        </w:numPr>
        <w:rPr>
          <w:b/>
          <w:color w:val="FF0000"/>
        </w:rPr>
      </w:pPr>
      <w:r w:rsidRPr="00CB305A">
        <w:rPr>
          <w:b/>
          <w:color w:val="FF0000"/>
        </w:rPr>
        <w:t>ANÁLISIS: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48"/>
        <w:gridCol w:w="1228"/>
        <w:gridCol w:w="3544"/>
        <w:gridCol w:w="2800"/>
      </w:tblGrid>
      <w:tr w:rsidR="00D50A9B" w:rsidTr="006201BE">
        <w:tc>
          <w:tcPr>
            <w:tcW w:w="1148" w:type="dxa"/>
          </w:tcPr>
          <w:p w:rsidR="00D50A9B" w:rsidRDefault="006201BE">
            <w:r>
              <w:rPr>
                <w:rFonts w:ascii="Segoe UI" w:hAnsi="Segoe UI" w:cs="Segoe UI"/>
                <w:b/>
                <w:bCs/>
                <w:color w:val="111111"/>
                <w:sz w:val="21"/>
                <w:szCs w:val="21"/>
              </w:rPr>
              <w:t>Función</w:t>
            </w:r>
          </w:p>
        </w:tc>
        <w:tc>
          <w:tcPr>
            <w:tcW w:w="1228" w:type="dxa"/>
          </w:tcPr>
          <w:p w:rsidR="00D50A9B" w:rsidRDefault="006201BE">
            <w:r>
              <w:rPr>
                <w:rFonts w:ascii="Segoe UI" w:hAnsi="Segoe UI" w:cs="Segoe UI"/>
                <w:b/>
                <w:bCs/>
                <w:color w:val="111111"/>
                <w:sz w:val="21"/>
                <w:szCs w:val="21"/>
              </w:rPr>
              <w:t>Entrada</w:t>
            </w:r>
          </w:p>
        </w:tc>
        <w:tc>
          <w:tcPr>
            <w:tcW w:w="3544" w:type="dxa"/>
          </w:tcPr>
          <w:p w:rsidR="00D50A9B" w:rsidRDefault="006201BE">
            <w:r>
              <w:rPr>
                <w:rFonts w:ascii="Segoe UI" w:hAnsi="Segoe UI" w:cs="Segoe UI"/>
                <w:b/>
                <w:bCs/>
                <w:color w:val="111111"/>
                <w:sz w:val="21"/>
                <w:szCs w:val="21"/>
              </w:rPr>
              <w:t>Proceso</w:t>
            </w:r>
          </w:p>
        </w:tc>
        <w:tc>
          <w:tcPr>
            <w:tcW w:w="2800" w:type="dxa"/>
          </w:tcPr>
          <w:p w:rsidR="00D50A9B" w:rsidRDefault="006201BE">
            <w:r>
              <w:rPr>
                <w:rFonts w:ascii="Segoe UI" w:hAnsi="Segoe UI" w:cs="Segoe UI"/>
                <w:b/>
                <w:bCs/>
                <w:color w:val="111111"/>
                <w:sz w:val="21"/>
                <w:szCs w:val="21"/>
              </w:rPr>
              <w:t>Salida</w:t>
            </w:r>
          </w:p>
        </w:tc>
      </w:tr>
      <w:tr w:rsidR="00D50A9B" w:rsidTr="006201BE">
        <w:tc>
          <w:tcPr>
            <w:tcW w:w="1148" w:type="dxa"/>
          </w:tcPr>
          <w:p w:rsidR="00D50A9B" w:rsidRDefault="006201BE">
            <w:r>
              <w:rPr>
                <w:rFonts w:ascii="Courier New" w:hAnsi="Courier New" w:cs="Courier New"/>
                <w:color w:val="111111"/>
                <w:sz w:val="21"/>
                <w:szCs w:val="21"/>
              </w:rPr>
              <w:t>principal</w:t>
            </w:r>
          </w:p>
        </w:tc>
        <w:tc>
          <w:tcPr>
            <w:tcW w:w="1228" w:type="dxa"/>
          </w:tcPr>
          <w:p w:rsidR="00D50A9B" w:rsidRDefault="00D50A9B"/>
        </w:tc>
        <w:tc>
          <w:tcPr>
            <w:tcW w:w="3544" w:type="dxa"/>
          </w:tcPr>
          <w:p w:rsidR="006201BE" w:rsidRDefault="006201BE">
            <w:pPr>
              <w:rPr>
                <w:rFonts w:ascii="Segoe UI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1. Define y dimensiona u</w:t>
            </w:r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na matriz de enteros de 2x2.</w:t>
            </w:r>
          </w:p>
          <w:p w:rsidR="006201BE" w:rsidRDefault="006201BE">
            <w:pPr>
              <w:rPr>
                <w:rFonts w:ascii="Segoe UI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2. Llena la matriz con núme</w:t>
            </w:r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ros aleatorios entre 0 y 10.</w:t>
            </w:r>
          </w:p>
          <w:p w:rsidR="006201BE" w:rsidRDefault="006201BE">
            <w:pPr>
              <w:rPr>
                <w:rFonts w:ascii="Segoe UI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3. Llama a las funciones </w:t>
            </w:r>
            <w:proofErr w:type="spellStart"/>
            <w:r>
              <w:rPr>
                <w:rStyle w:val="CdigoHTML"/>
                <w:rFonts w:eastAsiaTheme="minorHAnsi"/>
                <w:color w:val="111111"/>
                <w:sz w:val="21"/>
                <w:szCs w:val="21"/>
              </w:rPr>
              <w:t>sumarNumeros</w:t>
            </w:r>
            <w:proofErr w:type="spellEnd"/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, </w:t>
            </w:r>
            <w:proofErr w:type="spellStart"/>
            <w:r>
              <w:rPr>
                <w:rStyle w:val="CdigoHTML"/>
                <w:rFonts w:eastAsiaTheme="minorHAnsi"/>
                <w:color w:val="111111"/>
                <w:sz w:val="21"/>
                <w:szCs w:val="21"/>
              </w:rPr>
              <w:t>restarNumeros</w:t>
            </w:r>
            <w:proofErr w:type="spellEnd"/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 y </w:t>
            </w:r>
            <w:proofErr w:type="spellStart"/>
            <w:r>
              <w:rPr>
                <w:rStyle w:val="CdigoHTML"/>
                <w:rFonts w:eastAsiaTheme="minorHAnsi"/>
                <w:color w:val="111111"/>
                <w:sz w:val="21"/>
                <w:szCs w:val="21"/>
              </w:rPr>
              <w:t>multiplicarNumeros</w:t>
            </w:r>
            <w:proofErr w:type="spellEnd"/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 c</w:t>
            </w:r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on la matriz como argumento.</w:t>
            </w:r>
          </w:p>
          <w:p w:rsidR="00D50A9B" w:rsidRDefault="006201BE"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4. Imprime los resultados de las funciones.</w:t>
            </w:r>
          </w:p>
        </w:tc>
        <w:tc>
          <w:tcPr>
            <w:tcW w:w="2800" w:type="dxa"/>
          </w:tcPr>
          <w:p w:rsidR="00D50A9B" w:rsidRDefault="006201BE"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Ninguna (los resultados se imprimen directamente)</w:t>
            </w:r>
          </w:p>
        </w:tc>
      </w:tr>
      <w:tr w:rsidR="00D50A9B" w:rsidTr="006201BE">
        <w:tc>
          <w:tcPr>
            <w:tcW w:w="1148" w:type="dxa"/>
          </w:tcPr>
          <w:p w:rsidR="00D50A9B" w:rsidRDefault="006201BE">
            <w:proofErr w:type="spellStart"/>
            <w:r>
              <w:rPr>
                <w:rFonts w:ascii="Courier New" w:hAnsi="Courier New" w:cs="Courier New"/>
                <w:color w:val="111111"/>
                <w:sz w:val="21"/>
                <w:szCs w:val="21"/>
              </w:rPr>
              <w:t>sumarNumeros</w:t>
            </w:r>
            <w:proofErr w:type="spellEnd"/>
          </w:p>
        </w:tc>
        <w:tc>
          <w:tcPr>
            <w:tcW w:w="1228" w:type="dxa"/>
          </w:tcPr>
          <w:p w:rsidR="00D50A9B" w:rsidRDefault="006201BE">
            <w:proofErr w:type="gramStart"/>
            <w:r>
              <w:rPr>
                <w:rStyle w:val="CdigoHTML"/>
                <w:rFonts w:eastAsiaTheme="minorHAnsi"/>
                <w:color w:val="111111"/>
                <w:sz w:val="21"/>
                <w:szCs w:val="21"/>
              </w:rPr>
              <w:t>matriz</w:t>
            </w:r>
            <w:proofErr w:type="gramEnd"/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: una matriz bidimensional de números reales.</w:t>
            </w:r>
          </w:p>
        </w:tc>
        <w:tc>
          <w:tcPr>
            <w:tcW w:w="3544" w:type="dxa"/>
          </w:tcPr>
          <w:p w:rsidR="006201BE" w:rsidRDefault="006201BE">
            <w:pPr>
              <w:rPr>
                <w:rFonts w:ascii="Segoe UI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1. Inicializa una variable </w:t>
            </w:r>
            <w:proofErr w:type="spellStart"/>
            <w:r>
              <w:rPr>
                <w:rStyle w:val="CdigoHTML"/>
                <w:rFonts w:eastAsiaTheme="minorHAnsi"/>
                <w:color w:val="111111"/>
                <w:sz w:val="21"/>
                <w:szCs w:val="21"/>
              </w:rPr>
              <w:t>sumaTotal</w:t>
            </w:r>
            <w:proofErr w:type="spellEnd"/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 en 0.</w:t>
            </w:r>
          </w:p>
          <w:p w:rsidR="00D50A9B" w:rsidRDefault="006201BE"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2. Recorre cada elemento de la matriz y lo suma a </w:t>
            </w:r>
            <w:proofErr w:type="spellStart"/>
            <w:r>
              <w:rPr>
                <w:rStyle w:val="CdigoHTML"/>
                <w:rFonts w:eastAsiaTheme="minorHAnsi"/>
                <w:color w:val="111111"/>
                <w:sz w:val="21"/>
                <w:szCs w:val="21"/>
              </w:rPr>
              <w:t>sumaTotal</w:t>
            </w:r>
            <w:proofErr w:type="spellEnd"/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.</w:t>
            </w:r>
          </w:p>
        </w:tc>
        <w:tc>
          <w:tcPr>
            <w:tcW w:w="2800" w:type="dxa"/>
          </w:tcPr>
          <w:p w:rsidR="00D50A9B" w:rsidRDefault="006201BE">
            <w:proofErr w:type="spellStart"/>
            <w:proofErr w:type="gramStart"/>
            <w:r>
              <w:rPr>
                <w:rStyle w:val="CdigoHTML"/>
                <w:rFonts w:eastAsiaTheme="minorHAnsi"/>
                <w:color w:val="111111"/>
                <w:sz w:val="21"/>
                <w:szCs w:val="21"/>
              </w:rPr>
              <w:t>sumaTotal</w:t>
            </w:r>
            <w:proofErr w:type="spellEnd"/>
            <w:proofErr w:type="gramEnd"/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: la suma de todos los elementos en la matriz.</w:t>
            </w:r>
          </w:p>
        </w:tc>
      </w:tr>
      <w:tr w:rsidR="00D50A9B" w:rsidTr="006201BE">
        <w:tc>
          <w:tcPr>
            <w:tcW w:w="1148" w:type="dxa"/>
          </w:tcPr>
          <w:p w:rsidR="00D50A9B" w:rsidRDefault="006201BE">
            <w:proofErr w:type="spellStart"/>
            <w:r>
              <w:rPr>
                <w:rFonts w:ascii="Courier New" w:hAnsi="Courier New" w:cs="Courier New"/>
                <w:color w:val="111111"/>
                <w:sz w:val="21"/>
                <w:szCs w:val="21"/>
              </w:rPr>
              <w:t>restarNumeros</w:t>
            </w:r>
            <w:proofErr w:type="spellEnd"/>
          </w:p>
        </w:tc>
        <w:tc>
          <w:tcPr>
            <w:tcW w:w="1228" w:type="dxa"/>
          </w:tcPr>
          <w:p w:rsidR="00D50A9B" w:rsidRDefault="006201BE">
            <w:proofErr w:type="gramStart"/>
            <w:r>
              <w:rPr>
                <w:rStyle w:val="CdigoHTML"/>
                <w:rFonts w:eastAsiaTheme="minorHAnsi"/>
                <w:color w:val="111111"/>
                <w:sz w:val="21"/>
                <w:szCs w:val="21"/>
              </w:rPr>
              <w:t>matriz</w:t>
            </w:r>
            <w:proofErr w:type="gramEnd"/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: una matriz bidimensional de números reales.</w:t>
            </w:r>
          </w:p>
        </w:tc>
        <w:tc>
          <w:tcPr>
            <w:tcW w:w="3544" w:type="dxa"/>
          </w:tcPr>
          <w:p w:rsidR="006201BE" w:rsidRDefault="006201BE">
            <w:pPr>
              <w:rPr>
                <w:rFonts w:ascii="Segoe UI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1. Inicializa una variable </w:t>
            </w:r>
            <w:proofErr w:type="spellStart"/>
            <w:r>
              <w:rPr>
                <w:rStyle w:val="CdigoHTML"/>
                <w:rFonts w:eastAsiaTheme="minorHAnsi"/>
                <w:color w:val="111111"/>
                <w:sz w:val="21"/>
                <w:szCs w:val="21"/>
              </w:rPr>
              <w:t>restaTotal</w:t>
            </w:r>
            <w:proofErr w:type="spellEnd"/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 en 0.</w:t>
            </w:r>
          </w:p>
          <w:p w:rsidR="00D50A9B" w:rsidRDefault="006201BE"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2. Recorre cada elemento de la matriz y lo resta de </w:t>
            </w:r>
            <w:proofErr w:type="spellStart"/>
            <w:r>
              <w:rPr>
                <w:rStyle w:val="CdigoHTML"/>
                <w:rFonts w:eastAsiaTheme="minorHAnsi"/>
                <w:color w:val="111111"/>
                <w:sz w:val="21"/>
                <w:szCs w:val="21"/>
              </w:rPr>
              <w:t>restaTotal</w:t>
            </w:r>
            <w:proofErr w:type="spellEnd"/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.</w:t>
            </w:r>
          </w:p>
        </w:tc>
        <w:tc>
          <w:tcPr>
            <w:tcW w:w="2800" w:type="dxa"/>
          </w:tcPr>
          <w:p w:rsidR="00D50A9B" w:rsidRDefault="006201BE">
            <w:proofErr w:type="spellStart"/>
            <w:proofErr w:type="gramStart"/>
            <w:r>
              <w:rPr>
                <w:rStyle w:val="CdigoHTML"/>
                <w:rFonts w:eastAsiaTheme="minorHAnsi"/>
                <w:color w:val="111111"/>
                <w:sz w:val="21"/>
                <w:szCs w:val="21"/>
              </w:rPr>
              <w:t>restaTotal</w:t>
            </w:r>
            <w:proofErr w:type="spellEnd"/>
            <w:proofErr w:type="gramEnd"/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: la resta de todos los elementos en la matriz.</w:t>
            </w:r>
          </w:p>
        </w:tc>
      </w:tr>
      <w:tr w:rsidR="00D50A9B" w:rsidTr="006201BE">
        <w:tc>
          <w:tcPr>
            <w:tcW w:w="1148" w:type="dxa"/>
          </w:tcPr>
          <w:p w:rsidR="00D50A9B" w:rsidRDefault="006201BE">
            <w:proofErr w:type="spellStart"/>
            <w:r>
              <w:rPr>
                <w:rFonts w:ascii="Courier New" w:hAnsi="Courier New" w:cs="Courier New"/>
                <w:color w:val="111111"/>
                <w:sz w:val="21"/>
                <w:szCs w:val="21"/>
              </w:rPr>
              <w:t>multiplicarNumeros</w:t>
            </w:r>
            <w:proofErr w:type="spellEnd"/>
          </w:p>
        </w:tc>
        <w:tc>
          <w:tcPr>
            <w:tcW w:w="1228" w:type="dxa"/>
          </w:tcPr>
          <w:p w:rsidR="00D50A9B" w:rsidRDefault="006201BE">
            <w:proofErr w:type="gramStart"/>
            <w:r>
              <w:rPr>
                <w:rStyle w:val="CdigoHTML"/>
                <w:rFonts w:eastAsiaTheme="minorHAnsi"/>
                <w:color w:val="111111"/>
                <w:sz w:val="21"/>
                <w:szCs w:val="21"/>
              </w:rPr>
              <w:t>matriz</w:t>
            </w:r>
            <w:proofErr w:type="gramEnd"/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: una matriz bidimensional de números reales.</w:t>
            </w:r>
          </w:p>
        </w:tc>
        <w:tc>
          <w:tcPr>
            <w:tcW w:w="3544" w:type="dxa"/>
          </w:tcPr>
          <w:p w:rsidR="006201BE" w:rsidRDefault="006201BE">
            <w:pPr>
              <w:rPr>
                <w:rFonts w:ascii="Segoe UI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1. Inicializa una variable </w:t>
            </w:r>
            <w:proofErr w:type="spellStart"/>
            <w:r>
              <w:rPr>
                <w:rStyle w:val="CdigoHTML"/>
                <w:rFonts w:eastAsiaTheme="minorHAnsi"/>
                <w:color w:val="111111"/>
                <w:sz w:val="21"/>
                <w:szCs w:val="21"/>
              </w:rPr>
              <w:t>multiplicacionTotal</w:t>
            </w:r>
            <w:proofErr w:type="spellEnd"/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 en 1.</w:t>
            </w:r>
          </w:p>
          <w:p w:rsidR="00D50A9B" w:rsidRDefault="006201BE"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2. Recorre cada elemento de la matriz y lo multiplica por </w:t>
            </w:r>
            <w:proofErr w:type="spellStart"/>
            <w:r>
              <w:rPr>
                <w:rStyle w:val="CdigoHTML"/>
                <w:rFonts w:eastAsiaTheme="minorHAnsi"/>
                <w:color w:val="111111"/>
                <w:sz w:val="21"/>
                <w:szCs w:val="21"/>
              </w:rPr>
              <w:t>multiplicacionTotal</w:t>
            </w:r>
            <w:proofErr w:type="spellEnd"/>
          </w:p>
        </w:tc>
        <w:tc>
          <w:tcPr>
            <w:tcW w:w="2800" w:type="dxa"/>
          </w:tcPr>
          <w:p w:rsidR="00D50A9B" w:rsidRDefault="006201BE">
            <w:proofErr w:type="spellStart"/>
            <w:proofErr w:type="gramStart"/>
            <w:r>
              <w:rPr>
                <w:rStyle w:val="CdigoHTML"/>
                <w:rFonts w:eastAsiaTheme="minorHAnsi"/>
                <w:color w:val="111111"/>
                <w:sz w:val="21"/>
                <w:szCs w:val="21"/>
              </w:rPr>
              <w:t>multiplicacionTotal</w:t>
            </w:r>
            <w:proofErr w:type="spellEnd"/>
            <w:proofErr w:type="gramEnd"/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: la multiplicación de todos los elementos en la matriz.</w:t>
            </w:r>
          </w:p>
        </w:tc>
      </w:tr>
    </w:tbl>
    <w:p w:rsidR="000A01BC" w:rsidRDefault="000A01BC"/>
    <w:p w:rsidR="00D50A9B" w:rsidRDefault="00D50A9B"/>
    <w:p w:rsidR="00D50A9B" w:rsidRDefault="00D50A9B"/>
    <w:p w:rsidR="00D50A9B" w:rsidRDefault="00D50A9B"/>
    <w:p w:rsidR="00D50A9B" w:rsidRDefault="00D50A9B"/>
    <w:p w:rsidR="00D50A9B" w:rsidRDefault="00D50A9B"/>
    <w:p w:rsidR="00D50A9B" w:rsidRDefault="00D50A9B"/>
    <w:p w:rsidR="00D50A9B" w:rsidRDefault="00D50A9B"/>
    <w:p w:rsidR="00D50A9B" w:rsidRDefault="00D50A9B"/>
    <w:p w:rsidR="00D50A9B" w:rsidRDefault="00D50A9B" w:rsidP="00D50A9B">
      <w:pPr>
        <w:rPr>
          <w:b/>
          <w:color w:val="FF0000"/>
          <w:sz w:val="24"/>
        </w:rPr>
      </w:pPr>
      <w:r w:rsidRPr="00DE38C1">
        <w:rPr>
          <w:b/>
          <w:color w:val="FF0000"/>
          <w:sz w:val="24"/>
        </w:rPr>
        <w:t>PRUEBA DE ESCRITORIO: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2611"/>
        <w:gridCol w:w="1441"/>
        <w:gridCol w:w="1624"/>
      </w:tblGrid>
      <w:tr w:rsidR="007C2766" w:rsidRPr="007C2766" w:rsidTr="00435992">
        <w:tc>
          <w:tcPr>
            <w:tcW w:w="1441" w:type="dxa"/>
          </w:tcPr>
          <w:p w:rsidR="007C2766" w:rsidRPr="007C2766" w:rsidRDefault="007C2766" w:rsidP="00435992">
            <w:pPr>
              <w:rPr>
                <w:b/>
                <w:color w:val="000000" w:themeColor="text1"/>
                <w:sz w:val="24"/>
              </w:rPr>
            </w:pPr>
            <w:r w:rsidRPr="007C2766"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  <w:t>Función</w:t>
            </w:r>
          </w:p>
        </w:tc>
        <w:tc>
          <w:tcPr>
            <w:tcW w:w="1441" w:type="dxa"/>
          </w:tcPr>
          <w:p w:rsidR="007C2766" w:rsidRPr="007C2766" w:rsidRDefault="007C2766" w:rsidP="00435992">
            <w:pPr>
              <w:rPr>
                <w:b/>
                <w:color w:val="000000" w:themeColor="text1"/>
                <w:sz w:val="24"/>
              </w:rPr>
            </w:pPr>
            <w:r w:rsidRPr="007C2766"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  <w:t>Variable</w:t>
            </w:r>
          </w:p>
        </w:tc>
        <w:tc>
          <w:tcPr>
            <w:tcW w:w="1441" w:type="dxa"/>
          </w:tcPr>
          <w:p w:rsidR="007C2766" w:rsidRPr="007C2766" w:rsidRDefault="007C2766" w:rsidP="00435992">
            <w:pPr>
              <w:rPr>
                <w:b/>
                <w:color w:val="000000" w:themeColor="text1"/>
                <w:sz w:val="24"/>
              </w:rPr>
            </w:pPr>
            <w:r w:rsidRPr="007C2766">
              <w:rPr>
                <w:b/>
                <w:color w:val="000000" w:themeColor="text1"/>
                <w:sz w:val="24"/>
              </w:rPr>
              <w:t>Valores</w:t>
            </w:r>
          </w:p>
        </w:tc>
        <w:tc>
          <w:tcPr>
            <w:tcW w:w="1441" w:type="dxa"/>
          </w:tcPr>
          <w:p w:rsidR="007C2766" w:rsidRPr="007C2766" w:rsidRDefault="007C2766" w:rsidP="00435992">
            <w:pPr>
              <w:rPr>
                <w:b/>
                <w:color w:val="000000" w:themeColor="text1"/>
                <w:sz w:val="24"/>
              </w:rPr>
            </w:pPr>
            <w:r w:rsidRPr="007C2766">
              <w:rPr>
                <w:b/>
                <w:color w:val="000000" w:themeColor="text1"/>
                <w:sz w:val="24"/>
              </w:rPr>
              <w:t>SALIDA</w:t>
            </w:r>
          </w:p>
        </w:tc>
      </w:tr>
      <w:tr w:rsidR="00B15B1C" w:rsidRPr="00B15B1C" w:rsidTr="007C2766">
        <w:tc>
          <w:tcPr>
            <w:tcW w:w="1441" w:type="dxa"/>
          </w:tcPr>
          <w:p w:rsidR="007C2766" w:rsidRPr="00B15B1C" w:rsidRDefault="007C2766" w:rsidP="00D50A9B">
            <w:pPr>
              <w:rPr>
                <w:b/>
                <w:color w:val="000000" w:themeColor="text1"/>
                <w:sz w:val="24"/>
              </w:rPr>
            </w:pPr>
            <w:r w:rsidRPr="00B15B1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principal</w:t>
            </w:r>
          </w:p>
        </w:tc>
        <w:tc>
          <w:tcPr>
            <w:tcW w:w="1441" w:type="dxa"/>
          </w:tcPr>
          <w:p w:rsidR="007C2766" w:rsidRPr="00B15B1C" w:rsidRDefault="007C2766" w:rsidP="00D50A9B">
            <w:pPr>
              <w:rPr>
                <w:b/>
                <w:color w:val="000000" w:themeColor="text1"/>
                <w:sz w:val="24"/>
              </w:rPr>
            </w:pPr>
            <w:r w:rsidRPr="00B15B1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matriz</w:t>
            </w:r>
          </w:p>
        </w:tc>
        <w:tc>
          <w:tcPr>
            <w:tcW w:w="1441" w:type="dxa"/>
          </w:tcPr>
          <w:p w:rsidR="007C2766" w:rsidRPr="00B15B1C" w:rsidRDefault="007C2766" w:rsidP="00D50A9B">
            <w:pPr>
              <w:rPr>
                <w:b/>
                <w:color w:val="000000" w:themeColor="text1"/>
                <w:sz w:val="24"/>
              </w:rPr>
            </w:pPr>
            <w:r w:rsidRPr="00B15B1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[1, 2]</w:t>
            </w:r>
            <w:r w:rsidRPr="00B15B1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[3, 4]</w:t>
            </w:r>
          </w:p>
        </w:tc>
        <w:tc>
          <w:tcPr>
            <w:tcW w:w="1441" w:type="dxa"/>
          </w:tcPr>
          <w:p w:rsidR="007C2766" w:rsidRPr="00B15B1C" w:rsidRDefault="00B15B1C" w:rsidP="00D50A9B">
            <w:pPr>
              <w:rPr>
                <w:b/>
                <w:color w:val="000000" w:themeColor="text1"/>
                <w:sz w:val="24"/>
              </w:rPr>
            </w:pPr>
            <w:r w:rsidRPr="00B15B1C">
              <w:rPr>
                <w:b/>
                <w:color w:val="000000" w:themeColor="text1"/>
                <w:sz w:val="24"/>
              </w:rPr>
              <w:t>Se genera la matriz</w:t>
            </w:r>
          </w:p>
        </w:tc>
      </w:tr>
      <w:tr w:rsidR="00B15B1C" w:rsidRPr="00B15B1C" w:rsidTr="007C2766">
        <w:tc>
          <w:tcPr>
            <w:tcW w:w="1441" w:type="dxa"/>
          </w:tcPr>
          <w:p w:rsidR="007C2766" w:rsidRPr="00B15B1C" w:rsidRDefault="007C2766" w:rsidP="00D50A9B">
            <w:pPr>
              <w:rPr>
                <w:b/>
                <w:color w:val="000000" w:themeColor="text1"/>
                <w:sz w:val="24"/>
              </w:rPr>
            </w:pPr>
            <w:proofErr w:type="spellStart"/>
            <w:r w:rsidRPr="00B15B1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sumarNumer</w:t>
            </w:r>
            <w:bookmarkStart w:id="0" w:name="_GoBack"/>
            <w:bookmarkEnd w:id="0"/>
            <w:r w:rsidRPr="00B15B1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os</w:t>
            </w:r>
            <w:proofErr w:type="spellEnd"/>
          </w:p>
        </w:tc>
        <w:tc>
          <w:tcPr>
            <w:tcW w:w="1441" w:type="dxa"/>
          </w:tcPr>
          <w:p w:rsidR="007C2766" w:rsidRPr="00B15B1C" w:rsidRDefault="007C2766" w:rsidP="00D50A9B">
            <w:pPr>
              <w:rPr>
                <w:b/>
                <w:color w:val="000000" w:themeColor="text1"/>
                <w:sz w:val="24"/>
              </w:rPr>
            </w:pPr>
            <w:proofErr w:type="spellStart"/>
            <w:r w:rsidRPr="00B15B1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sumaTotal</w:t>
            </w:r>
            <w:proofErr w:type="spellEnd"/>
          </w:p>
        </w:tc>
        <w:tc>
          <w:tcPr>
            <w:tcW w:w="1441" w:type="dxa"/>
          </w:tcPr>
          <w:p w:rsidR="007C2766" w:rsidRPr="00B15B1C" w:rsidRDefault="007C2766" w:rsidP="00D50A9B">
            <w:pPr>
              <w:rPr>
                <w:b/>
                <w:color w:val="000000" w:themeColor="text1"/>
                <w:sz w:val="24"/>
              </w:rPr>
            </w:pPr>
            <w:r w:rsidRPr="00B15B1C">
              <w:rPr>
                <w:b/>
                <w:color w:val="000000" w:themeColor="text1"/>
                <w:sz w:val="24"/>
              </w:rPr>
              <w:t>10</w:t>
            </w:r>
          </w:p>
        </w:tc>
        <w:tc>
          <w:tcPr>
            <w:tcW w:w="1441" w:type="dxa"/>
          </w:tcPr>
          <w:p w:rsidR="00B15B1C" w:rsidRPr="00B15B1C" w:rsidRDefault="00B15B1C" w:rsidP="00B15B1C">
            <w:pPr>
              <w:rPr>
                <w:b/>
                <w:color w:val="000000" w:themeColor="text1"/>
                <w:sz w:val="24"/>
              </w:rPr>
            </w:pPr>
            <w:r w:rsidRPr="00B15B1C">
              <w:rPr>
                <w:b/>
                <w:color w:val="000000" w:themeColor="text1"/>
                <w:sz w:val="24"/>
              </w:rPr>
              <w:t xml:space="preserve">"La suma de los </w:t>
            </w:r>
            <w:proofErr w:type="spellStart"/>
            <w:r w:rsidRPr="00B15B1C">
              <w:rPr>
                <w:b/>
                <w:color w:val="000000" w:themeColor="text1"/>
                <w:sz w:val="24"/>
              </w:rPr>
              <w:t>numeros</w:t>
            </w:r>
            <w:proofErr w:type="spellEnd"/>
            <w:r w:rsidRPr="00B15B1C">
              <w:rPr>
                <w:b/>
                <w:color w:val="000000" w:themeColor="text1"/>
                <w:sz w:val="24"/>
              </w:rPr>
              <w:t xml:space="preserve"> es:"</w:t>
            </w:r>
          </w:p>
          <w:p w:rsidR="00B15B1C" w:rsidRPr="00B15B1C" w:rsidRDefault="00B15B1C" w:rsidP="00B15B1C">
            <w:pPr>
              <w:rPr>
                <w:b/>
                <w:color w:val="000000" w:themeColor="text1"/>
                <w:sz w:val="24"/>
              </w:rPr>
            </w:pPr>
            <w:r w:rsidRPr="00B15B1C">
              <w:rPr>
                <w:b/>
                <w:color w:val="000000" w:themeColor="text1"/>
                <w:sz w:val="24"/>
              </w:rPr>
              <w:t>10</w:t>
            </w:r>
          </w:p>
        </w:tc>
      </w:tr>
      <w:tr w:rsidR="00B15B1C" w:rsidRPr="00B15B1C" w:rsidTr="007C2766">
        <w:tc>
          <w:tcPr>
            <w:tcW w:w="1441" w:type="dxa"/>
          </w:tcPr>
          <w:p w:rsidR="007C2766" w:rsidRPr="00B15B1C" w:rsidRDefault="007C2766" w:rsidP="00D50A9B">
            <w:pPr>
              <w:rPr>
                <w:b/>
                <w:color w:val="000000" w:themeColor="text1"/>
                <w:sz w:val="24"/>
              </w:rPr>
            </w:pPr>
            <w:proofErr w:type="spellStart"/>
            <w:r w:rsidRPr="00B15B1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restarNumeros</w:t>
            </w:r>
            <w:proofErr w:type="spellEnd"/>
          </w:p>
        </w:tc>
        <w:tc>
          <w:tcPr>
            <w:tcW w:w="1441" w:type="dxa"/>
          </w:tcPr>
          <w:p w:rsidR="007C2766" w:rsidRPr="00B15B1C" w:rsidRDefault="007C2766" w:rsidP="00D50A9B">
            <w:pPr>
              <w:rPr>
                <w:b/>
                <w:color w:val="000000" w:themeColor="text1"/>
                <w:sz w:val="24"/>
              </w:rPr>
            </w:pPr>
            <w:proofErr w:type="spellStart"/>
            <w:r w:rsidRPr="00B15B1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restaTotal</w:t>
            </w:r>
            <w:proofErr w:type="spellEnd"/>
          </w:p>
        </w:tc>
        <w:tc>
          <w:tcPr>
            <w:tcW w:w="1441" w:type="dxa"/>
          </w:tcPr>
          <w:p w:rsidR="007C2766" w:rsidRPr="00B15B1C" w:rsidRDefault="007C2766" w:rsidP="00D50A9B">
            <w:pPr>
              <w:rPr>
                <w:b/>
                <w:color w:val="000000" w:themeColor="text1"/>
                <w:sz w:val="24"/>
              </w:rPr>
            </w:pPr>
            <w:r w:rsidRPr="00B15B1C">
              <w:rPr>
                <w:b/>
                <w:color w:val="000000" w:themeColor="text1"/>
                <w:sz w:val="24"/>
              </w:rPr>
              <w:t>-10</w:t>
            </w:r>
          </w:p>
        </w:tc>
        <w:tc>
          <w:tcPr>
            <w:tcW w:w="1441" w:type="dxa"/>
          </w:tcPr>
          <w:p w:rsidR="00B15B1C" w:rsidRPr="00B15B1C" w:rsidRDefault="00B15B1C" w:rsidP="00B15B1C">
            <w:pPr>
              <w:rPr>
                <w:b/>
                <w:color w:val="000000" w:themeColor="text1"/>
                <w:sz w:val="24"/>
              </w:rPr>
            </w:pPr>
            <w:r w:rsidRPr="00B15B1C">
              <w:rPr>
                <w:b/>
                <w:color w:val="000000" w:themeColor="text1"/>
                <w:sz w:val="24"/>
              </w:rPr>
              <w:t xml:space="preserve">"La resta de los </w:t>
            </w:r>
            <w:proofErr w:type="spellStart"/>
            <w:r w:rsidRPr="00B15B1C">
              <w:rPr>
                <w:b/>
                <w:color w:val="000000" w:themeColor="text1"/>
                <w:sz w:val="24"/>
              </w:rPr>
              <w:t>numeros</w:t>
            </w:r>
            <w:proofErr w:type="spellEnd"/>
            <w:r w:rsidRPr="00B15B1C">
              <w:rPr>
                <w:b/>
                <w:color w:val="000000" w:themeColor="text1"/>
                <w:sz w:val="24"/>
              </w:rPr>
              <w:t xml:space="preserve"> es: "</w:t>
            </w:r>
          </w:p>
          <w:p w:rsidR="007C2766" w:rsidRPr="00B15B1C" w:rsidRDefault="00B15B1C" w:rsidP="00B15B1C">
            <w:pPr>
              <w:rPr>
                <w:b/>
                <w:color w:val="000000" w:themeColor="text1"/>
                <w:sz w:val="24"/>
              </w:rPr>
            </w:pPr>
            <w:r w:rsidRPr="00B15B1C">
              <w:rPr>
                <w:b/>
                <w:color w:val="000000" w:themeColor="text1"/>
                <w:sz w:val="24"/>
              </w:rPr>
              <w:t>-10</w:t>
            </w:r>
          </w:p>
        </w:tc>
      </w:tr>
      <w:tr w:rsidR="00B15B1C" w:rsidRPr="00B15B1C" w:rsidTr="007C2766">
        <w:tc>
          <w:tcPr>
            <w:tcW w:w="1441" w:type="dxa"/>
          </w:tcPr>
          <w:p w:rsidR="007C2766" w:rsidRPr="00B15B1C" w:rsidRDefault="007C2766" w:rsidP="00D50A9B">
            <w:pPr>
              <w:rPr>
                <w:b/>
                <w:color w:val="000000" w:themeColor="text1"/>
                <w:sz w:val="24"/>
              </w:rPr>
            </w:pPr>
            <w:proofErr w:type="spellStart"/>
            <w:r w:rsidRPr="00B15B1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multiplicarNumeros</w:t>
            </w:r>
            <w:proofErr w:type="spellEnd"/>
          </w:p>
        </w:tc>
        <w:tc>
          <w:tcPr>
            <w:tcW w:w="1441" w:type="dxa"/>
          </w:tcPr>
          <w:p w:rsidR="007C2766" w:rsidRPr="00B15B1C" w:rsidRDefault="007C2766" w:rsidP="00D50A9B">
            <w:pPr>
              <w:rPr>
                <w:b/>
                <w:color w:val="000000" w:themeColor="text1"/>
                <w:sz w:val="24"/>
              </w:rPr>
            </w:pPr>
            <w:proofErr w:type="spellStart"/>
            <w:r w:rsidRPr="00B15B1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multiplicacionTotal</w:t>
            </w:r>
            <w:proofErr w:type="spellEnd"/>
          </w:p>
        </w:tc>
        <w:tc>
          <w:tcPr>
            <w:tcW w:w="1441" w:type="dxa"/>
          </w:tcPr>
          <w:p w:rsidR="007C2766" w:rsidRPr="00B15B1C" w:rsidRDefault="007C2766" w:rsidP="00D50A9B">
            <w:pPr>
              <w:rPr>
                <w:b/>
                <w:color w:val="000000" w:themeColor="text1"/>
                <w:sz w:val="24"/>
              </w:rPr>
            </w:pPr>
            <w:r w:rsidRPr="00B15B1C">
              <w:rPr>
                <w:b/>
                <w:color w:val="000000" w:themeColor="text1"/>
                <w:sz w:val="24"/>
              </w:rPr>
              <w:t>24</w:t>
            </w:r>
          </w:p>
        </w:tc>
        <w:tc>
          <w:tcPr>
            <w:tcW w:w="1441" w:type="dxa"/>
          </w:tcPr>
          <w:p w:rsidR="007C2766" w:rsidRPr="00B15B1C" w:rsidRDefault="00B15B1C" w:rsidP="00D50A9B">
            <w:pPr>
              <w:rPr>
                <w:b/>
                <w:color w:val="000000" w:themeColor="text1"/>
                <w:sz w:val="24"/>
              </w:rPr>
            </w:pPr>
            <w:r w:rsidRPr="00B15B1C">
              <w:rPr>
                <w:b/>
                <w:color w:val="000000" w:themeColor="text1"/>
                <w:sz w:val="24"/>
              </w:rPr>
              <w:t xml:space="preserve">"La </w:t>
            </w:r>
            <w:proofErr w:type="spellStart"/>
            <w:r w:rsidRPr="00B15B1C">
              <w:rPr>
                <w:b/>
                <w:color w:val="000000" w:themeColor="text1"/>
                <w:sz w:val="24"/>
              </w:rPr>
              <w:t>multiplicacion</w:t>
            </w:r>
            <w:proofErr w:type="spellEnd"/>
            <w:r w:rsidRPr="00B15B1C">
              <w:rPr>
                <w:b/>
                <w:color w:val="000000" w:themeColor="text1"/>
                <w:sz w:val="24"/>
              </w:rPr>
              <w:t xml:space="preserve"> de los </w:t>
            </w:r>
            <w:proofErr w:type="spellStart"/>
            <w:r w:rsidRPr="00B15B1C">
              <w:rPr>
                <w:b/>
                <w:color w:val="000000" w:themeColor="text1"/>
                <w:sz w:val="24"/>
              </w:rPr>
              <w:t>numeros</w:t>
            </w:r>
            <w:proofErr w:type="spellEnd"/>
            <w:r w:rsidRPr="00B15B1C">
              <w:rPr>
                <w:b/>
                <w:color w:val="000000" w:themeColor="text1"/>
                <w:sz w:val="24"/>
              </w:rPr>
              <w:t xml:space="preserve"> es: "</w:t>
            </w:r>
          </w:p>
          <w:p w:rsidR="00B15B1C" w:rsidRPr="00B15B1C" w:rsidRDefault="00B15B1C" w:rsidP="00D50A9B">
            <w:pPr>
              <w:rPr>
                <w:b/>
                <w:color w:val="000000" w:themeColor="text1"/>
                <w:sz w:val="24"/>
              </w:rPr>
            </w:pPr>
            <w:r w:rsidRPr="00B15B1C">
              <w:rPr>
                <w:b/>
                <w:color w:val="000000" w:themeColor="text1"/>
                <w:sz w:val="24"/>
              </w:rPr>
              <w:t>24</w:t>
            </w:r>
          </w:p>
        </w:tc>
      </w:tr>
    </w:tbl>
    <w:p w:rsidR="006201BE" w:rsidRPr="00DE38C1" w:rsidRDefault="006201BE" w:rsidP="00D50A9B">
      <w:pPr>
        <w:rPr>
          <w:b/>
          <w:color w:val="FF0000"/>
          <w:sz w:val="24"/>
        </w:rPr>
      </w:pPr>
    </w:p>
    <w:p w:rsidR="00D50A9B" w:rsidRDefault="00D50A9B"/>
    <w:sectPr w:rsidR="00D50A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E40723"/>
    <w:multiLevelType w:val="multilevel"/>
    <w:tmpl w:val="E64A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A9B"/>
    <w:rsid w:val="000A01BC"/>
    <w:rsid w:val="006201BE"/>
    <w:rsid w:val="007C2766"/>
    <w:rsid w:val="00B15B1C"/>
    <w:rsid w:val="00D5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50A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50A9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50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D50A9B"/>
    <w:pPr>
      <w:ind w:left="720"/>
      <w:contextualSpacing/>
    </w:pPr>
  </w:style>
  <w:style w:type="table" w:styleId="Tablaconcuadrcula">
    <w:name w:val="Table Grid"/>
    <w:basedOn w:val="Tablanormal"/>
    <w:uiPriority w:val="59"/>
    <w:rsid w:val="00D5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digoHTML">
    <w:name w:val="HTML Code"/>
    <w:basedOn w:val="Fuentedeprrafopredeter"/>
    <w:uiPriority w:val="99"/>
    <w:semiHidden/>
    <w:unhideWhenUsed/>
    <w:rsid w:val="006201B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50A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50A9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50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D50A9B"/>
    <w:pPr>
      <w:ind w:left="720"/>
      <w:contextualSpacing/>
    </w:pPr>
  </w:style>
  <w:style w:type="table" w:styleId="Tablaconcuadrcula">
    <w:name w:val="Table Grid"/>
    <w:basedOn w:val="Tablanormal"/>
    <w:uiPriority w:val="59"/>
    <w:rsid w:val="00D5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digoHTML">
    <w:name w:val="HTML Code"/>
    <w:basedOn w:val="Fuentedeprrafopredeter"/>
    <w:uiPriority w:val="99"/>
    <w:semiHidden/>
    <w:unhideWhenUsed/>
    <w:rsid w:val="006201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4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2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158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5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10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75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0D7DE"/>
                                                <w:left w:val="single" w:sz="6" w:space="0" w:color="D0D7DE"/>
                                                <w:bottom w:val="single" w:sz="6" w:space="0" w:color="D0D7DE"/>
                                                <w:right w:val="single" w:sz="6" w:space="0" w:color="D0D7DE"/>
                                              </w:divBdr>
                                              <w:divsChild>
                                                <w:div w:id="1470974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2024-01-16T05:05:00Z</dcterms:created>
  <dcterms:modified xsi:type="dcterms:W3CDTF">2024-01-16T05:43:00Z</dcterms:modified>
</cp:coreProperties>
</file>