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CB915">
      <w:pPr>
        <w:pStyle w:val="2"/>
      </w:pPr>
      <w:bookmarkStart w:id="0" w:name="_GoBack"/>
      <w:bookmarkEnd w:id="0"/>
      <w:r>
        <w:rPr>
          <w:rFonts w:hint="eastAsia"/>
        </w:rPr>
        <w:t>承诺函</w:t>
      </w:r>
    </w:p>
    <w:p w14:paraId="7312280A"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本机构承诺</w:t>
      </w:r>
      <w:r>
        <w:rPr>
          <w:rFonts w:hint="eastAsia" w:ascii="仿宋" w:hAnsi="仿宋" w:eastAsia="仿宋" w:cs="Times New Roman"/>
          <w:sz w:val="30"/>
          <w:szCs w:val="30"/>
        </w:rPr>
        <w:t>在“</w:t>
      </w:r>
      <w:r>
        <w:rPr>
          <w:rFonts w:hint="eastAsia" w:ascii="仿宋" w:hAnsi="仿宋" w:eastAsia="仿宋" w:cs="Times New Roman"/>
          <w:sz w:val="30"/>
          <w:szCs w:val="30"/>
          <w:u w:val="single"/>
          <w:lang w:val="en-US" w:eastAsia="zh-CN"/>
        </w:rPr>
        <w:t xml:space="preserve"> {{Name}} </w:t>
      </w:r>
      <w:r>
        <w:rPr>
          <w:rFonts w:hint="eastAsia" w:ascii="仿宋" w:hAnsi="仿宋" w:eastAsia="仿宋" w:cs="Times New Roman"/>
          <w:sz w:val="30"/>
          <w:szCs w:val="30"/>
        </w:rPr>
        <w:t>”（</w:t>
      </w:r>
      <w:r>
        <w:rPr>
          <w:rFonts w:hint="eastAsia" w:ascii="仿宋" w:hAnsi="仿宋" w:eastAsia="仿宋" w:cs="Times New Roman"/>
          <w:sz w:val="30"/>
          <w:szCs w:val="30"/>
          <w:u w:val="single"/>
          <w:lang w:val="en-US" w:eastAsia="zh-CN"/>
        </w:rPr>
        <w:t xml:space="preserve"> {{Code}} </w:t>
      </w:r>
      <w:r>
        <w:rPr>
          <w:rFonts w:hint="eastAsia" w:ascii="仿宋" w:hAnsi="仿宋" w:eastAsia="仿宋" w:cs="Times New Roman"/>
          <w:sz w:val="30"/>
          <w:szCs w:val="30"/>
        </w:rPr>
        <w:t>）清算过程中，遵守《中华人民共和国证券投资基金法》、《中华人民共和国公司法》、《中华人民共和国合伙企业法》等相</w:t>
      </w:r>
      <w:r>
        <w:rPr>
          <w:rFonts w:hint="eastAsia" w:ascii="仿宋" w:hAnsi="仿宋" w:eastAsia="仿宋"/>
          <w:sz w:val="30"/>
          <w:szCs w:val="30"/>
        </w:rPr>
        <w:t>关法律法规，合规处理清算相关事宜，切实保障投资者利益。</w:t>
      </w:r>
    </w:p>
    <w:p w14:paraId="0096EB34"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本机构承诺遵守《私募投资基金监督管理暂行办法》、《私募投资基金募集行为管理办法》等部门规章和自律规则，在本基金清算后不违规宣传本基金投资运作情况、不以本基金名义进行基金投资活动、不再以本基金为载体另行募集投资者资金。</w:t>
      </w:r>
    </w:p>
    <w:p w14:paraId="5236A5DE">
      <w:pPr>
        <w:ind w:firstLine="600" w:firstLineChars="200"/>
        <w:rPr>
          <w:rFonts w:ascii="仿宋" w:hAnsi="仿宋" w:eastAsia="仿宋"/>
          <w:sz w:val="30"/>
          <w:szCs w:val="30"/>
        </w:rPr>
      </w:pPr>
    </w:p>
    <w:p w14:paraId="7A303392"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                                       机构签章</w:t>
      </w:r>
    </w:p>
    <w:p w14:paraId="71C4FD11">
      <w:pPr>
        <w:ind w:firstLine="600" w:firstLineChars="200"/>
        <w:jc w:val="right"/>
        <w:rPr>
          <w:rFonts w:ascii="仿宋" w:hAnsi="仿宋" w:eastAsia="仿宋"/>
          <w:sz w:val="30"/>
          <w:szCs w:val="30"/>
        </w:rPr>
      </w:pPr>
    </w:p>
    <w:p w14:paraId="5D8BF01D">
      <w:pPr>
        <w:ind w:right="450" w:firstLine="600" w:firstLineChars="200"/>
        <w:jc w:val="right"/>
        <w:rPr>
          <w:rFonts w:hint="default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{{Date}}</w:t>
      </w:r>
    </w:p>
    <w:p w14:paraId="04DF3C7D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4MzdlM2IzMjMwMDMyZTdhNTYzN2RjNWU3MmYxZjUifQ=="/>
  </w:docVars>
  <w:rsids>
    <w:rsidRoot w:val="00816CB4"/>
    <w:rsid w:val="002E7910"/>
    <w:rsid w:val="004E11CF"/>
    <w:rsid w:val="00816CB4"/>
    <w:rsid w:val="00B35AB9"/>
    <w:rsid w:val="00B8065C"/>
    <w:rsid w:val="00BC564B"/>
    <w:rsid w:val="00CA6885"/>
    <w:rsid w:val="00D52C1C"/>
    <w:rsid w:val="00EA1DFE"/>
    <w:rsid w:val="08513E84"/>
    <w:rsid w:val="24CC0484"/>
    <w:rsid w:val="3E9D1F51"/>
    <w:rsid w:val="40A314C0"/>
    <w:rsid w:val="46276BDA"/>
    <w:rsid w:val="63D531EF"/>
    <w:rsid w:val="751E5594"/>
    <w:rsid w:val="75266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5">
    <w:name w:val="标题 Char"/>
    <w:link w:val="2"/>
    <w:uiPriority w:val="10"/>
    <w:rPr>
      <w:rFonts w:ascii="Cambria" w:hAnsi="Cambria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230</Characters>
  <Lines>1</Lines>
  <Paragraphs>1</Paragraphs>
  <TotalTime>0</TotalTime>
  <ScaleCrop>false</ScaleCrop>
  <LinksUpToDate>false</LinksUpToDate>
  <CharactersWithSpaces>273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2017-08-02T06:02:00Z</dcterms:created>
  <dc:creator>史明浩:拟稿</dc:creator>
  <cp:lastModifiedBy>石俊</cp:lastModifiedBy>
  <cp:lastPrinted>2025-06-17T01:08:04Z</cp:lastPrinted>
  <dcterms:modified xsi:type="dcterms:W3CDTF">2025-06-17T01:23:47Z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3FD888D62E334671AD8615315328E1B8_13</vt:lpwstr>
  </property>
</Properties>
</file>