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4CA" w:rsidRDefault="00E97C34">
      <w:r>
        <w:t>Charly 130</w:t>
      </w:r>
      <w:bookmarkStart w:id="0" w:name="_GoBack"/>
      <w:bookmarkEnd w:id="0"/>
    </w:p>
    <w:sectPr w:rsidR="000964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C34"/>
    <w:rsid w:val="000964CA"/>
    <w:rsid w:val="00385826"/>
    <w:rsid w:val="00E9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Analisis</dc:creator>
  <cp:lastModifiedBy>Analisis</cp:lastModifiedBy>
  <cp:revision>1</cp:revision>
  <dcterms:created xsi:type="dcterms:W3CDTF">2015-12-21T16:36:00Z</dcterms:created>
  <dcterms:modified xsi:type="dcterms:W3CDTF">2015-12-21T16:36:00Z</dcterms:modified>
</cp:coreProperties>
</file>