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55375" w14:textId="77777777" w:rsidR="00300C9C" w:rsidRPr="00300C9C" w:rsidRDefault="00300C9C" w:rsidP="00300C9C">
      <w:r w:rsidRPr="00300C9C">
        <w:rPr>
          <w:b/>
          <w:bCs/>
        </w:rPr>
        <w:t>STATUT</w:t>
      </w:r>
    </w:p>
    <w:p w14:paraId="61BFA79D" w14:textId="77777777" w:rsidR="00300C9C" w:rsidRPr="00300C9C" w:rsidRDefault="00300C9C" w:rsidP="00300C9C">
      <w:r w:rsidRPr="00300C9C">
        <w:rPr>
          <w:b/>
          <w:bCs/>
        </w:rPr>
        <w:t>Fundacja Astra</w:t>
      </w:r>
    </w:p>
    <w:p w14:paraId="108E1279" w14:textId="77777777" w:rsidR="00300C9C" w:rsidRPr="00300C9C" w:rsidRDefault="00300C9C" w:rsidP="00300C9C">
      <w:r w:rsidRPr="00300C9C">
        <w:rPr>
          <w:b/>
          <w:bCs/>
        </w:rPr>
        <w:t>ROZDZIAŁ I Postanowienia ogólne</w:t>
      </w:r>
    </w:p>
    <w:p w14:paraId="356756AB" w14:textId="77777777" w:rsidR="00300C9C" w:rsidRPr="00300C9C" w:rsidRDefault="00300C9C" w:rsidP="00300C9C">
      <w:pPr>
        <w:jc w:val="center"/>
      </w:pPr>
      <w:r w:rsidRPr="00300C9C">
        <w:rPr>
          <w:b/>
          <w:bCs/>
        </w:rPr>
        <w:t>§ 1</w:t>
      </w:r>
    </w:p>
    <w:p w14:paraId="5874A620" w14:textId="77777777" w:rsidR="00300C9C" w:rsidRPr="00300C9C" w:rsidRDefault="00300C9C" w:rsidP="00300C9C">
      <w:pPr>
        <w:numPr>
          <w:ilvl w:val="0"/>
          <w:numId w:val="1"/>
        </w:numPr>
      </w:pPr>
      <w:r w:rsidRPr="00300C9C">
        <w:t>Fundacja działa pod nazwą: Fundacja Astra, dalej w Statucie zwana „Fundacją”.</w:t>
      </w:r>
    </w:p>
    <w:p w14:paraId="0E1608D2" w14:textId="77777777" w:rsidR="00300C9C" w:rsidRPr="00300C9C" w:rsidRDefault="00300C9C" w:rsidP="00300C9C">
      <w:pPr>
        <w:numPr>
          <w:ilvl w:val="0"/>
          <w:numId w:val="1"/>
        </w:numPr>
      </w:pPr>
      <w:r w:rsidRPr="00300C9C">
        <w:t>Fundacja działa na podstawie przepisów prawa polskiego, w szczególności Ustawy z dnia 6 kwietnia 1984 r. o fundacjach, Ustawy z dnia 24 kwietnia 2003 r. o działalności pożytku publicznego i o wolontariacie, oraz postanowień niniejszego statutu.</w:t>
      </w:r>
    </w:p>
    <w:p w14:paraId="7E5D290A" w14:textId="77777777" w:rsidR="00300C9C" w:rsidRPr="00300C9C" w:rsidRDefault="00300C9C" w:rsidP="00300C9C">
      <w:pPr>
        <w:jc w:val="center"/>
      </w:pPr>
      <w:r w:rsidRPr="00300C9C">
        <w:rPr>
          <w:b/>
          <w:bCs/>
        </w:rPr>
        <w:t>§ 2</w:t>
      </w:r>
    </w:p>
    <w:p w14:paraId="56FC7325" w14:textId="77777777" w:rsidR="00300C9C" w:rsidRPr="00300C9C" w:rsidRDefault="00300C9C" w:rsidP="00300C9C">
      <w:r w:rsidRPr="00300C9C">
        <w:t>Fundacja posiada osobowość prawną.</w:t>
      </w:r>
    </w:p>
    <w:p w14:paraId="2DDA3EB7" w14:textId="77777777" w:rsidR="00300C9C" w:rsidRPr="00300C9C" w:rsidRDefault="00300C9C" w:rsidP="00300C9C">
      <w:pPr>
        <w:jc w:val="center"/>
      </w:pPr>
      <w:r w:rsidRPr="00300C9C">
        <w:rPr>
          <w:b/>
          <w:bCs/>
        </w:rPr>
        <w:t>§ 3</w:t>
      </w:r>
    </w:p>
    <w:p w14:paraId="28A4B804" w14:textId="77777777" w:rsidR="00300C9C" w:rsidRPr="00300C9C" w:rsidRDefault="00300C9C" w:rsidP="00300C9C">
      <w:r w:rsidRPr="00300C9C">
        <w:t>Siedzibą Fundacji jest Warszawa.</w:t>
      </w:r>
    </w:p>
    <w:p w14:paraId="52343A82" w14:textId="77777777" w:rsidR="00300C9C" w:rsidRPr="00300C9C" w:rsidRDefault="00300C9C" w:rsidP="00300C9C">
      <w:pPr>
        <w:jc w:val="center"/>
      </w:pPr>
      <w:r w:rsidRPr="00300C9C">
        <w:rPr>
          <w:b/>
          <w:bCs/>
        </w:rPr>
        <w:t>§ 4</w:t>
      </w:r>
    </w:p>
    <w:p w14:paraId="38B56AE3" w14:textId="77777777" w:rsidR="00300C9C" w:rsidRPr="00300C9C" w:rsidRDefault="00300C9C" w:rsidP="00300C9C">
      <w:r w:rsidRPr="00300C9C">
        <w:t>Nadzór nad Fundacją – co do zgodności jej działania z przepisami prawa, Statutem oraz celem, w jakim Fundacja została ustanowiona sprawuje minister właściwy do spraw rodziny i polityki społecznej.</w:t>
      </w:r>
    </w:p>
    <w:p w14:paraId="22D26241" w14:textId="77777777" w:rsidR="00300C9C" w:rsidRPr="00300C9C" w:rsidRDefault="00300C9C" w:rsidP="00300C9C">
      <w:pPr>
        <w:jc w:val="center"/>
      </w:pPr>
      <w:r w:rsidRPr="00300C9C">
        <w:rPr>
          <w:b/>
          <w:bCs/>
        </w:rPr>
        <w:t>§ 5</w:t>
      </w:r>
    </w:p>
    <w:p w14:paraId="7C101EA4" w14:textId="77777777" w:rsidR="00300C9C" w:rsidRPr="00300C9C" w:rsidRDefault="00300C9C" w:rsidP="00300C9C">
      <w:pPr>
        <w:numPr>
          <w:ilvl w:val="0"/>
          <w:numId w:val="2"/>
        </w:numPr>
      </w:pPr>
      <w:r w:rsidRPr="00300C9C">
        <w:t>Terenem działalności Fundacji jest obszar Rzeczypospolitej Polskiej, przy czym w zakresie niezbędnym dla właściwego realizowania celów może ona prowadzić działalność także poza granicami Rzeczypospolitej Polskiej.</w:t>
      </w:r>
    </w:p>
    <w:p w14:paraId="11748147" w14:textId="77777777" w:rsidR="00300C9C" w:rsidRPr="00300C9C" w:rsidRDefault="00300C9C" w:rsidP="00300C9C">
      <w:pPr>
        <w:numPr>
          <w:ilvl w:val="0"/>
          <w:numId w:val="2"/>
        </w:numPr>
      </w:pPr>
      <w:r w:rsidRPr="00300C9C">
        <w:t>Fundacja może dla celów współpracy z zagranicą posługiwać się tłumaczeniem nazwy w wybranych językach obcych.</w:t>
      </w:r>
    </w:p>
    <w:p w14:paraId="3D903279" w14:textId="77777777" w:rsidR="00300C9C" w:rsidRPr="00300C9C" w:rsidRDefault="00300C9C" w:rsidP="00300C9C">
      <w:pPr>
        <w:numPr>
          <w:ilvl w:val="0"/>
          <w:numId w:val="2"/>
        </w:numPr>
      </w:pPr>
      <w:r w:rsidRPr="00300C9C">
        <w:t>Realizacja zadań statutowych Fundacji może być prowadzona we współpracy z innymi podmiotami, w tym w szczególności poprzez wspieranie przez Fundację innych organizacji o podobnych celach statutowych.</w:t>
      </w:r>
    </w:p>
    <w:p w14:paraId="5FED0FD7" w14:textId="77777777" w:rsidR="00300C9C" w:rsidRPr="00300C9C" w:rsidRDefault="00300C9C" w:rsidP="00300C9C">
      <w:pPr>
        <w:numPr>
          <w:ilvl w:val="0"/>
          <w:numId w:val="2"/>
        </w:numPr>
      </w:pPr>
      <w:r w:rsidRPr="00300C9C">
        <w:t>Dla realizacji zadań statutowych Fundacja może tworzyć stałe i czasowe placówki terenowe, oddziały, zakłady, filie a także przystępować do spółek.</w:t>
      </w:r>
    </w:p>
    <w:p w14:paraId="24859AAD" w14:textId="77777777" w:rsidR="00300C9C" w:rsidRPr="00300C9C" w:rsidRDefault="00300C9C" w:rsidP="00300C9C">
      <w:pPr>
        <w:jc w:val="center"/>
      </w:pPr>
      <w:r w:rsidRPr="00300C9C">
        <w:rPr>
          <w:b/>
          <w:bCs/>
        </w:rPr>
        <w:t>§ 6</w:t>
      </w:r>
    </w:p>
    <w:p w14:paraId="348BA415" w14:textId="77777777" w:rsidR="00300C9C" w:rsidRPr="00300C9C" w:rsidRDefault="00300C9C" w:rsidP="00300C9C">
      <w:pPr>
        <w:numPr>
          <w:ilvl w:val="0"/>
          <w:numId w:val="3"/>
        </w:numPr>
      </w:pPr>
      <w:r w:rsidRPr="00300C9C">
        <w:t>Fundacja może używać godła, logotypu i odznak, według wzoru ustalonego przez Zarząd Fundacji.</w:t>
      </w:r>
    </w:p>
    <w:p w14:paraId="6C228D2C" w14:textId="77777777" w:rsidR="00300C9C" w:rsidRPr="00300C9C" w:rsidRDefault="00300C9C" w:rsidP="00300C9C">
      <w:pPr>
        <w:numPr>
          <w:ilvl w:val="0"/>
          <w:numId w:val="3"/>
        </w:numPr>
      </w:pPr>
      <w:r w:rsidRPr="00300C9C">
        <w:lastRenderedPageBreak/>
        <w:t>Fundacja może ustanawiać odznaki, medale honorowe i przyznawać je wraz z innymi nagrodami i wyróżnieniami, osobom fizycznym i prawnym zasłużonym dla Fundacji.</w:t>
      </w:r>
    </w:p>
    <w:p w14:paraId="048EBF22" w14:textId="77777777" w:rsidR="00300C9C" w:rsidRPr="00300C9C" w:rsidRDefault="00300C9C" w:rsidP="00300C9C">
      <w:pPr>
        <w:numPr>
          <w:ilvl w:val="0"/>
          <w:numId w:val="3"/>
        </w:numPr>
      </w:pPr>
      <w:r w:rsidRPr="00300C9C">
        <w:t>Fundacja może zatrudniać pracowników lub wolontariuszy.</w:t>
      </w:r>
    </w:p>
    <w:p w14:paraId="73472F46" w14:textId="77777777" w:rsidR="00300C9C" w:rsidRPr="00300C9C" w:rsidRDefault="00300C9C" w:rsidP="00300C9C">
      <w:pPr>
        <w:jc w:val="center"/>
      </w:pPr>
      <w:r w:rsidRPr="00300C9C">
        <w:rPr>
          <w:b/>
          <w:bCs/>
        </w:rPr>
        <w:t>§ 7</w:t>
      </w:r>
    </w:p>
    <w:p w14:paraId="0CED8BEA" w14:textId="77777777" w:rsidR="00300C9C" w:rsidRPr="00300C9C" w:rsidRDefault="00300C9C" w:rsidP="00300C9C">
      <w:r w:rsidRPr="00300C9C">
        <w:t>Czas trwania Fundacji jest nieoznaczony.</w:t>
      </w:r>
    </w:p>
    <w:p w14:paraId="101D50AD" w14:textId="77777777" w:rsidR="00300C9C" w:rsidRPr="00300C9C" w:rsidRDefault="00300C9C" w:rsidP="00300C9C">
      <w:pPr>
        <w:jc w:val="center"/>
      </w:pPr>
      <w:r w:rsidRPr="00300C9C">
        <w:rPr>
          <w:b/>
          <w:bCs/>
        </w:rPr>
        <w:t>ROZDZIAŁ II Cele i zasady działania Fundacji</w:t>
      </w:r>
    </w:p>
    <w:p w14:paraId="4FACA6F5" w14:textId="77777777" w:rsidR="00300C9C" w:rsidRPr="00300C9C" w:rsidRDefault="00300C9C" w:rsidP="00300C9C">
      <w:pPr>
        <w:jc w:val="center"/>
      </w:pPr>
      <w:r w:rsidRPr="00300C9C">
        <w:rPr>
          <w:b/>
          <w:bCs/>
        </w:rPr>
        <w:t>§ 8</w:t>
      </w:r>
    </w:p>
    <w:p w14:paraId="2D8DE1FE" w14:textId="77777777" w:rsidR="00300C9C" w:rsidRPr="00300C9C" w:rsidRDefault="00300C9C" w:rsidP="00300C9C">
      <w:r w:rsidRPr="00300C9C">
        <w:t>Do celów statutowych Fundacji należy działalność na rzecz i w zakresie:</w:t>
      </w:r>
    </w:p>
    <w:p w14:paraId="372390B6" w14:textId="77777777" w:rsidR="00300C9C" w:rsidRPr="00300C9C" w:rsidRDefault="00300C9C" w:rsidP="00300C9C">
      <w:pPr>
        <w:numPr>
          <w:ilvl w:val="0"/>
          <w:numId w:val="4"/>
        </w:numPr>
      </w:pPr>
      <w:r w:rsidRPr="00300C9C">
        <w:t>Działania wspierające edukację - inicjatywy edukacyjne w celu rozwijania umiejętności oraz zwiększenia wiedzy społeczeństwa.</w:t>
      </w:r>
    </w:p>
    <w:p w14:paraId="6A735BE0" w14:textId="77777777" w:rsidR="00300C9C" w:rsidRPr="00300C9C" w:rsidRDefault="00300C9C" w:rsidP="00300C9C">
      <w:pPr>
        <w:numPr>
          <w:ilvl w:val="0"/>
          <w:numId w:val="4"/>
        </w:numPr>
      </w:pPr>
      <w:r w:rsidRPr="00300C9C">
        <w:t>Zarządzanie działalnością w zakresie zdrowia i edukacji - wspieranie opieki zdrowotnej i edukacji.</w:t>
      </w:r>
    </w:p>
    <w:p w14:paraId="66987E55" w14:textId="77777777" w:rsidR="00300C9C" w:rsidRPr="00300C9C" w:rsidRDefault="00300C9C" w:rsidP="00300C9C">
      <w:pPr>
        <w:numPr>
          <w:ilvl w:val="0"/>
          <w:numId w:val="4"/>
        </w:numPr>
      </w:pPr>
      <w:r w:rsidRPr="00300C9C">
        <w:t>Inicjatywy w zakresie nieruchomości - promowanie odpowiedzialnych praktyk w transakcjach nieruchomości.</w:t>
      </w:r>
    </w:p>
    <w:p w14:paraId="03337A8B" w14:textId="77777777" w:rsidR="00300C9C" w:rsidRPr="00300C9C" w:rsidRDefault="00300C9C" w:rsidP="00300C9C">
      <w:pPr>
        <w:numPr>
          <w:ilvl w:val="0"/>
          <w:numId w:val="4"/>
        </w:numPr>
      </w:pPr>
      <w:r w:rsidRPr="00300C9C">
        <w:t>Współpraca z organizacjami non-profit - współpraca z NGO i samorządami na rzecz społeczeństwa.</w:t>
      </w:r>
    </w:p>
    <w:p w14:paraId="68F0DD0B" w14:textId="77777777" w:rsidR="00300C9C" w:rsidRPr="00300C9C" w:rsidRDefault="00300C9C" w:rsidP="00300C9C">
      <w:pPr>
        <w:numPr>
          <w:ilvl w:val="0"/>
          <w:numId w:val="4"/>
        </w:numPr>
      </w:pPr>
      <w:r w:rsidRPr="00300C9C">
        <w:t>Wsparcie dla populacji w trudnej sytuacji - pomoc dzieciom, seniorom i osobom z niepełnosprawnościami.</w:t>
      </w:r>
    </w:p>
    <w:p w14:paraId="7B5CD1D3" w14:textId="77777777" w:rsidR="00300C9C" w:rsidRPr="00300C9C" w:rsidRDefault="00300C9C" w:rsidP="00300C9C">
      <w:pPr>
        <w:numPr>
          <w:ilvl w:val="0"/>
          <w:numId w:val="4"/>
        </w:numPr>
      </w:pPr>
      <w:r w:rsidRPr="00300C9C">
        <w:t>Pomoc dla migrantów - wsparcie migrantów, w tym pomoc prawna i nauka języków.</w:t>
      </w:r>
    </w:p>
    <w:p w14:paraId="32EA92E6" w14:textId="77777777" w:rsidR="00300C9C" w:rsidRPr="00300C9C" w:rsidRDefault="00300C9C" w:rsidP="00300C9C">
      <w:pPr>
        <w:numPr>
          <w:ilvl w:val="0"/>
          <w:numId w:val="4"/>
        </w:numPr>
      </w:pPr>
      <w:r w:rsidRPr="00300C9C">
        <w:t>Inicjatywy zdrowotne - kampanie promujące zdrowie i dostęp do usług zdrowotnych.</w:t>
      </w:r>
    </w:p>
    <w:p w14:paraId="6C125625" w14:textId="77777777" w:rsidR="00300C9C" w:rsidRPr="00300C9C" w:rsidRDefault="00300C9C" w:rsidP="00300C9C">
      <w:pPr>
        <w:numPr>
          <w:ilvl w:val="0"/>
          <w:numId w:val="4"/>
        </w:numPr>
      </w:pPr>
      <w:r w:rsidRPr="00300C9C">
        <w:t>Wsparcie psychologiczne - terapia grupowa i indywidualna oraz rozwój osobisty.</w:t>
      </w:r>
    </w:p>
    <w:p w14:paraId="167FCC6B" w14:textId="77777777" w:rsidR="00300C9C" w:rsidRPr="00300C9C" w:rsidRDefault="00300C9C" w:rsidP="00300C9C">
      <w:pPr>
        <w:numPr>
          <w:ilvl w:val="0"/>
          <w:numId w:val="4"/>
        </w:numPr>
      </w:pPr>
      <w:r w:rsidRPr="00300C9C">
        <w:t>Programy aktywizacji zawodowej - wsparcie w zdobywaniu umiejętności zawodowych.</w:t>
      </w:r>
    </w:p>
    <w:p w14:paraId="3FD1EBD4" w14:textId="77777777" w:rsidR="00300C9C" w:rsidRPr="00300C9C" w:rsidRDefault="00300C9C" w:rsidP="00300C9C">
      <w:pPr>
        <w:numPr>
          <w:ilvl w:val="0"/>
          <w:numId w:val="4"/>
        </w:numPr>
      </w:pPr>
      <w:r w:rsidRPr="00300C9C">
        <w:t>Edukacja w zakresie praw człowieka - szkolenia o równości i ochronie mniejszości.</w:t>
      </w:r>
    </w:p>
    <w:p w14:paraId="7350FE60" w14:textId="77777777" w:rsidR="00300C9C" w:rsidRPr="00300C9C" w:rsidRDefault="00300C9C" w:rsidP="00300C9C">
      <w:pPr>
        <w:numPr>
          <w:ilvl w:val="0"/>
          <w:numId w:val="4"/>
        </w:numPr>
      </w:pPr>
      <w:r w:rsidRPr="00300C9C">
        <w:t>Programy ekologiczne dla dzieci - edukacja ekologiczna i odpowiedzialność środowiskowa.</w:t>
      </w:r>
    </w:p>
    <w:p w14:paraId="053BAB54" w14:textId="77777777" w:rsidR="00300C9C" w:rsidRPr="00300C9C" w:rsidRDefault="00300C9C" w:rsidP="00300C9C">
      <w:pPr>
        <w:numPr>
          <w:ilvl w:val="0"/>
          <w:numId w:val="4"/>
        </w:numPr>
      </w:pPr>
      <w:r w:rsidRPr="00300C9C">
        <w:t>Wsparcie dla rodzin w kryzysie - dostęp do poradnictwa i zasobów materialnych.</w:t>
      </w:r>
    </w:p>
    <w:p w14:paraId="5D287222" w14:textId="77777777" w:rsidR="00300C9C" w:rsidRPr="00300C9C" w:rsidRDefault="00300C9C" w:rsidP="00300C9C">
      <w:pPr>
        <w:numPr>
          <w:ilvl w:val="0"/>
          <w:numId w:val="4"/>
        </w:numPr>
      </w:pPr>
      <w:r w:rsidRPr="00300C9C">
        <w:t>Promowanie aktywności fizycznej - organizowanie wydarzeń sportowych.</w:t>
      </w:r>
    </w:p>
    <w:p w14:paraId="73AF5A2A" w14:textId="77777777" w:rsidR="00300C9C" w:rsidRPr="00300C9C" w:rsidRDefault="00300C9C" w:rsidP="00300C9C">
      <w:pPr>
        <w:numPr>
          <w:ilvl w:val="0"/>
          <w:numId w:val="4"/>
        </w:numPr>
      </w:pPr>
      <w:r w:rsidRPr="00300C9C">
        <w:lastRenderedPageBreak/>
        <w:t>Networking i rozwój partnerstw - ułatwianie współpracy między organizacjami.</w:t>
      </w:r>
    </w:p>
    <w:p w14:paraId="2922F8F7" w14:textId="77777777" w:rsidR="00300C9C" w:rsidRPr="00300C9C" w:rsidRDefault="00300C9C" w:rsidP="00300C9C">
      <w:pPr>
        <w:numPr>
          <w:ilvl w:val="0"/>
          <w:numId w:val="4"/>
        </w:numPr>
      </w:pPr>
      <w:r w:rsidRPr="00300C9C">
        <w:t xml:space="preserve">Działalność IT związana z </w:t>
      </w:r>
      <w:proofErr w:type="spellStart"/>
      <w:r w:rsidRPr="00300C9C">
        <w:t>cyberbezpieczeństwem</w:t>
      </w:r>
      <w:proofErr w:type="spellEnd"/>
      <w:r w:rsidRPr="00300C9C">
        <w:t xml:space="preserve"> - edukacja i działania prewencyjne.</w:t>
      </w:r>
    </w:p>
    <w:p w14:paraId="3DB5F160" w14:textId="77777777" w:rsidR="00300C9C" w:rsidRPr="00300C9C" w:rsidRDefault="00300C9C" w:rsidP="00300C9C">
      <w:pPr>
        <w:numPr>
          <w:ilvl w:val="0"/>
          <w:numId w:val="4"/>
        </w:numPr>
      </w:pPr>
      <w:r w:rsidRPr="00300C9C">
        <w:t>Rozwój nowych technologii - promowanie innowacyjnych rozwiązań IT.</w:t>
      </w:r>
    </w:p>
    <w:p w14:paraId="07F9BAF5" w14:textId="77777777" w:rsidR="00300C9C" w:rsidRPr="00300C9C" w:rsidRDefault="00300C9C" w:rsidP="00300C9C">
      <w:pPr>
        <w:numPr>
          <w:ilvl w:val="0"/>
          <w:numId w:val="4"/>
        </w:numPr>
      </w:pPr>
      <w:r w:rsidRPr="00300C9C">
        <w:t xml:space="preserve">Szkolenia IT i </w:t>
      </w:r>
      <w:proofErr w:type="spellStart"/>
      <w:r w:rsidRPr="00300C9C">
        <w:t>cyberbezpieczeństwa</w:t>
      </w:r>
      <w:proofErr w:type="spellEnd"/>
      <w:r w:rsidRPr="00300C9C">
        <w:t xml:space="preserve"> - rozwijanie kompetencji cyfrowych.</w:t>
      </w:r>
    </w:p>
    <w:p w14:paraId="1285FCA2" w14:textId="77777777" w:rsidR="00300C9C" w:rsidRPr="00300C9C" w:rsidRDefault="00300C9C" w:rsidP="00300C9C">
      <w:pPr>
        <w:numPr>
          <w:ilvl w:val="0"/>
          <w:numId w:val="4"/>
        </w:numPr>
      </w:pPr>
      <w:r w:rsidRPr="00300C9C">
        <w:t>Wsparcie i doradztwo ICT - pomoc techniczna i konsultacje technologiczne.</w:t>
      </w:r>
    </w:p>
    <w:p w14:paraId="39398C19" w14:textId="77777777" w:rsidR="00300C9C" w:rsidRPr="00300C9C" w:rsidRDefault="00300C9C" w:rsidP="00300C9C">
      <w:pPr>
        <w:numPr>
          <w:ilvl w:val="0"/>
          <w:numId w:val="4"/>
        </w:numPr>
      </w:pPr>
      <w:r w:rsidRPr="00300C9C">
        <w:t>Inkubacja projektów IT - wsparcie startupów i inicjatyw społecznych.</w:t>
      </w:r>
    </w:p>
    <w:p w14:paraId="6FC06C3A" w14:textId="77777777" w:rsidR="00300C9C" w:rsidRPr="00300C9C" w:rsidRDefault="00300C9C" w:rsidP="00300C9C">
      <w:pPr>
        <w:numPr>
          <w:ilvl w:val="0"/>
          <w:numId w:val="4"/>
        </w:numPr>
      </w:pPr>
      <w:r w:rsidRPr="00300C9C">
        <w:t>Szkolenie z kompetencji cyfrowych - edukacja cyfrowa dla społeczeństwa.</w:t>
      </w:r>
    </w:p>
    <w:p w14:paraId="4404E268" w14:textId="77777777" w:rsidR="00300C9C" w:rsidRPr="00300C9C" w:rsidRDefault="00300C9C" w:rsidP="00300C9C">
      <w:pPr>
        <w:numPr>
          <w:ilvl w:val="0"/>
          <w:numId w:val="4"/>
        </w:numPr>
      </w:pPr>
      <w:r w:rsidRPr="00300C9C">
        <w:t>Wdrażanie innowacyjnego oprogramowania i sprzętu - rozwój technologii.</w:t>
      </w:r>
    </w:p>
    <w:p w14:paraId="0A6E9ADB" w14:textId="77777777" w:rsidR="00300C9C" w:rsidRPr="00300C9C" w:rsidRDefault="00300C9C" w:rsidP="00300C9C">
      <w:pPr>
        <w:numPr>
          <w:ilvl w:val="0"/>
          <w:numId w:val="4"/>
        </w:numPr>
      </w:pPr>
      <w:r w:rsidRPr="00300C9C">
        <w:t xml:space="preserve">Obsługa ICT i </w:t>
      </w:r>
      <w:proofErr w:type="spellStart"/>
      <w:r w:rsidRPr="00300C9C">
        <w:t>cyberbezpieczeństwa</w:t>
      </w:r>
      <w:proofErr w:type="spellEnd"/>
      <w:r w:rsidRPr="00300C9C">
        <w:t xml:space="preserve"> - wsparcie techniczne.</w:t>
      </w:r>
    </w:p>
    <w:p w14:paraId="50378CB0" w14:textId="77777777" w:rsidR="00300C9C" w:rsidRPr="00300C9C" w:rsidRDefault="00300C9C" w:rsidP="00300C9C">
      <w:pPr>
        <w:numPr>
          <w:ilvl w:val="0"/>
          <w:numId w:val="4"/>
        </w:numPr>
      </w:pPr>
      <w:r w:rsidRPr="00300C9C">
        <w:t>Badania ICT oraz AI - rozwój sztucznej inteligencji i nowych technologii.</w:t>
      </w:r>
    </w:p>
    <w:p w14:paraId="7E1D2090" w14:textId="77777777" w:rsidR="00300C9C" w:rsidRPr="00300C9C" w:rsidRDefault="00300C9C" w:rsidP="00300C9C">
      <w:pPr>
        <w:numPr>
          <w:ilvl w:val="0"/>
          <w:numId w:val="4"/>
        </w:numPr>
      </w:pPr>
      <w:r w:rsidRPr="00300C9C">
        <w:t xml:space="preserve">Wsparcie użytkowników </w:t>
      </w:r>
      <w:proofErr w:type="spellStart"/>
      <w:r w:rsidRPr="00300C9C">
        <w:t>internetu</w:t>
      </w:r>
      <w:proofErr w:type="spellEnd"/>
      <w:r w:rsidRPr="00300C9C">
        <w:t xml:space="preserve"> - edukacja i pomoc w obsłudze technologii.</w:t>
      </w:r>
    </w:p>
    <w:p w14:paraId="3E773258" w14:textId="77777777" w:rsidR="00300C9C" w:rsidRPr="00300C9C" w:rsidRDefault="00300C9C" w:rsidP="00300C9C">
      <w:pPr>
        <w:numPr>
          <w:ilvl w:val="0"/>
          <w:numId w:val="4"/>
        </w:numPr>
      </w:pPr>
      <w:r w:rsidRPr="00300C9C">
        <w:t xml:space="preserve">Ochrona dzieci w </w:t>
      </w:r>
      <w:proofErr w:type="spellStart"/>
      <w:r w:rsidRPr="00300C9C">
        <w:t>internecie</w:t>
      </w:r>
      <w:proofErr w:type="spellEnd"/>
      <w:r w:rsidRPr="00300C9C">
        <w:t xml:space="preserve"> - propagowanie zdrowych nawyków cyfrowych.</w:t>
      </w:r>
    </w:p>
    <w:p w14:paraId="7DD3215F" w14:textId="77777777" w:rsidR="00300C9C" w:rsidRPr="00300C9C" w:rsidRDefault="00300C9C" w:rsidP="00300C9C">
      <w:pPr>
        <w:numPr>
          <w:ilvl w:val="0"/>
          <w:numId w:val="4"/>
        </w:numPr>
      </w:pPr>
      <w:r w:rsidRPr="00300C9C">
        <w:t>Rozwój edukacji IT dla młodzieży - kursy, warsztaty i szkolenia.</w:t>
      </w:r>
    </w:p>
    <w:p w14:paraId="27B43DB0" w14:textId="77777777" w:rsidR="00300C9C" w:rsidRPr="00300C9C" w:rsidRDefault="00300C9C" w:rsidP="00300C9C">
      <w:pPr>
        <w:numPr>
          <w:ilvl w:val="0"/>
          <w:numId w:val="4"/>
        </w:numPr>
      </w:pPr>
      <w:r w:rsidRPr="00300C9C">
        <w:t>Promowanie kompetencji cyfrowych - wsparcie osób w trudnej sytuacji.</w:t>
      </w:r>
    </w:p>
    <w:p w14:paraId="7B0A7EB5" w14:textId="5410D3BE" w:rsidR="00300C9C" w:rsidRPr="00300C9C" w:rsidRDefault="00300C9C" w:rsidP="00300C9C">
      <w:pPr>
        <w:numPr>
          <w:ilvl w:val="0"/>
          <w:numId w:val="4"/>
        </w:numPr>
      </w:pPr>
      <w:r w:rsidRPr="00300C9C">
        <w:t>Przygotowanie do rynku pracy IT - portfolio, certyfikaty i doświadczenie.</w:t>
      </w:r>
    </w:p>
    <w:p w14:paraId="080EE4C4" w14:textId="77777777" w:rsidR="00300C9C" w:rsidRPr="00300C9C" w:rsidRDefault="00300C9C" w:rsidP="00300C9C">
      <w:pPr>
        <w:numPr>
          <w:ilvl w:val="0"/>
          <w:numId w:val="4"/>
        </w:numPr>
      </w:pPr>
      <w:r w:rsidRPr="00300C9C">
        <w:t>Mentoring i praktyki IT - programy wsparcia zawodowego.</w:t>
      </w:r>
    </w:p>
    <w:p w14:paraId="3E6AEEEC" w14:textId="77777777" w:rsidR="00300C9C" w:rsidRPr="00300C9C" w:rsidRDefault="00300C9C" w:rsidP="00300C9C">
      <w:pPr>
        <w:numPr>
          <w:ilvl w:val="0"/>
          <w:numId w:val="4"/>
        </w:numPr>
      </w:pPr>
      <w:r w:rsidRPr="00300C9C">
        <w:t>Współpraca z firmami IT - umożliwienie zdobycia doświadczenia zawodowego.</w:t>
      </w:r>
    </w:p>
    <w:p w14:paraId="275CA4A9" w14:textId="77777777" w:rsidR="00300C9C" w:rsidRPr="00300C9C" w:rsidRDefault="00300C9C" w:rsidP="00300C9C">
      <w:pPr>
        <w:numPr>
          <w:ilvl w:val="0"/>
          <w:numId w:val="4"/>
        </w:numPr>
      </w:pPr>
      <w:r w:rsidRPr="00300C9C">
        <w:t>Wyrównywanie szans edukacyjnych - wsparcie młodzieży z mniejszych miejscowości.</w:t>
      </w:r>
    </w:p>
    <w:p w14:paraId="2825A177" w14:textId="77777777" w:rsidR="00300C9C" w:rsidRPr="00300C9C" w:rsidRDefault="00300C9C" w:rsidP="00300C9C">
      <w:pPr>
        <w:numPr>
          <w:ilvl w:val="0"/>
          <w:numId w:val="4"/>
        </w:numPr>
      </w:pPr>
      <w:r w:rsidRPr="00300C9C">
        <w:t xml:space="preserve">Konkursy i </w:t>
      </w:r>
      <w:proofErr w:type="spellStart"/>
      <w:r w:rsidRPr="00300C9C">
        <w:t>hackathony</w:t>
      </w:r>
      <w:proofErr w:type="spellEnd"/>
      <w:r w:rsidRPr="00300C9C">
        <w:t xml:space="preserve"> - promowanie kreatywności i innowacyjności w IT.</w:t>
      </w:r>
    </w:p>
    <w:p w14:paraId="46B0234E" w14:textId="77777777" w:rsidR="00300C9C" w:rsidRPr="00300C9C" w:rsidRDefault="00300C9C" w:rsidP="00300C9C">
      <w:pPr>
        <w:numPr>
          <w:ilvl w:val="0"/>
          <w:numId w:val="4"/>
        </w:numPr>
      </w:pPr>
      <w:r w:rsidRPr="00300C9C">
        <w:t xml:space="preserve">Nowoczesne metody nauczania IT - e-learning i </w:t>
      </w:r>
      <w:proofErr w:type="spellStart"/>
      <w:r w:rsidRPr="00300C9C">
        <w:t>blended</w:t>
      </w:r>
      <w:proofErr w:type="spellEnd"/>
      <w:r w:rsidRPr="00300C9C">
        <w:t xml:space="preserve"> learning.</w:t>
      </w:r>
    </w:p>
    <w:p w14:paraId="6E472F57" w14:textId="77777777" w:rsidR="00300C9C" w:rsidRPr="00300C9C" w:rsidRDefault="00300C9C" w:rsidP="00300C9C">
      <w:pPr>
        <w:numPr>
          <w:ilvl w:val="0"/>
          <w:numId w:val="4"/>
        </w:numPr>
      </w:pPr>
      <w:r w:rsidRPr="00300C9C">
        <w:t>Integracja środowisk IT - spotkania, konferencje i wymiana wiedzy.</w:t>
      </w:r>
    </w:p>
    <w:p w14:paraId="3BF00BCD" w14:textId="77777777" w:rsidR="00300C9C" w:rsidRPr="00300C9C" w:rsidRDefault="00300C9C" w:rsidP="00300C9C">
      <w:pPr>
        <w:numPr>
          <w:ilvl w:val="0"/>
          <w:numId w:val="4"/>
        </w:numPr>
      </w:pPr>
      <w:r w:rsidRPr="00300C9C">
        <w:t xml:space="preserve">Wsparcie edukacji w nowych technologiach - AI, </w:t>
      </w:r>
      <w:proofErr w:type="spellStart"/>
      <w:r w:rsidRPr="00300C9C">
        <w:t>blockchain</w:t>
      </w:r>
      <w:proofErr w:type="spellEnd"/>
      <w:r w:rsidRPr="00300C9C">
        <w:t xml:space="preserve">, </w:t>
      </w:r>
      <w:proofErr w:type="spellStart"/>
      <w:r w:rsidRPr="00300C9C">
        <w:t>cloud</w:t>
      </w:r>
      <w:proofErr w:type="spellEnd"/>
      <w:r w:rsidRPr="00300C9C">
        <w:t xml:space="preserve"> </w:t>
      </w:r>
      <w:proofErr w:type="spellStart"/>
      <w:r w:rsidRPr="00300C9C">
        <w:t>computing</w:t>
      </w:r>
      <w:proofErr w:type="spellEnd"/>
      <w:r w:rsidRPr="00300C9C">
        <w:t>.</w:t>
      </w:r>
    </w:p>
    <w:p w14:paraId="0301803B" w14:textId="77777777" w:rsidR="00300C9C" w:rsidRPr="00300C9C" w:rsidRDefault="00300C9C" w:rsidP="00300C9C">
      <w:pPr>
        <w:numPr>
          <w:ilvl w:val="0"/>
          <w:numId w:val="4"/>
        </w:numPr>
      </w:pPr>
      <w:r w:rsidRPr="00300C9C">
        <w:t>Współpraca z instytucjami - realizacja celów edukacyjnych fundacji.</w:t>
      </w:r>
    </w:p>
    <w:p w14:paraId="6BA11938" w14:textId="77777777" w:rsidR="00300C9C" w:rsidRPr="00300C9C" w:rsidRDefault="00300C9C" w:rsidP="00300C9C">
      <w:pPr>
        <w:numPr>
          <w:ilvl w:val="0"/>
          <w:numId w:val="4"/>
        </w:numPr>
      </w:pPr>
      <w:r w:rsidRPr="00300C9C">
        <w:t>Doradztwo zawodowe IT - rozwój kariery w branży technologicznej.</w:t>
      </w:r>
    </w:p>
    <w:p w14:paraId="1E51659F" w14:textId="77777777" w:rsidR="00300C9C" w:rsidRPr="00300C9C" w:rsidRDefault="00300C9C" w:rsidP="00300C9C">
      <w:pPr>
        <w:numPr>
          <w:ilvl w:val="0"/>
          <w:numId w:val="4"/>
        </w:numPr>
      </w:pPr>
      <w:r w:rsidRPr="00300C9C">
        <w:t>Podnoszenie jakości kształcenia IT - wsparcie szkół średnich i wyższych.</w:t>
      </w:r>
    </w:p>
    <w:p w14:paraId="33B43AF0" w14:textId="77777777" w:rsidR="00300C9C" w:rsidRPr="00300C9C" w:rsidRDefault="00300C9C" w:rsidP="00300C9C">
      <w:pPr>
        <w:numPr>
          <w:ilvl w:val="0"/>
          <w:numId w:val="4"/>
        </w:numPr>
      </w:pPr>
      <w:r w:rsidRPr="00300C9C">
        <w:t>Rozwój społeczeństwa informacyjnego - edukacja o nowoczesnych technologiach.</w:t>
      </w:r>
    </w:p>
    <w:p w14:paraId="2445C92E" w14:textId="77777777" w:rsidR="00300C9C" w:rsidRPr="00300C9C" w:rsidRDefault="00300C9C" w:rsidP="00300C9C">
      <w:pPr>
        <w:jc w:val="center"/>
      </w:pPr>
      <w:r w:rsidRPr="00300C9C">
        <w:rPr>
          <w:b/>
          <w:bCs/>
        </w:rPr>
        <w:lastRenderedPageBreak/>
        <w:t>§ 9</w:t>
      </w:r>
    </w:p>
    <w:p w14:paraId="2443A1D6" w14:textId="77777777" w:rsidR="00300C9C" w:rsidRPr="00300C9C" w:rsidRDefault="00300C9C" w:rsidP="00300C9C">
      <w:r w:rsidRPr="00300C9C">
        <w:t>Fundacja realizuje swoje cele poprzez:</w:t>
      </w:r>
    </w:p>
    <w:p w14:paraId="51A44417" w14:textId="77777777" w:rsidR="00300C9C" w:rsidRPr="00300C9C" w:rsidRDefault="00300C9C" w:rsidP="00300C9C">
      <w:pPr>
        <w:numPr>
          <w:ilvl w:val="0"/>
          <w:numId w:val="5"/>
        </w:numPr>
      </w:pPr>
      <w:r w:rsidRPr="00300C9C">
        <w:t>Dynamiczne programy szkoleniowe - organizowanie warsztatów rozwoju kariery i szkoleń umiejętności mających na celu zwiększenie zatrudnialności osób poszukujących pracy, szczególnie w obszarze technologii i rzemiosła.</w:t>
      </w:r>
    </w:p>
    <w:p w14:paraId="25D50CC9" w14:textId="77777777" w:rsidR="00300C9C" w:rsidRPr="00300C9C" w:rsidRDefault="00300C9C" w:rsidP="00300C9C">
      <w:pPr>
        <w:numPr>
          <w:ilvl w:val="0"/>
          <w:numId w:val="5"/>
        </w:numPr>
      </w:pPr>
      <w:r w:rsidRPr="00300C9C">
        <w:t xml:space="preserve">Planowanie i koordynacja wydarzeń - organizowanie targów społecznościowych, seminariów edukacyjnych i wydarzeń </w:t>
      </w:r>
      <w:proofErr w:type="spellStart"/>
      <w:r w:rsidRPr="00300C9C">
        <w:t>networkingowych</w:t>
      </w:r>
      <w:proofErr w:type="spellEnd"/>
      <w:r w:rsidRPr="00300C9C">
        <w:t>, aby tworzyć platformy dla lokalnych przedsiębiorstw i interakcji społecznościowych.</w:t>
      </w:r>
    </w:p>
    <w:p w14:paraId="79583A1B" w14:textId="77777777" w:rsidR="00300C9C" w:rsidRPr="00300C9C" w:rsidRDefault="00300C9C" w:rsidP="00300C9C">
      <w:pPr>
        <w:numPr>
          <w:ilvl w:val="0"/>
          <w:numId w:val="5"/>
        </w:numPr>
      </w:pPr>
      <w:r w:rsidRPr="00300C9C">
        <w:t>Kompleksowe inicjatywy badawcze - przeprowadzanie badań rynkowych i ankiet opinii publicznej w celu zbierania informacji, które informują o rozwoju usług i inicjatyw społecznych.</w:t>
      </w:r>
    </w:p>
    <w:p w14:paraId="48BA1BC3" w14:textId="77777777" w:rsidR="00300C9C" w:rsidRPr="00300C9C" w:rsidRDefault="00300C9C" w:rsidP="00300C9C">
      <w:pPr>
        <w:numPr>
          <w:ilvl w:val="0"/>
          <w:numId w:val="5"/>
        </w:numPr>
      </w:pPr>
      <w:r w:rsidRPr="00300C9C">
        <w:t>Usługi doradcze i wsparcia - świadczenie usług doradczych w celu pomocy małym przedsiębiorstwom i lokalnym organizacjom w poprawie efektywności operacyjnej i strategii dotarcia do społeczności.</w:t>
      </w:r>
    </w:p>
    <w:p w14:paraId="26C7EEB8" w14:textId="77777777" w:rsidR="00300C9C" w:rsidRPr="00300C9C" w:rsidRDefault="00300C9C" w:rsidP="00300C9C">
      <w:pPr>
        <w:numPr>
          <w:ilvl w:val="0"/>
          <w:numId w:val="5"/>
        </w:numPr>
      </w:pPr>
      <w:r w:rsidRPr="00300C9C">
        <w:t>Kampanie informacyjne społeczności - Wdrażanie kampanii koncentrujących się na prawach konsumentów, edukacji zdrowotnej i korzyściach płynących z lokalnych usług, promując dobrze poinformowaną populację.</w:t>
      </w:r>
    </w:p>
    <w:p w14:paraId="5F1DCB61" w14:textId="77777777" w:rsidR="00300C9C" w:rsidRPr="00300C9C" w:rsidRDefault="00300C9C" w:rsidP="00300C9C">
      <w:pPr>
        <w:numPr>
          <w:ilvl w:val="0"/>
          <w:numId w:val="5"/>
        </w:numPr>
      </w:pPr>
      <w:r w:rsidRPr="00300C9C">
        <w:t>Rekrutacja i zarządzanie wolontariuszami - Rozwijanie programów angażujących wolontariuszy w działalność na rzecz społeczności, zwiększających ich umiejętności przy jednoczesnym przyczynianiu się do istotnych inicjatyw lokalnych.</w:t>
      </w:r>
    </w:p>
    <w:p w14:paraId="15102D78" w14:textId="77777777" w:rsidR="00300C9C" w:rsidRPr="00300C9C" w:rsidRDefault="00300C9C" w:rsidP="00300C9C">
      <w:pPr>
        <w:numPr>
          <w:ilvl w:val="0"/>
          <w:numId w:val="5"/>
        </w:numPr>
      </w:pPr>
      <w:r w:rsidRPr="00300C9C">
        <w:t>Publikacje i dystrybucja zasobów - tworzenie i dystrybucja materiałów edukacyjnych, artykułów i przewodników w celu zwiększenia świadomości na temat usług oferowanych przez Fundację i istotnych problemów społecznych.</w:t>
      </w:r>
    </w:p>
    <w:p w14:paraId="28AD1748" w14:textId="77777777" w:rsidR="00300C9C" w:rsidRPr="00300C9C" w:rsidRDefault="00300C9C" w:rsidP="00300C9C">
      <w:pPr>
        <w:numPr>
          <w:ilvl w:val="0"/>
          <w:numId w:val="5"/>
        </w:numPr>
      </w:pPr>
      <w:r w:rsidRPr="00300C9C">
        <w:t xml:space="preserve">Wsparcie dla startupów i przedsiębiorczości - Tworzenie programów inkubacyjnych w celu wsparcia nowych przedsiębiorców w ich drodze biznesowej, oferując mentoring, zasoby i możliwości </w:t>
      </w:r>
      <w:proofErr w:type="spellStart"/>
      <w:r w:rsidRPr="00300C9C">
        <w:t>networkingowe</w:t>
      </w:r>
      <w:proofErr w:type="spellEnd"/>
      <w:r w:rsidRPr="00300C9C">
        <w:t>.</w:t>
      </w:r>
    </w:p>
    <w:p w14:paraId="1362F1F6" w14:textId="77777777" w:rsidR="00300C9C" w:rsidRPr="00300C9C" w:rsidRDefault="00300C9C" w:rsidP="00300C9C">
      <w:pPr>
        <w:numPr>
          <w:ilvl w:val="0"/>
          <w:numId w:val="5"/>
        </w:numPr>
      </w:pPr>
      <w:r w:rsidRPr="00300C9C">
        <w:t xml:space="preserve">Wydarzenia </w:t>
      </w:r>
      <w:proofErr w:type="spellStart"/>
      <w:r w:rsidRPr="00300C9C">
        <w:t>fundraisingowe</w:t>
      </w:r>
      <w:proofErr w:type="spellEnd"/>
      <w:r w:rsidRPr="00300C9C">
        <w:t xml:space="preserve"> - organizowanie wydarzeń charytatywnych mających na celu zbieranie funduszy na bieżące programy, jednocześnie promując zaangażowanie i uczestnictwo społeczne.</w:t>
      </w:r>
    </w:p>
    <w:p w14:paraId="55E924CF" w14:textId="77777777" w:rsidR="00300C9C" w:rsidRPr="00300C9C" w:rsidRDefault="00300C9C" w:rsidP="00300C9C">
      <w:pPr>
        <w:numPr>
          <w:ilvl w:val="0"/>
          <w:numId w:val="5"/>
        </w:numPr>
      </w:pPr>
      <w:r w:rsidRPr="00300C9C">
        <w:t>Wspólne projekty społecznościowe - współpraca z różnymi interesariuszami w celu wdrażania projektów odpowiadających na konkretne potrzeby społeczności, zapewniając jednocześnie efektywność działań.</w:t>
      </w:r>
    </w:p>
    <w:p w14:paraId="6C360D1C" w14:textId="77777777" w:rsidR="00300C9C" w:rsidRPr="00300C9C" w:rsidRDefault="00300C9C" w:rsidP="00300C9C">
      <w:pPr>
        <w:numPr>
          <w:ilvl w:val="0"/>
          <w:numId w:val="5"/>
        </w:numPr>
      </w:pPr>
      <w:r w:rsidRPr="00300C9C">
        <w:lastRenderedPageBreak/>
        <w:t xml:space="preserve">Ocena wpływu i </w:t>
      </w:r>
      <w:proofErr w:type="spellStart"/>
      <w:r w:rsidRPr="00300C9C">
        <w:t>follow-up</w:t>
      </w:r>
      <w:proofErr w:type="spellEnd"/>
      <w:r w:rsidRPr="00300C9C">
        <w:t xml:space="preserve"> - ustanowienie mechanizmów oceny efektywności inicjatyw Fundacji, zapewniając elastyczność i reagowanie na potrzeby społeczności.</w:t>
      </w:r>
    </w:p>
    <w:p w14:paraId="70A1EB4C" w14:textId="77777777" w:rsidR="00300C9C" w:rsidRPr="00300C9C" w:rsidRDefault="00300C9C" w:rsidP="00300C9C">
      <w:pPr>
        <w:numPr>
          <w:ilvl w:val="0"/>
          <w:numId w:val="5"/>
        </w:numPr>
      </w:pPr>
      <w:r w:rsidRPr="00300C9C">
        <w:t>Programy kulturalne i rekreacyjne - organizowanie wydarzeń celebrujących lokalną kulturę, sztukę i historię, aby wspierać dumę i zaangażowanie społeczności.</w:t>
      </w:r>
    </w:p>
    <w:p w14:paraId="0ECCB3AE" w14:textId="77777777" w:rsidR="00300C9C" w:rsidRPr="00300C9C" w:rsidRDefault="00300C9C" w:rsidP="00300C9C">
      <w:pPr>
        <w:numPr>
          <w:ilvl w:val="0"/>
          <w:numId w:val="5"/>
        </w:numPr>
      </w:pPr>
      <w:r w:rsidRPr="00300C9C">
        <w:t>Inicjatywy dotyczące świadomości ekologicznej - prowadzenie programów edukacyjnych i zachęcanie społeczności do uczestnictwa w praktykach zrównoważonego rozwoju i działań na rzecz ochrony środowiska.</w:t>
      </w:r>
    </w:p>
    <w:p w14:paraId="5E15D16E" w14:textId="77777777" w:rsidR="00300C9C" w:rsidRPr="00300C9C" w:rsidRDefault="00300C9C" w:rsidP="00300C9C">
      <w:pPr>
        <w:numPr>
          <w:ilvl w:val="0"/>
          <w:numId w:val="5"/>
        </w:numPr>
      </w:pPr>
      <w:r w:rsidRPr="00300C9C">
        <w:t>Warsztaty prawne i usługi wsparcia - Oferowanie warsztatów, które dostarczają informacji na temat prawnych praw i zasobów, pomagając osobom w radzeniu sobie z wyzwaniami prawnymi.</w:t>
      </w:r>
    </w:p>
    <w:p w14:paraId="06106426" w14:textId="77777777" w:rsidR="00300C9C" w:rsidRPr="00300C9C" w:rsidRDefault="00300C9C" w:rsidP="00300C9C">
      <w:pPr>
        <w:numPr>
          <w:ilvl w:val="0"/>
          <w:numId w:val="5"/>
        </w:numPr>
      </w:pPr>
      <w:r w:rsidRPr="00300C9C">
        <w:t xml:space="preserve">Ochrona przed </w:t>
      </w:r>
      <w:proofErr w:type="spellStart"/>
      <w:r w:rsidRPr="00300C9C">
        <w:t>cyberzagrożeniami</w:t>
      </w:r>
      <w:proofErr w:type="spellEnd"/>
      <w:r w:rsidRPr="00300C9C">
        <w:t xml:space="preserve"> - tworzenie systemów ochrony i organizacja kampanii edukacyjnych.</w:t>
      </w:r>
    </w:p>
    <w:p w14:paraId="3DDEAA98" w14:textId="77777777" w:rsidR="00300C9C" w:rsidRPr="00300C9C" w:rsidRDefault="00300C9C" w:rsidP="00300C9C">
      <w:pPr>
        <w:numPr>
          <w:ilvl w:val="0"/>
          <w:numId w:val="5"/>
        </w:numPr>
      </w:pPr>
      <w:r w:rsidRPr="00300C9C">
        <w:t>Promocja innowacyjnych technologii - współpraca z uczelniami i platformy wymiany wiedzy.</w:t>
      </w:r>
    </w:p>
    <w:p w14:paraId="22436A2E" w14:textId="77777777" w:rsidR="00300C9C" w:rsidRPr="00300C9C" w:rsidRDefault="00300C9C" w:rsidP="00300C9C">
      <w:pPr>
        <w:numPr>
          <w:ilvl w:val="0"/>
          <w:numId w:val="5"/>
        </w:numPr>
      </w:pPr>
      <w:r w:rsidRPr="00300C9C">
        <w:t xml:space="preserve">Szkolenia IT i </w:t>
      </w:r>
      <w:proofErr w:type="spellStart"/>
      <w:r w:rsidRPr="00300C9C">
        <w:t>cyberbezpieczeństwo</w:t>
      </w:r>
      <w:proofErr w:type="spellEnd"/>
      <w:r w:rsidRPr="00300C9C">
        <w:t xml:space="preserve"> - kursy, materiały edukacyjne, certyfikacja uczestników.</w:t>
      </w:r>
    </w:p>
    <w:p w14:paraId="0F4D1BD7" w14:textId="77777777" w:rsidR="00300C9C" w:rsidRPr="00300C9C" w:rsidRDefault="00300C9C" w:rsidP="00300C9C">
      <w:pPr>
        <w:numPr>
          <w:ilvl w:val="0"/>
          <w:numId w:val="5"/>
        </w:numPr>
      </w:pPr>
      <w:r w:rsidRPr="00300C9C">
        <w:t>Pomoc i konsultacje ICT - centrum doradcze, wsparcie implementacji technologii.</w:t>
      </w:r>
    </w:p>
    <w:p w14:paraId="1C31B244" w14:textId="77777777" w:rsidR="00300C9C" w:rsidRPr="00300C9C" w:rsidRDefault="00300C9C" w:rsidP="00300C9C">
      <w:pPr>
        <w:numPr>
          <w:ilvl w:val="0"/>
          <w:numId w:val="5"/>
        </w:numPr>
      </w:pPr>
      <w:r w:rsidRPr="00300C9C">
        <w:t xml:space="preserve">Inkubacja inicjatyw społecznych - programy akceleracyjne, </w:t>
      </w:r>
      <w:proofErr w:type="spellStart"/>
      <w:r w:rsidRPr="00300C9C">
        <w:t>mikrodotacje</w:t>
      </w:r>
      <w:proofErr w:type="spellEnd"/>
      <w:r w:rsidRPr="00300C9C">
        <w:t>, mentoring.</w:t>
      </w:r>
    </w:p>
    <w:p w14:paraId="3990A628" w14:textId="77777777" w:rsidR="00300C9C" w:rsidRPr="00300C9C" w:rsidRDefault="00300C9C" w:rsidP="00300C9C">
      <w:pPr>
        <w:numPr>
          <w:ilvl w:val="0"/>
          <w:numId w:val="5"/>
        </w:numPr>
      </w:pPr>
      <w:r w:rsidRPr="00300C9C">
        <w:t>Rozwój kompetencji cyfrowych - kursy dla wykluczonych cyfrowo, współpraca z edukacją.</w:t>
      </w:r>
    </w:p>
    <w:p w14:paraId="7D4322FF" w14:textId="77777777" w:rsidR="00300C9C" w:rsidRPr="00300C9C" w:rsidRDefault="00300C9C" w:rsidP="00300C9C">
      <w:pPr>
        <w:numPr>
          <w:ilvl w:val="0"/>
          <w:numId w:val="5"/>
        </w:numPr>
      </w:pPr>
      <w:r w:rsidRPr="00300C9C">
        <w:t>Innowacyjne oprogramowanie i sprzęt - projektowanie, testowanie, wdrażanie nowych rozwiązań.</w:t>
      </w:r>
    </w:p>
    <w:p w14:paraId="13A28202" w14:textId="77777777" w:rsidR="00300C9C" w:rsidRPr="00300C9C" w:rsidRDefault="00300C9C" w:rsidP="00300C9C">
      <w:pPr>
        <w:numPr>
          <w:ilvl w:val="0"/>
          <w:numId w:val="5"/>
        </w:numPr>
      </w:pPr>
      <w:r w:rsidRPr="00300C9C">
        <w:t xml:space="preserve">Obsługa ICT i </w:t>
      </w:r>
      <w:proofErr w:type="spellStart"/>
      <w:r w:rsidRPr="00300C9C">
        <w:t>cyberbezpieczeństwo</w:t>
      </w:r>
      <w:proofErr w:type="spellEnd"/>
      <w:r w:rsidRPr="00300C9C">
        <w:t xml:space="preserve"> - wsparcie 24/7, audyty, aktualizacje systemów.</w:t>
      </w:r>
    </w:p>
    <w:p w14:paraId="5C623375" w14:textId="77777777" w:rsidR="00300C9C" w:rsidRPr="00300C9C" w:rsidRDefault="00300C9C" w:rsidP="00300C9C">
      <w:pPr>
        <w:numPr>
          <w:ilvl w:val="0"/>
          <w:numId w:val="5"/>
        </w:numPr>
      </w:pPr>
      <w:r w:rsidRPr="00300C9C">
        <w:t>Badania ICT i AI - projekty badawcze, publikacje, współpraca z liderami.</w:t>
      </w:r>
    </w:p>
    <w:p w14:paraId="3E5CFA34" w14:textId="77777777" w:rsidR="00300C9C" w:rsidRPr="00300C9C" w:rsidRDefault="00300C9C" w:rsidP="00300C9C">
      <w:pPr>
        <w:numPr>
          <w:ilvl w:val="0"/>
          <w:numId w:val="5"/>
        </w:numPr>
      </w:pPr>
      <w:r w:rsidRPr="00300C9C">
        <w:t xml:space="preserve">Wsparcie użytkowników </w:t>
      </w:r>
      <w:proofErr w:type="spellStart"/>
      <w:r w:rsidRPr="00300C9C">
        <w:t>internetu</w:t>
      </w:r>
      <w:proofErr w:type="spellEnd"/>
      <w:r w:rsidRPr="00300C9C">
        <w:t xml:space="preserve"> i aplikacji - poradniki, wsparcie techniczne, warsztaty.</w:t>
      </w:r>
    </w:p>
    <w:p w14:paraId="0FF7698C" w14:textId="77777777" w:rsidR="00300C9C" w:rsidRPr="00300C9C" w:rsidRDefault="00300C9C" w:rsidP="00300C9C">
      <w:pPr>
        <w:numPr>
          <w:ilvl w:val="0"/>
          <w:numId w:val="5"/>
        </w:numPr>
      </w:pPr>
      <w:r w:rsidRPr="00300C9C">
        <w:t xml:space="preserve">Ochrona dzieci w </w:t>
      </w:r>
      <w:proofErr w:type="spellStart"/>
      <w:r w:rsidRPr="00300C9C">
        <w:t>internecie</w:t>
      </w:r>
      <w:proofErr w:type="spellEnd"/>
      <w:r w:rsidRPr="00300C9C">
        <w:t xml:space="preserve"> - aplikacje monitorujące, edukacja, współpraca z NGO.</w:t>
      </w:r>
    </w:p>
    <w:p w14:paraId="2198CC5E" w14:textId="77777777" w:rsidR="00300C9C" w:rsidRPr="00300C9C" w:rsidRDefault="00300C9C" w:rsidP="00300C9C">
      <w:pPr>
        <w:jc w:val="center"/>
      </w:pPr>
      <w:r w:rsidRPr="00300C9C">
        <w:rPr>
          <w:b/>
          <w:bCs/>
        </w:rPr>
        <w:t>§ 10</w:t>
      </w:r>
    </w:p>
    <w:p w14:paraId="7DE507F0" w14:textId="77777777" w:rsidR="00300C9C" w:rsidRPr="00300C9C" w:rsidRDefault="00300C9C" w:rsidP="00300C9C">
      <w:pPr>
        <w:numPr>
          <w:ilvl w:val="0"/>
          <w:numId w:val="6"/>
        </w:numPr>
      </w:pPr>
      <w:r w:rsidRPr="00300C9C">
        <w:lastRenderedPageBreak/>
        <w:t>W celu realizacji inicjowanych przez siebie przedsięwzięć statutowych, Fundacja może współdziałać oraz wspierać działalność innych instytucji, organizacji i osób dla osiągnięcia celów statutowych oraz wspierania ich działalności.</w:t>
      </w:r>
    </w:p>
    <w:p w14:paraId="566E8191" w14:textId="77777777" w:rsidR="00300C9C" w:rsidRPr="00300C9C" w:rsidRDefault="00300C9C" w:rsidP="00300C9C">
      <w:pPr>
        <w:numPr>
          <w:ilvl w:val="0"/>
          <w:numId w:val="6"/>
        </w:numPr>
      </w:pPr>
      <w:r w:rsidRPr="00300C9C">
        <w:t>Żadne przejawy działalności Fundacji nie powinny być interpretowane jako zastępowanie instytucji państwowych w spełnianiu ich ustawowych obowiązków.</w:t>
      </w:r>
    </w:p>
    <w:p w14:paraId="686D696C" w14:textId="77777777" w:rsidR="00300C9C" w:rsidRPr="00300C9C" w:rsidRDefault="00300C9C" w:rsidP="00300C9C">
      <w:pPr>
        <w:numPr>
          <w:ilvl w:val="0"/>
          <w:numId w:val="6"/>
        </w:numPr>
      </w:pPr>
      <w:r w:rsidRPr="00300C9C">
        <w:t>Fundacja realizuje swoje cele statutowe także poprzez członkostwo w organizacjach zrzeszających fundacje polskie i zagraniczne o celach statutowych zbieżnych z celem Fundacji.</w:t>
      </w:r>
    </w:p>
    <w:p w14:paraId="48723498" w14:textId="77777777" w:rsidR="00300C9C" w:rsidRPr="00300C9C" w:rsidRDefault="00300C9C" w:rsidP="00300C9C">
      <w:pPr>
        <w:numPr>
          <w:ilvl w:val="0"/>
          <w:numId w:val="6"/>
        </w:numPr>
      </w:pPr>
      <w:r w:rsidRPr="00300C9C">
        <w:t xml:space="preserve">Dla realizacji </w:t>
      </w:r>
      <w:proofErr w:type="gramStart"/>
      <w:r w:rsidRPr="00300C9C">
        <w:t>celów</w:t>
      </w:r>
      <w:proofErr w:type="gramEnd"/>
      <w:r w:rsidRPr="00300C9C">
        <w:t xml:space="preserve"> o których mowa w § 8 Fundacja może prowadzić działalność statutową w formie odpłatnej i nieodpłatnej na zasadach określonych w ustawie z dnia 24 kwietnia 2003 r. o działalności pożytku publicznego i wolontariacie.</w:t>
      </w:r>
    </w:p>
    <w:p w14:paraId="60587552" w14:textId="77777777" w:rsidR="00300C9C" w:rsidRPr="00300C9C" w:rsidRDefault="00300C9C" w:rsidP="00300C9C">
      <w:pPr>
        <w:jc w:val="center"/>
      </w:pPr>
      <w:r w:rsidRPr="00300C9C">
        <w:rPr>
          <w:b/>
          <w:bCs/>
        </w:rPr>
        <w:t>§ 11</w:t>
      </w:r>
    </w:p>
    <w:p w14:paraId="3C99BD48" w14:textId="77777777" w:rsidR="00300C9C" w:rsidRPr="00300C9C" w:rsidRDefault="00300C9C" w:rsidP="00300C9C">
      <w:r w:rsidRPr="00300C9C">
        <w:t>Fundacja prowadzi działalność społecznie użyteczną w sferze zadań publicznych określonych w ustawie o działalności pożytku publicznego i wolontariacie, na rzecz ogółu społeczności; działalność ta jest wyłączną statutową działalnością Fundacji.</w:t>
      </w:r>
    </w:p>
    <w:p w14:paraId="70FF3B9C" w14:textId="77777777" w:rsidR="00300C9C" w:rsidRPr="00300C9C" w:rsidRDefault="00300C9C" w:rsidP="00300C9C">
      <w:r w:rsidRPr="00300C9C">
        <w:rPr>
          <w:b/>
          <w:bCs/>
        </w:rPr>
        <w:t>ROZDZIAŁ III Majątek i dochody fundacji</w:t>
      </w:r>
    </w:p>
    <w:p w14:paraId="0A9EC251" w14:textId="77777777" w:rsidR="00300C9C" w:rsidRPr="00300C9C" w:rsidRDefault="00300C9C" w:rsidP="00300C9C">
      <w:pPr>
        <w:jc w:val="center"/>
      </w:pPr>
      <w:r w:rsidRPr="00300C9C">
        <w:rPr>
          <w:b/>
          <w:bCs/>
        </w:rPr>
        <w:t>§ 12</w:t>
      </w:r>
    </w:p>
    <w:p w14:paraId="07914D75" w14:textId="77777777" w:rsidR="00300C9C" w:rsidRPr="00300C9C" w:rsidRDefault="00300C9C" w:rsidP="00300C9C">
      <w:r w:rsidRPr="00300C9C">
        <w:t>Majątek Fundacji stanowi fundusz założycielski w kwocie 2000 zł (dwóch tysięcy złotych), z czego 1000 zł (jeden tysiąc złotych) jest przeznaczone na działalność gospodarczą, a także nieruchomości i ruchomości oraz inne aktywa nabyte przez Fundację w toku jej działania.</w:t>
      </w:r>
    </w:p>
    <w:p w14:paraId="6C554589" w14:textId="249802A2" w:rsidR="00300C9C" w:rsidRPr="00300C9C" w:rsidRDefault="00300C9C" w:rsidP="00300C9C">
      <w:pPr>
        <w:jc w:val="center"/>
      </w:pPr>
      <w:r w:rsidRPr="00300C9C">
        <w:rPr>
          <w:b/>
          <w:bCs/>
        </w:rPr>
        <w:t>§ 13</w:t>
      </w:r>
      <w:r>
        <w:rPr>
          <w:b/>
          <w:bCs/>
        </w:rPr>
        <w:tab/>
      </w:r>
    </w:p>
    <w:p w14:paraId="1E599647" w14:textId="77777777" w:rsidR="00300C9C" w:rsidRPr="00300C9C" w:rsidRDefault="00300C9C" w:rsidP="00300C9C">
      <w:r w:rsidRPr="00300C9C">
        <w:t>Fundacja odpowiada za swoje zobowiązania całym swoim majątkiem.</w:t>
      </w:r>
    </w:p>
    <w:p w14:paraId="6DE6DEDB" w14:textId="77777777" w:rsidR="00300C9C" w:rsidRPr="00300C9C" w:rsidRDefault="00300C9C" w:rsidP="00300C9C">
      <w:pPr>
        <w:jc w:val="center"/>
      </w:pPr>
      <w:r w:rsidRPr="00300C9C">
        <w:rPr>
          <w:b/>
          <w:bCs/>
        </w:rPr>
        <w:t>§ 14</w:t>
      </w:r>
    </w:p>
    <w:p w14:paraId="4D00792F" w14:textId="77777777" w:rsidR="00300C9C" w:rsidRPr="00300C9C" w:rsidRDefault="00300C9C" w:rsidP="00300C9C">
      <w:r w:rsidRPr="00300C9C">
        <w:t>Dochody Fundacji mogą pochodzić z:</w:t>
      </w:r>
    </w:p>
    <w:p w14:paraId="2635E30E" w14:textId="77777777" w:rsidR="00300C9C" w:rsidRPr="00300C9C" w:rsidRDefault="00300C9C" w:rsidP="00300C9C">
      <w:r w:rsidRPr="00300C9C">
        <w:t>a) darowizn, spadków, zapisów</w:t>
      </w:r>
    </w:p>
    <w:p w14:paraId="7C5467E6" w14:textId="77777777" w:rsidR="00300C9C" w:rsidRPr="00300C9C" w:rsidRDefault="00300C9C" w:rsidP="00300C9C">
      <w:r w:rsidRPr="00300C9C">
        <w:t>b) dotacji i subwencji oraz grantów</w:t>
      </w:r>
    </w:p>
    <w:p w14:paraId="4D22DE43" w14:textId="77777777" w:rsidR="00300C9C" w:rsidRPr="00300C9C" w:rsidRDefault="00300C9C" w:rsidP="00300C9C">
      <w:r w:rsidRPr="00300C9C">
        <w:t>c) dochodów ze zbiórek i imprez publicznych</w:t>
      </w:r>
    </w:p>
    <w:p w14:paraId="4DB585FB" w14:textId="77777777" w:rsidR="00300C9C" w:rsidRPr="00300C9C" w:rsidRDefault="00300C9C" w:rsidP="00300C9C">
      <w:r w:rsidRPr="00300C9C">
        <w:t>d) dochodów z majątku Fundacji</w:t>
      </w:r>
    </w:p>
    <w:p w14:paraId="47E1DFA0" w14:textId="77777777" w:rsidR="00300C9C" w:rsidRPr="00300C9C" w:rsidRDefault="00300C9C" w:rsidP="00300C9C">
      <w:r w:rsidRPr="00300C9C">
        <w:t>e) dochodów z aktywów, nieruchomości oraz praw majątkowych, w szczególności papierów wartościowych i innych instrumentów finansowych dostępnych na rynku kapitałowym</w:t>
      </w:r>
    </w:p>
    <w:p w14:paraId="3F4CD71D" w14:textId="77777777" w:rsidR="00300C9C" w:rsidRPr="00300C9C" w:rsidRDefault="00300C9C" w:rsidP="00300C9C">
      <w:r w:rsidRPr="00300C9C">
        <w:lastRenderedPageBreak/>
        <w:t>f) odsetek i depozytów bankowych</w:t>
      </w:r>
    </w:p>
    <w:p w14:paraId="01E55326" w14:textId="77777777" w:rsidR="00300C9C" w:rsidRPr="00300C9C" w:rsidRDefault="00300C9C" w:rsidP="00300C9C">
      <w:r w:rsidRPr="00300C9C">
        <w:t>g) prowadzonej działalności odpłatnej</w:t>
      </w:r>
    </w:p>
    <w:p w14:paraId="55B38396" w14:textId="77777777" w:rsidR="00300C9C" w:rsidRPr="00300C9C" w:rsidRDefault="00300C9C" w:rsidP="00300C9C">
      <w:r w:rsidRPr="00300C9C">
        <w:t>h) dochodów z działalności gospodarczej</w:t>
      </w:r>
    </w:p>
    <w:p w14:paraId="62CC06D5" w14:textId="77777777" w:rsidR="00300C9C" w:rsidRPr="00300C9C" w:rsidRDefault="00300C9C" w:rsidP="00300C9C">
      <w:r w:rsidRPr="00300C9C">
        <w:t>i) dochodów z tytułu udziału w zyskach osób prawnych</w:t>
      </w:r>
    </w:p>
    <w:p w14:paraId="482EF517" w14:textId="77777777" w:rsidR="00300C9C" w:rsidRPr="00300C9C" w:rsidRDefault="00300C9C" w:rsidP="00300C9C">
      <w:pPr>
        <w:jc w:val="center"/>
      </w:pPr>
      <w:r w:rsidRPr="00300C9C">
        <w:rPr>
          <w:b/>
          <w:bCs/>
        </w:rPr>
        <w:t>§ 15</w:t>
      </w:r>
    </w:p>
    <w:p w14:paraId="4C7D59C8" w14:textId="77777777" w:rsidR="00300C9C" w:rsidRPr="00300C9C" w:rsidRDefault="00300C9C" w:rsidP="00300C9C">
      <w:r w:rsidRPr="00300C9C">
        <w:t>Dochody z dotacji, darowizn, spadków i zapisów mogą być użyte na realizację wszystkich celów Fundacji, jeżeli ofiarodawcy nie postanowili inaczej.</w:t>
      </w:r>
    </w:p>
    <w:p w14:paraId="7FEA331B" w14:textId="77777777" w:rsidR="00300C9C" w:rsidRPr="00300C9C" w:rsidRDefault="00300C9C" w:rsidP="00300C9C">
      <w:pPr>
        <w:jc w:val="center"/>
      </w:pPr>
      <w:r w:rsidRPr="00300C9C">
        <w:rPr>
          <w:b/>
          <w:bCs/>
        </w:rPr>
        <w:t>§ 16</w:t>
      </w:r>
    </w:p>
    <w:p w14:paraId="56B790C3" w14:textId="77777777" w:rsidR="00300C9C" w:rsidRPr="00300C9C" w:rsidRDefault="00300C9C" w:rsidP="00300C9C">
      <w:r w:rsidRPr="00300C9C">
        <w:t>Fundacja może gromadzić swoje fundusze w walucie polskiej oraz walutach obcych we właściwych bankach zgodnie z przepisami polskiego prawa dewizowego.</w:t>
      </w:r>
    </w:p>
    <w:p w14:paraId="5B396FB7" w14:textId="77777777" w:rsidR="00300C9C" w:rsidRPr="00300C9C" w:rsidRDefault="00300C9C" w:rsidP="00300C9C">
      <w:pPr>
        <w:jc w:val="center"/>
      </w:pPr>
      <w:r w:rsidRPr="00300C9C">
        <w:rPr>
          <w:b/>
          <w:bCs/>
        </w:rPr>
        <w:t>§ 17</w:t>
      </w:r>
    </w:p>
    <w:p w14:paraId="457FA861" w14:textId="77777777" w:rsidR="00300C9C" w:rsidRPr="00300C9C" w:rsidRDefault="00300C9C" w:rsidP="00300C9C">
      <w:r w:rsidRPr="00300C9C">
        <w:t>Fundacja nie może:</w:t>
      </w:r>
    </w:p>
    <w:p w14:paraId="4D6B7677" w14:textId="77777777" w:rsidR="00300C9C" w:rsidRPr="00300C9C" w:rsidRDefault="00300C9C" w:rsidP="00300C9C">
      <w:pPr>
        <w:numPr>
          <w:ilvl w:val="0"/>
          <w:numId w:val="7"/>
        </w:numPr>
      </w:pPr>
      <w:r w:rsidRPr="00300C9C">
        <w:t>Udzielać pożyczek osobom prawnym organizacyjnie z nim powiązanym ani swoim członkom, członkom organów tej fundacji, osobom zatrudnionym w tej fundacji ani osobom, z którymi osoby zatrudnione w tej fundacji pozostają w związku małżeńskim, we wspólnym pożyciu albo w stosunku pokrewieństwa lub powinowactwa w linii prostej, pokrewieństwa lub powinowactwa w linii bocznej do drugiego stopnia albo są związane z tytułu przysposobienia, opieki lub kurateli, ani zabezpieczać ich zobowiązań mieniem Fundacji.</w:t>
      </w:r>
    </w:p>
    <w:p w14:paraId="2EAC9C48" w14:textId="77777777" w:rsidR="00300C9C" w:rsidRPr="00300C9C" w:rsidRDefault="00300C9C" w:rsidP="00300C9C">
      <w:pPr>
        <w:numPr>
          <w:ilvl w:val="0"/>
          <w:numId w:val="7"/>
        </w:numPr>
      </w:pPr>
      <w:r w:rsidRPr="00300C9C">
        <w:t xml:space="preserve">Przekazywać majątku na rzecz osób, o których mowa w pkt 1, na zasadach innych niż w przypadku osób trzecich, w </w:t>
      </w:r>
      <w:proofErr w:type="gramStart"/>
      <w:r w:rsidRPr="00300C9C">
        <w:t>szczególności</w:t>
      </w:r>
      <w:proofErr w:type="gramEnd"/>
      <w:r w:rsidRPr="00300C9C">
        <w:t xml:space="preserve"> jeżeli przekazanie to następuje nieodpłatnie lub na preferencyjnych warunkach.</w:t>
      </w:r>
    </w:p>
    <w:p w14:paraId="2EF442F6" w14:textId="77777777" w:rsidR="00300C9C" w:rsidRPr="00300C9C" w:rsidRDefault="00300C9C" w:rsidP="00300C9C">
      <w:pPr>
        <w:numPr>
          <w:ilvl w:val="0"/>
          <w:numId w:val="7"/>
        </w:numPr>
      </w:pPr>
      <w:r w:rsidRPr="00300C9C">
        <w:t>Wykorzystywać majątku na rzecz osób, o których mowa w pkt 1, na zasadach innych niż w przypadku osób trzecich, chyba że to wykorzystanie wynika bezpośrednio z celu statutowego;</w:t>
      </w:r>
    </w:p>
    <w:p w14:paraId="6BB991CF" w14:textId="77777777" w:rsidR="00300C9C" w:rsidRPr="00300C9C" w:rsidRDefault="00300C9C" w:rsidP="00300C9C">
      <w:pPr>
        <w:numPr>
          <w:ilvl w:val="0"/>
          <w:numId w:val="7"/>
        </w:numPr>
      </w:pPr>
      <w:r w:rsidRPr="00300C9C">
        <w:t>Dokonywać zakupu towarów lub usług od osób prawnych organizacyjnie z nim powiązanych lub podmiotów, w których uczestniczą osoby, o których mowa w pkt 1, na zasadach innych niż w przypadku osób trzecich lub po cenach wyższych niż rynkowe.</w:t>
      </w:r>
    </w:p>
    <w:p w14:paraId="491BA61D" w14:textId="77777777" w:rsidR="00300C9C" w:rsidRPr="00300C9C" w:rsidRDefault="00300C9C" w:rsidP="0089796B">
      <w:pPr>
        <w:jc w:val="center"/>
      </w:pPr>
      <w:r w:rsidRPr="00300C9C">
        <w:rPr>
          <w:b/>
          <w:bCs/>
        </w:rPr>
        <w:t>§ 18</w:t>
      </w:r>
    </w:p>
    <w:p w14:paraId="44C08060" w14:textId="5E0A5924" w:rsidR="00300C9C" w:rsidRPr="00300C9C" w:rsidRDefault="00300C9C" w:rsidP="00300C9C">
      <w:pPr>
        <w:numPr>
          <w:ilvl w:val="0"/>
          <w:numId w:val="8"/>
        </w:numPr>
      </w:pPr>
      <w:r w:rsidRPr="00300C9C">
        <w:t xml:space="preserve">Roczne sprawozdanie finansowe Fundacji zatwierdza Fundator </w:t>
      </w:r>
      <w:r w:rsidR="0089796B">
        <w:t>uchwałą</w:t>
      </w:r>
      <w:r w:rsidRPr="00300C9C">
        <w:t>.</w:t>
      </w:r>
    </w:p>
    <w:p w14:paraId="2809B48C" w14:textId="77777777" w:rsidR="00300C9C" w:rsidRPr="00300C9C" w:rsidRDefault="00300C9C" w:rsidP="00300C9C">
      <w:pPr>
        <w:numPr>
          <w:ilvl w:val="0"/>
          <w:numId w:val="8"/>
        </w:numPr>
      </w:pPr>
      <w:r w:rsidRPr="00300C9C">
        <w:t>Pierwszy rok obrotowy kończy się 31.12.2025 r.</w:t>
      </w:r>
    </w:p>
    <w:p w14:paraId="06F62EC1" w14:textId="77777777" w:rsidR="0089796B" w:rsidRDefault="0089796B" w:rsidP="0089796B">
      <w:pPr>
        <w:jc w:val="center"/>
        <w:rPr>
          <w:b/>
          <w:bCs/>
        </w:rPr>
      </w:pPr>
    </w:p>
    <w:p w14:paraId="17603840" w14:textId="4E0A94AA" w:rsidR="00300C9C" w:rsidRPr="00300C9C" w:rsidRDefault="00300C9C" w:rsidP="0089796B">
      <w:pPr>
        <w:jc w:val="center"/>
      </w:pPr>
      <w:r w:rsidRPr="00300C9C">
        <w:rPr>
          <w:b/>
          <w:bCs/>
        </w:rPr>
        <w:lastRenderedPageBreak/>
        <w:t>§ 19</w:t>
      </w:r>
    </w:p>
    <w:p w14:paraId="615ABD79" w14:textId="77777777" w:rsidR="00300C9C" w:rsidRPr="00300C9C" w:rsidRDefault="00300C9C" w:rsidP="00300C9C">
      <w:pPr>
        <w:numPr>
          <w:ilvl w:val="0"/>
          <w:numId w:val="9"/>
        </w:numPr>
      </w:pPr>
      <w:r w:rsidRPr="00300C9C">
        <w:t>Fundacja może prowadzić działalność gospodarczą na ogólnych zasadach, określonych w odrębnych przepisach.</w:t>
      </w:r>
    </w:p>
    <w:p w14:paraId="7123BD12" w14:textId="77777777" w:rsidR="00300C9C" w:rsidRPr="00300C9C" w:rsidRDefault="00300C9C" w:rsidP="00300C9C">
      <w:pPr>
        <w:numPr>
          <w:ilvl w:val="0"/>
          <w:numId w:val="9"/>
        </w:numPr>
      </w:pPr>
      <w:r w:rsidRPr="00300C9C">
        <w:t>Fundacja prowadzi działalność gospodarczą jedynie w rozmiarach służących realizacji celów statutowych.</w:t>
      </w:r>
    </w:p>
    <w:p w14:paraId="03194DE2" w14:textId="77777777" w:rsidR="00300C9C" w:rsidRPr="00300C9C" w:rsidRDefault="00300C9C" w:rsidP="00300C9C">
      <w:pPr>
        <w:numPr>
          <w:ilvl w:val="0"/>
          <w:numId w:val="9"/>
        </w:numPr>
      </w:pPr>
      <w:r w:rsidRPr="00300C9C">
        <w:t>Fundacja prowadzi działalność gospodarczą w zakresie:</w:t>
      </w:r>
    </w:p>
    <w:p w14:paraId="7CCD919E" w14:textId="77777777" w:rsidR="00300C9C" w:rsidRPr="00300C9C" w:rsidRDefault="00300C9C" w:rsidP="0089796B">
      <w:pPr>
        <w:numPr>
          <w:ilvl w:val="1"/>
          <w:numId w:val="9"/>
        </w:numPr>
      </w:pPr>
      <w:r w:rsidRPr="00300C9C">
        <w:t>78.10.Z - Działalność związana z wyszukiwaniem miejsc pracy i pozyskiwaniem pracowników</w:t>
      </w:r>
    </w:p>
    <w:p w14:paraId="75585548" w14:textId="77777777" w:rsidR="00300C9C" w:rsidRPr="00300C9C" w:rsidRDefault="00300C9C" w:rsidP="0089796B">
      <w:pPr>
        <w:numPr>
          <w:ilvl w:val="1"/>
          <w:numId w:val="9"/>
        </w:numPr>
      </w:pPr>
      <w:r w:rsidRPr="00300C9C">
        <w:t>78.20.Z - Działalność agencji pracy tymczasowej i pozostała działalność związana z udostępnianiem pracowników</w:t>
      </w:r>
    </w:p>
    <w:p w14:paraId="58CC97BA" w14:textId="77777777" w:rsidR="00300C9C" w:rsidRPr="00300C9C" w:rsidRDefault="00300C9C" w:rsidP="0089796B">
      <w:pPr>
        <w:numPr>
          <w:ilvl w:val="1"/>
          <w:numId w:val="9"/>
        </w:numPr>
      </w:pPr>
      <w:r w:rsidRPr="00300C9C">
        <w:t>62.20.B - Pozostała działalność związana z doradztwem w zakresie informatyki oraz zarządzaniem urządzeniami informatycznymi</w:t>
      </w:r>
    </w:p>
    <w:p w14:paraId="3BE59C0D" w14:textId="77777777" w:rsidR="00300C9C" w:rsidRPr="00300C9C" w:rsidRDefault="00300C9C" w:rsidP="0089796B">
      <w:pPr>
        <w:numPr>
          <w:ilvl w:val="1"/>
          <w:numId w:val="9"/>
        </w:numPr>
      </w:pPr>
      <w:r w:rsidRPr="00300C9C">
        <w:t>62.10.B - Pozostała działalność w zakresie programowania</w:t>
      </w:r>
    </w:p>
    <w:p w14:paraId="2123645C" w14:textId="77777777" w:rsidR="00074D01" w:rsidRDefault="00300C9C" w:rsidP="00074D01">
      <w:pPr>
        <w:numPr>
          <w:ilvl w:val="1"/>
          <w:numId w:val="9"/>
        </w:numPr>
      </w:pPr>
      <w:r w:rsidRPr="00300C9C">
        <w:t>63.10.D - Pozostała działalność usługowa w zakresie infrastruktury obliczeniowej, przetwarzania danych,</w:t>
      </w:r>
    </w:p>
    <w:p w14:paraId="07763FF0" w14:textId="7B91BD98" w:rsidR="00074D01" w:rsidRPr="00074D01" w:rsidRDefault="00074D01" w:rsidP="00074D01">
      <w:pPr>
        <w:numPr>
          <w:ilvl w:val="1"/>
          <w:numId w:val="9"/>
        </w:numPr>
      </w:pPr>
      <w:r w:rsidRPr="00074D01">
        <w:t>63.92.Z - Pozostała działalność usługowa w zakresie informacji.</w:t>
      </w:r>
    </w:p>
    <w:p w14:paraId="10EA0270" w14:textId="77777777" w:rsidR="00074D01" w:rsidRPr="00074D01" w:rsidRDefault="00074D01" w:rsidP="00074D01">
      <w:pPr>
        <w:numPr>
          <w:ilvl w:val="1"/>
          <w:numId w:val="9"/>
        </w:numPr>
      </w:pPr>
      <w:r w:rsidRPr="00074D01">
        <w:t>60.31.Z - Działalność agencji informacyjnych.</w:t>
      </w:r>
    </w:p>
    <w:p w14:paraId="334DAE1A" w14:textId="41E88959" w:rsidR="00074D01" w:rsidRDefault="00074D01" w:rsidP="00074D01">
      <w:pPr>
        <w:numPr>
          <w:ilvl w:val="1"/>
          <w:numId w:val="9"/>
        </w:numPr>
      </w:pPr>
      <w:r w:rsidRPr="00074D01">
        <w:t>60.39.Z - Pozostała działalność związana z dystrybucją treści.</w:t>
      </w:r>
    </w:p>
    <w:p w14:paraId="3DAD8DA4" w14:textId="77777777" w:rsidR="00074D01" w:rsidRDefault="00074D01" w:rsidP="00074D01"/>
    <w:p w14:paraId="37DC0CAA" w14:textId="77777777" w:rsidR="00074D01" w:rsidRPr="00074D01" w:rsidRDefault="00074D01" w:rsidP="00074D01">
      <w:pPr>
        <w:jc w:val="center"/>
      </w:pPr>
      <w:r w:rsidRPr="00074D01">
        <w:rPr>
          <w:b/>
          <w:bCs/>
        </w:rPr>
        <w:t>ROZDZIAŁ IV Organy Fundacji</w:t>
      </w:r>
    </w:p>
    <w:p w14:paraId="0FDEB0E0" w14:textId="77777777" w:rsidR="00074D01" w:rsidRPr="00074D01" w:rsidRDefault="00074D01" w:rsidP="00074D01">
      <w:pPr>
        <w:jc w:val="center"/>
      </w:pPr>
      <w:r w:rsidRPr="00074D01">
        <w:rPr>
          <w:b/>
          <w:bCs/>
        </w:rPr>
        <w:t>§ 20</w:t>
      </w:r>
    </w:p>
    <w:p w14:paraId="6D34300E" w14:textId="77777777" w:rsidR="00074D01" w:rsidRPr="00074D01" w:rsidRDefault="00074D01" w:rsidP="00074D01">
      <w:pPr>
        <w:numPr>
          <w:ilvl w:val="0"/>
          <w:numId w:val="11"/>
        </w:numPr>
      </w:pPr>
      <w:r w:rsidRPr="00074D01">
        <w:t>Organem Fundacji jest:</w:t>
      </w:r>
    </w:p>
    <w:p w14:paraId="06246926" w14:textId="77777777" w:rsidR="00074D01" w:rsidRPr="00074D01" w:rsidRDefault="00074D01" w:rsidP="00074D01">
      <w:pPr>
        <w:numPr>
          <w:ilvl w:val="1"/>
          <w:numId w:val="11"/>
        </w:numPr>
      </w:pPr>
      <w:r w:rsidRPr="00074D01">
        <w:t>Zarząd Fundacji, zwany dalej „Zarządem”.</w:t>
      </w:r>
    </w:p>
    <w:p w14:paraId="3DE28509" w14:textId="77777777" w:rsidR="00074D01" w:rsidRPr="00074D01" w:rsidRDefault="00074D01" w:rsidP="00074D01">
      <w:pPr>
        <w:numPr>
          <w:ilvl w:val="0"/>
          <w:numId w:val="11"/>
        </w:numPr>
      </w:pPr>
      <w:r w:rsidRPr="00074D01">
        <w:t>Członkowie Zarządu mogą otrzymywać wynagrodzenie z tytułu pełnionych funkcji.</w:t>
      </w:r>
    </w:p>
    <w:p w14:paraId="361686E2" w14:textId="77777777" w:rsidR="00074D01" w:rsidRPr="00074D01" w:rsidRDefault="00074D01" w:rsidP="00074D01">
      <w:pPr>
        <w:jc w:val="center"/>
      </w:pPr>
      <w:r w:rsidRPr="00074D01">
        <w:rPr>
          <w:b/>
          <w:bCs/>
        </w:rPr>
        <w:t>Zarząd Fundacji</w:t>
      </w:r>
    </w:p>
    <w:p w14:paraId="19415310" w14:textId="77777777" w:rsidR="00074D01" w:rsidRPr="00074D01" w:rsidRDefault="00074D01" w:rsidP="00074D01">
      <w:pPr>
        <w:jc w:val="center"/>
      </w:pPr>
      <w:r w:rsidRPr="00074D01">
        <w:rPr>
          <w:b/>
          <w:bCs/>
        </w:rPr>
        <w:t>§ 21</w:t>
      </w:r>
    </w:p>
    <w:p w14:paraId="7A1C40CF" w14:textId="77777777" w:rsidR="00074D01" w:rsidRPr="00074D01" w:rsidRDefault="00074D01" w:rsidP="00074D01">
      <w:pPr>
        <w:numPr>
          <w:ilvl w:val="0"/>
          <w:numId w:val="12"/>
        </w:numPr>
      </w:pPr>
      <w:r w:rsidRPr="00074D01">
        <w:t>Zarząd składa się z co najmniej jednej osoby.</w:t>
      </w:r>
    </w:p>
    <w:p w14:paraId="28EF47A7" w14:textId="77777777" w:rsidR="00074D01" w:rsidRPr="00074D01" w:rsidRDefault="00074D01" w:rsidP="00074D01">
      <w:pPr>
        <w:numPr>
          <w:ilvl w:val="0"/>
          <w:numId w:val="12"/>
        </w:numPr>
      </w:pPr>
      <w:r w:rsidRPr="00074D01">
        <w:t>Jeżeli Zarząd jest wieloosobowy, to składa się on z Prezesa Zarządu oraz Członków.</w:t>
      </w:r>
    </w:p>
    <w:p w14:paraId="7E9C8E48" w14:textId="77777777" w:rsidR="00074D01" w:rsidRPr="00074D01" w:rsidRDefault="00074D01" w:rsidP="00074D01">
      <w:pPr>
        <w:numPr>
          <w:ilvl w:val="0"/>
          <w:numId w:val="12"/>
        </w:numPr>
      </w:pPr>
      <w:r w:rsidRPr="00074D01">
        <w:t>Członkowie Zarządu są powoływani i odwoływani przez Fundatora uchwałą.</w:t>
      </w:r>
    </w:p>
    <w:p w14:paraId="570B5E56" w14:textId="77777777" w:rsidR="00074D01" w:rsidRPr="00074D01" w:rsidRDefault="00074D01" w:rsidP="00074D01">
      <w:pPr>
        <w:numPr>
          <w:ilvl w:val="0"/>
          <w:numId w:val="12"/>
        </w:numPr>
      </w:pPr>
      <w:r w:rsidRPr="00074D01">
        <w:lastRenderedPageBreak/>
        <w:t>Członkostwo w Zarządzie Fundacji ustaje w przypadku odwołania, rezygnacji z członkostwa, śmierci członka Zarządu.</w:t>
      </w:r>
    </w:p>
    <w:p w14:paraId="6A2EDE95" w14:textId="77777777" w:rsidR="00074D01" w:rsidRPr="00074D01" w:rsidRDefault="00074D01" w:rsidP="00074D01">
      <w:pPr>
        <w:numPr>
          <w:ilvl w:val="0"/>
          <w:numId w:val="12"/>
        </w:numPr>
      </w:pPr>
      <w:r w:rsidRPr="00074D01">
        <w:t>Kadencja Zarządu trwa pięć lat.</w:t>
      </w:r>
    </w:p>
    <w:p w14:paraId="231DF610" w14:textId="77777777" w:rsidR="00074D01" w:rsidRPr="00074D01" w:rsidRDefault="00074D01" w:rsidP="00074D01">
      <w:pPr>
        <w:numPr>
          <w:ilvl w:val="0"/>
          <w:numId w:val="12"/>
        </w:numPr>
      </w:pPr>
      <w:r w:rsidRPr="00074D01">
        <w:t>Funkcję Prezesa Zarządu lub Członka Zarządu można pełnić przez więcej niż jedną kadencję.</w:t>
      </w:r>
    </w:p>
    <w:p w14:paraId="4F7587EC" w14:textId="77777777" w:rsidR="00074D01" w:rsidRPr="00074D01" w:rsidRDefault="00074D01" w:rsidP="00074D01">
      <w:pPr>
        <w:numPr>
          <w:ilvl w:val="0"/>
          <w:numId w:val="12"/>
        </w:numPr>
      </w:pPr>
      <w:r w:rsidRPr="00074D01">
        <w:t>W razie zmian w składzie Zarządu w ciągu kadencji, okres pełnienia funkcji przez nowo powołanych członków kończy się z upływem kadencji całego Zarządu.</w:t>
      </w:r>
    </w:p>
    <w:p w14:paraId="6AEC46D8" w14:textId="77777777" w:rsidR="00074D01" w:rsidRPr="00074D01" w:rsidRDefault="00074D01" w:rsidP="00074D01">
      <w:pPr>
        <w:numPr>
          <w:ilvl w:val="0"/>
          <w:numId w:val="12"/>
        </w:numPr>
      </w:pPr>
      <w:r w:rsidRPr="00074D01">
        <w:t>Funkcję Prezesa lub Członka Zarządu może pełnić także Fundator Fundacji.</w:t>
      </w:r>
    </w:p>
    <w:p w14:paraId="0566ABB5" w14:textId="77777777" w:rsidR="00074D01" w:rsidRPr="00074D01" w:rsidRDefault="00074D01" w:rsidP="00074D01">
      <w:pPr>
        <w:numPr>
          <w:ilvl w:val="0"/>
          <w:numId w:val="12"/>
        </w:numPr>
        <w:rPr>
          <w:b/>
          <w:bCs/>
        </w:rPr>
      </w:pPr>
      <w:r w:rsidRPr="00074D01">
        <w:rPr>
          <w:b/>
          <w:bCs/>
        </w:rPr>
        <w:t>Fundator Patryk Kosiński wchodzi w skład pierwszego Zarządu i obejmuje funkcję Prezesa Zarządu.</w:t>
      </w:r>
    </w:p>
    <w:p w14:paraId="4ED5ED22" w14:textId="77777777" w:rsidR="00074D01" w:rsidRPr="00074D01" w:rsidRDefault="00074D01" w:rsidP="00074D01">
      <w:pPr>
        <w:jc w:val="center"/>
      </w:pPr>
      <w:r w:rsidRPr="00074D01">
        <w:rPr>
          <w:b/>
          <w:bCs/>
        </w:rPr>
        <w:t>§ 22</w:t>
      </w:r>
    </w:p>
    <w:p w14:paraId="7FF71BE5" w14:textId="77777777" w:rsidR="00074D01" w:rsidRPr="00074D01" w:rsidRDefault="00074D01" w:rsidP="00074D01">
      <w:pPr>
        <w:numPr>
          <w:ilvl w:val="0"/>
          <w:numId w:val="13"/>
        </w:numPr>
      </w:pPr>
      <w:r w:rsidRPr="00074D01">
        <w:t>Zarząd kieruje działalnością Fundacji i reprezentuje ją na zewnątrz.</w:t>
      </w:r>
    </w:p>
    <w:p w14:paraId="45F62BA2" w14:textId="77777777" w:rsidR="00074D01" w:rsidRPr="00074D01" w:rsidRDefault="00074D01" w:rsidP="00074D01">
      <w:pPr>
        <w:numPr>
          <w:ilvl w:val="0"/>
          <w:numId w:val="13"/>
        </w:numPr>
      </w:pPr>
      <w:r w:rsidRPr="00074D01">
        <w:t>Do zadań Zarządu należy:</w:t>
      </w:r>
    </w:p>
    <w:p w14:paraId="0FF4C10B" w14:textId="77777777" w:rsidR="00074D01" w:rsidRPr="00074D01" w:rsidRDefault="00074D01" w:rsidP="00074D01">
      <w:pPr>
        <w:ind w:left="720"/>
      </w:pPr>
      <w:r w:rsidRPr="00074D01">
        <w:t>a) kierowanie powierzonymi poszczególnym członkom Zarządu działaniami organizacyjnymi Fundacji,</w:t>
      </w:r>
    </w:p>
    <w:p w14:paraId="3B9E78A5" w14:textId="77777777" w:rsidR="00074D01" w:rsidRPr="00074D01" w:rsidRDefault="00074D01" w:rsidP="00074D01">
      <w:pPr>
        <w:ind w:left="720"/>
      </w:pPr>
      <w:r w:rsidRPr="00074D01">
        <w:t>b) uchwalanie rocznych planów finansowych,</w:t>
      </w:r>
    </w:p>
    <w:p w14:paraId="49872DE1" w14:textId="77777777" w:rsidR="00074D01" w:rsidRPr="00074D01" w:rsidRDefault="00074D01" w:rsidP="00074D01">
      <w:pPr>
        <w:ind w:left="720"/>
      </w:pPr>
      <w:r w:rsidRPr="00074D01">
        <w:t>c) uchwalanie regulaminów,</w:t>
      </w:r>
    </w:p>
    <w:p w14:paraId="61F7E5B5" w14:textId="77777777" w:rsidR="00074D01" w:rsidRPr="00074D01" w:rsidRDefault="00074D01" w:rsidP="00074D01">
      <w:pPr>
        <w:ind w:left="720"/>
      </w:pPr>
      <w:r w:rsidRPr="00074D01">
        <w:t>d) sprawowanie zarządu majątkiem Fundacji,</w:t>
      </w:r>
    </w:p>
    <w:p w14:paraId="7E3429D7" w14:textId="77777777" w:rsidR="00074D01" w:rsidRPr="00074D01" w:rsidRDefault="00074D01" w:rsidP="00074D01">
      <w:pPr>
        <w:ind w:left="720"/>
      </w:pPr>
      <w:r w:rsidRPr="00074D01">
        <w:t>e) sporządzanie sprawozdań z działalności Fundacji,</w:t>
      </w:r>
    </w:p>
    <w:p w14:paraId="32361C2F" w14:textId="77777777" w:rsidR="00074D01" w:rsidRPr="00074D01" w:rsidRDefault="00074D01" w:rsidP="00074D01">
      <w:pPr>
        <w:ind w:left="720"/>
      </w:pPr>
      <w:r w:rsidRPr="00074D01">
        <w:t>f) przyjmowanie darowizn, spadków i subwencji,</w:t>
      </w:r>
    </w:p>
    <w:p w14:paraId="60E4134F" w14:textId="77777777" w:rsidR="00074D01" w:rsidRPr="00074D01" w:rsidRDefault="00074D01" w:rsidP="00074D01">
      <w:pPr>
        <w:ind w:left="720"/>
      </w:pPr>
      <w:r w:rsidRPr="00074D01">
        <w:t>g) reprezentowanie Fundacji.</w:t>
      </w:r>
    </w:p>
    <w:p w14:paraId="28C5AE8B" w14:textId="77777777" w:rsidR="00074D01" w:rsidRPr="00074D01" w:rsidRDefault="00074D01" w:rsidP="00074D01">
      <w:pPr>
        <w:numPr>
          <w:ilvl w:val="0"/>
          <w:numId w:val="13"/>
        </w:numPr>
      </w:pPr>
      <w:r w:rsidRPr="00074D01">
        <w:t>Zarząd podejmuje decyzje na posiedzeniach w formie uchwał powziętych jednogłośnie przy obecności wszystkich Członków Zarządu.</w:t>
      </w:r>
    </w:p>
    <w:p w14:paraId="42C5D31A" w14:textId="77777777" w:rsidR="00074D01" w:rsidRPr="00074D01" w:rsidRDefault="00074D01" w:rsidP="00074D01">
      <w:pPr>
        <w:numPr>
          <w:ilvl w:val="0"/>
          <w:numId w:val="13"/>
        </w:numPr>
      </w:pPr>
      <w:r w:rsidRPr="00074D01">
        <w:t>Uchwały Zarządu mogą być podejmowane na jego posiedzeniach lub w formie głosowania pisemnego, o ile wszyscy członkowie Zarządu wyrażą zgodę na tę formę głosowania.</w:t>
      </w:r>
    </w:p>
    <w:p w14:paraId="3A4066A9" w14:textId="77777777" w:rsidR="00074D01" w:rsidRPr="00074D01" w:rsidRDefault="00074D01" w:rsidP="00074D01">
      <w:pPr>
        <w:numPr>
          <w:ilvl w:val="0"/>
          <w:numId w:val="13"/>
        </w:numPr>
      </w:pPr>
      <w:r w:rsidRPr="00074D01">
        <w:t>Zarząd może powoływać pełnomocników do kierowania wyodrębnionym zakresem spraw należących do zadań Fundacji.</w:t>
      </w:r>
    </w:p>
    <w:p w14:paraId="53AF2F8B" w14:textId="77777777" w:rsidR="00074D01" w:rsidRPr="00074D01" w:rsidRDefault="00074D01" w:rsidP="00074D01">
      <w:pPr>
        <w:jc w:val="center"/>
      </w:pPr>
      <w:r w:rsidRPr="00074D01">
        <w:rPr>
          <w:b/>
          <w:bCs/>
        </w:rPr>
        <w:t>§ 23</w:t>
      </w:r>
    </w:p>
    <w:p w14:paraId="02BFD2A6" w14:textId="77777777" w:rsidR="00074D01" w:rsidRPr="00074D01" w:rsidRDefault="00074D01" w:rsidP="00074D01">
      <w:pPr>
        <w:numPr>
          <w:ilvl w:val="0"/>
          <w:numId w:val="14"/>
        </w:numPr>
      </w:pPr>
      <w:r w:rsidRPr="00074D01">
        <w:t>Członkowie Zarządu mogą pozostawać z Fundacją w stosunku pracy.</w:t>
      </w:r>
    </w:p>
    <w:p w14:paraId="1400D40B" w14:textId="77777777" w:rsidR="00074D01" w:rsidRPr="00074D01" w:rsidRDefault="00074D01" w:rsidP="00074D01">
      <w:pPr>
        <w:numPr>
          <w:ilvl w:val="0"/>
          <w:numId w:val="14"/>
        </w:numPr>
      </w:pPr>
      <w:r w:rsidRPr="00074D01">
        <w:lastRenderedPageBreak/>
        <w:t>Członkowie Zarządu mogą otrzymywać wynagrodzenie za czynności wykonywane w związku z pełnioną funkcją.</w:t>
      </w:r>
    </w:p>
    <w:p w14:paraId="7ED36424" w14:textId="77777777" w:rsidR="00074D01" w:rsidRPr="00074D01" w:rsidRDefault="00074D01" w:rsidP="00074D01">
      <w:pPr>
        <w:jc w:val="center"/>
      </w:pPr>
      <w:r w:rsidRPr="00074D01">
        <w:rPr>
          <w:b/>
          <w:bCs/>
        </w:rPr>
        <w:t>§ 24</w:t>
      </w:r>
    </w:p>
    <w:p w14:paraId="0EB5A820" w14:textId="77777777" w:rsidR="00074D01" w:rsidRPr="00074D01" w:rsidRDefault="00074D01" w:rsidP="00074D01">
      <w:r w:rsidRPr="00074D01">
        <w:t>Wynagrodzenie Członków Zarządu i pracowników Fundacji jest wypłacane z wypracowanych środków, bez naruszania zasobów finansowych przekazywanych przez Fundatora.</w:t>
      </w:r>
    </w:p>
    <w:p w14:paraId="69FF8E71" w14:textId="77777777" w:rsidR="00074D01" w:rsidRPr="00074D01" w:rsidRDefault="00074D01" w:rsidP="00074D01">
      <w:pPr>
        <w:jc w:val="center"/>
      </w:pPr>
      <w:r w:rsidRPr="00074D01">
        <w:rPr>
          <w:b/>
          <w:bCs/>
        </w:rPr>
        <w:t>Sposób reprezentacji</w:t>
      </w:r>
    </w:p>
    <w:p w14:paraId="0C087572" w14:textId="77777777" w:rsidR="00074D01" w:rsidRPr="00074D01" w:rsidRDefault="00074D01" w:rsidP="00074D01">
      <w:pPr>
        <w:jc w:val="center"/>
      </w:pPr>
      <w:r w:rsidRPr="00074D01">
        <w:rPr>
          <w:b/>
          <w:bCs/>
        </w:rPr>
        <w:t>§ 25</w:t>
      </w:r>
    </w:p>
    <w:p w14:paraId="3B8E5B93" w14:textId="77777777" w:rsidR="00074D01" w:rsidRPr="00074D01" w:rsidRDefault="00074D01" w:rsidP="00074D01">
      <w:r w:rsidRPr="00074D01">
        <w:t>Oświadczenia woli w imieniu Fundacji we wszystkich sprawach, także majątkowych, składać może każdy członek Zarządu samodzielnie.</w:t>
      </w:r>
    </w:p>
    <w:p w14:paraId="5F5BE2FA" w14:textId="77777777" w:rsidR="00074D01" w:rsidRPr="00074D01" w:rsidRDefault="00074D01" w:rsidP="00074D01">
      <w:pPr>
        <w:jc w:val="center"/>
      </w:pPr>
      <w:r w:rsidRPr="00074D01">
        <w:rPr>
          <w:b/>
          <w:bCs/>
        </w:rPr>
        <w:t>§ 26</w:t>
      </w:r>
    </w:p>
    <w:p w14:paraId="631F8316" w14:textId="77777777" w:rsidR="00074D01" w:rsidRPr="00074D01" w:rsidRDefault="00074D01" w:rsidP="00074D01">
      <w:r w:rsidRPr="00074D01">
        <w:t>Zmiany statutu i celów dokonuje Fundator w formie uchwały.</w:t>
      </w:r>
    </w:p>
    <w:p w14:paraId="4AF4BCE8" w14:textId="77777777" w:rsidR="00074D01" w:rsidRPr="00074D01" w:rsidRDefault="00074D01" w:rsidP="00074D01">
      <w:pPr>
        <w:jc w:val="center"/>
      </w:pPr>
      <w:r w:rsidRPr="00074D01">
        <w:rPr>
          <w:b/>
          <w:bCs/>
        </w:rPr>
        <w:t>Połączenie z inną fundacją</w:t>
      </w:r>
    </w:p>
    <w:p w14:paraId="29FFE8EC" w14:textId="77777777" w:rsidR="00074D01" w:rsidRPr="00074D01" w:rsidRDefault="00074D01" w:rsidP="00074D01">
      <w:pPr>
        <w:jc w:val="center"/>
      </w:pPr>
      <w:r w:rsidRPr="00074D01">
        <w:rPr>
          <w:b/>
          <w:bCs/>
        </w:rPr>
        <w:t>§ 27</w:t>
      </w:r>
    </w:p>
    <w:p w14:paraId="59977B00" w14:textId="77777777" w:rsidR="00074D01" w:rsidRPr="00074D01" w:rsidRDefault="00074D01" w:rsidP="00074D01">
      <w:pPr>
        <w:numPr>
          <w:ilvl w:val="0"/>
          <w:numId w:val="15"/>
        </w:numPr>
      </w:pPr>
      <w:r w:rsidRPr="00074D01">
        <w:t>Fundacja może dla efektywnego realizowania swoich celów połączyć się z inną fundacją.</w:t>
      </w:r>
    </w:p>
    <w:p w14:paraId="2356A3F7" w14:textId="77777777" w:rsidR="00074D01" w:rsidRPr="00074D01" w:rsidRDefault="00074D01" w:rsidP="00074D01">
      <w:pPr>
        <w:numPr>
          <w:ilvl w:val="0"/>
          <w:numId w:val="15"/>
        </w:numPr>
      </w:pPr>
      <w:r w:rsidRPr="00074D01">
        <w:t>Decyzję o połączeniu podejmuje Fundator w formie uchwały.</w:t>
      </w:r>
    </w:p>
    <w:p w14:paraId="4DDD02F6" w14:textId="77777777" w:rsidR="00074D01" w:rsidRPr="00074D01" w:rsidRDefault="00074D01" w:rsidP="00074D01">
      <w:pPr>
        <w:jc w:val="center"/>
      </w:pPr>
      <w:r w:rsidRPr="00074D01">
        <w:rPr>
          <w:b/>
          <w:bCs/>
        </w:rPr>
        <w:t>Likwidacja Fundacji</w:t>
      </w:r>
    </w:p>
    <w:p w14:paraId="32C7751B" w14:textId="77777777" w:rsidR="00074D01" w:rsidRPr="00074D01" w:rsidRDefault="00074D01" w:rsidP="00074D01">
      <w:pPr>
        <w:jc w:val="center"/>
      </w:pPr>
      <w:r w:rsidRPr="00074D01">
        <w:rPr>
          <w:b/>
          <w:bCs/>
        </w:rPr>
        <w:t>§ 28</w:t>
      </w:r>
    </w:p>
    <w:p w14:paraId="28E44934" w14:textId="77777777" w:rsidR="00074D01" w:rsidRPr="00074D01" w:rsidRDefault="00074D01" w:rsidP="00074D01">
      <w:pPr>
        <w:numPr>
          <w:ilvl w:val="0"/>
          <w:numId w:val="16"/>
        </w:numPr>
      </w:pPr>
      <w:r w:rsidRPr="00074D01">
        <w:t>Fundator podejmuje uchwałę o likwidacji Fundacji w przypadku osiągnięcia celu, dla którego Fundacja została ustanowiona, lub w razie wyczerpania środków finansowych i majątku Fundacji.</w:t>
      </w:r>
    </w:p>
    <w:p w14:paraId="58D912CD" w14:textId="77777777" w:rsidR="00074D01" w:rsidRPr="00074D01" w:rsidRDefault="00074D01" w:rsidP="00074D01">
      <w:pPr>
        <w:numPr>
          <w:ilvl w:val="0"/>
          <w:numId w:val="16"/>
        </w:numPr>
      </w:pPr>
      <w:r w:rsidRPr="00074D01">
        <w:t>Jeżeli po likwidacji Fundacji pozostaną środki finansowe, zostaną one przekazane na cele pożytku publicznego innym, wskazanym przez Fundatora organizacjom pożytku publicznego, działającym na terytorium Rzeczypospolitej Polskiej, których cele statutowe zbliżone są do celów Fundacji.</w:t>
      </w:r>
    </w:p>
    <w:p w14:paraId="1AB3242F" w14:textId="77777777" w:rsidR="00074D01" w:rsidRPr="00074D01" w:rsidRDefault="00074D01" w:rsidP="00074D01">
      <w:pPr>
        <w:numPr>
          <w:ilvl w:val="0"/>
          <w:numId w:val="16"/>
        </w:numPr>
      </w:pPr>
      <w:r w:rsidRPr="00074D01">
        <w:t xml:space="preserve">Likwidatorami Fundacji są członkowie Zarządu </w:t>
      </w:r>
      <w:proofErr w:type="gramStart"/>
      <w:r w:rsidRPr="00074D01">
        <w:t>Fundacji,</w:t>
      </w:r>
      <w:proofErr w:type="gramEnd"/>
      <w:r w:rsidRPr="00074D01">
        <w:t xml:space="preserve"> albo wskazany przez Fundatora likwidator, któremu w okresie likwidacji przysługują prawa i obowiązki Zarządu.</w:t>
      </w:r>
    </w:p>
    <w:p w14:paraId="448887D7" w14:textId="77777777" w:rsidR="00074D01" w:rsidRPr="00074D01" w:rsidRDefault="00074D01" w:rsidP="00074D01"/>
    <w:p w14:paraId="26845BBA" w14:textId="77777777" w:rsidR="00300C9C" w:rsidRDefault="00300C9C" w:rsidP="00300C9C">
      <w:pPr>
        <w:ind w:left="360"/>
      </w:pPr>
    </w:p>
    <w:sectPr w:rsidR="00300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0BFB"/>
    <w:multiLevelType w:val="multilevel"/>
    <w:tmpl w:val="BC24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07F85"/>
    <w:multiLevelType w:val="multilevel"/>
    <w:tmpl w:val="BC6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10E69"/>
    <w:multiLevelType w:val="multilevel"/>
    <w:tmpl w:val="FD3A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7F2F"/>
    <w:multiLevelType w:val="multilevel"/>
    <w:tmpl w:val="23D0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17DBB"/>
    <w:multiLevelType w:val="multilevel"/>
    <w:tmpl w:val="8744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363D5"/>
    <w:multiLevelType w:val="multilevel"/>
    <w:tmpl w:val="474A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A3DC5"/>
    <w:multiLevelType w:val="multilevel"/>
    <w:tmpl w:val="F7505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028B0"/>
    <w:multiLevelType w:val="multilevel"/>
    <w:tmpl w:val="373E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26255"/>
    <w:multiLevelType w:val="multilevel"/>
    <w:tmpl w:val="669CE2E8"/>
    <w:lvl w:ilvl="0">
      <w:start w:val="5"/>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9" w15:restartNumberingAfterBreak="0">
    <w:nsid w:val="3E520193"/>
    <w:multiLevelType w:val="multilevel"/>
    <w:tmpl w:val="1936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50250"/>
    <w:multiLevelType w:val="multilevel"/>
    <w:tmpl w:val="BA12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FF1A85"/>
    <w:multiLevelType w:val="multilevel"/>
    <w:tmpl w:val="342E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A5D6D"/>
    <w:multiLevelType w:val="multilevel"/>
    <w:tmpl w:val="AB98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059A2"/>
    <w:multiLevelType w:val="multilevel"/>
    <w:tmpl w:val="EEE0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60BF5"/>
    <w:multiLevelType w:val="multilevel"/>
    <w:tmpl w:val="F0F6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77013"/>
    <w:multiLevelType w:val="multilevel"/>
    <w:tmpl w:val="973C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572137">
    <w:abstractNumId w:val="15"/>
  </w:num>
  <w:num w:numId="2" w16cid:durableId="239215679">
    <w:abstractNumId w:val="5"/>
  </w:num>
  <w:num w:numId="3" w16cid:durableId="1466191231">
    <w:abstractNumId w:val="7"/>
  </w:num>
  <w:num w:numId="4" w16cid:durableId="2086761366">
    <w:abstractNumId w:val="9"/>
  </w:num>
  <w:num w:numId="5" w16cid:durableId="1181116975">
    <w:abstractNumId w:val="3"/>
  </w:num>
  <w:num w:numId="6" w16cid:durableId="1856382684">
    <w:abstractNumId w:val="11"/>
  </w:num>
  <w:num w:numId="7" w16cid:durableId="1489976573">
    <w:abstractNumId w:val="4"/>
  </w:num>
  <w:num w:numId="8" w16cid:durableId="1009796838">
    <w:abstractNumId w:val="13"/>
  </w:num>
  <w:num w:numId="9" w16cid:durableId="1891381505">
    <w:abstractNumId w:val="6"/>
  </w:num>
  <w:num w:numId="10" w16cid:durableId="1108894406">
    <w:abstractNumId w:val="8"/>
  </w:num>
  <w:num w:numId="11" w16cid:durableId="1495417074">
    <w:abstractNumId w:val="14"/>
  </w:num>
  <w:num w:numId="12" w16cid:durableId="1001928320">
    <w:abstractNumId w:val="10"/>
  </w:num>
  <w:num w:numId="13" w16cid:durableId="448286016">
    <w:abstractNumId w:val="2"/>
  </w:num>
  <w:num w:numId="14" w16cid:durableId="508059053">
    <w:abstractNumId w:val="12"/>
  </w:num>
  <w:num w:numId="15" w16cid:durableId="1564100172">
    <w:abstractNumId w:val="1"/>
  </w:num>
  <w:num w:numId="16" w16cid:durableId="59489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9C"/>
    <w:rsid w:val="00074D01"/>
    <w:rsid w:val="00300C9C"/>
    <w:rsid w:val="0078764D"/>
    <w:rsid w:val="008979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5C16"/>
  <w15:chartTrackingRefBased/>
  <w15:docId w15:val="{D475A4F9-4052-EA49-BD4B-60BCEF61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00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00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00C9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0C9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0C9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0C9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0C9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0C9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0C9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00C9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00C9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00C9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00C9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00C9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00C9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00C9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00C9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00C9C"/>
    <w:rPr>
      <w:rFonts w:eastAsiaTheme="majorEastAsia" w:cstheme="majorBidi"/>
      <w:color w:val="272727" w:themeColor="text1" w:themeTint="D8"/>
    </w:rPr>
  </w:style>
  <w:style w:type="paragraph" w:styleId="Tytu">
    <w:name w:val="Title"/>
    <w:basedOn w:val="Normalny"/>
    <w:next w:val="Normalny"/>
    <w:link w:val="TytuZnak"/>
    <w:uiPriority w:val="10"/>
    <w:qFormat/>
    <w:rsid w:val="00300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00C9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00C9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00C9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0C9C"/>
    <w:pPr>
      <w:spacing w:before="160"/>
      <w:jc w:val="center"/>
    </w:pPr>
    <w:rPr>
      <w:i/>
      <w:iCs/>
      <w:color w:val="404040" w:themeColor="text1" w:themeTint="BF"/>
    </w:rPr>
  </w:style>
  <w:style w:type="character" w:customStyle="1" w:styleId="CytatZnak">
    <w:name w:val="Cytat Znak"/>
    <w:basedOn w:val="Domylnaczcionkaakapitu"/>
    <w:link w:val="Cytat"/>
    <w:uiPriority w:val="29"/>
    <w:rsid w:val="00300C9C"/>
    <w:rPr>
      <w:i/>
      <w:iCs/>
      <w:color w:val="404040" w:themeColor="text1" w:themeTint="BF"/>
    </w:rPr>
  </w:style>
  <w:style w:type="paragraph" w:styleId="Akapitzlist">
    <w:name w:val="List Paragraph"/>
    <w:basedOn w:val="Normalny"/>
    <w:uiPriority w:val="34"/>
    <w:qFormat/>
    <w:rsid w:val="00300C9C"/>
    <w:pPr>
      <w:ind w:left="720"/>
      <w:contextualSpacing/>
    </w:pPr>
  </w:style>
  <w:style w:type="character" w:styleId="Wyrnienieintensywne">
    <w:name w:val="Intense Emphasis"/>
    <w:basedOn w:val="Domylnaczcionkaakapitu"/>
    <w:uiPriority w:val="21"/>
    <w:qFormat/>
    <w:rsid w:val="00300C9C"/>
    <w:rPr>
      <w:i/>
      <w:iCs/>
      <w:color w:val="0F4761" w:themeColor="accent1" w:themeShade="BF"/>
    </w:rPr>
  </w:style>
  <w:style w:type="paragraph" w:styleId="Cytatintensywny">
    <w:name w:val="Intense Quote"/>
    <w:basedOn w:val="Normalny"/>
    <w:next w:val="Normalny"/>
    <w:link w:val="CytatintensywnyZnak"/>
    <w:uiPriority w:val="30"/>
    <w:qFormat/>
    <w:rsid w:val="00300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00C9C"/>
    <w:rPr>
      <w:i/>
      <w:iCs/>
      <w:color w:val="0F4761" w:themeColor="accent1" w:themeShade="BF"/>
    </w:rPr>
  </w:style>
  <w:style w:type="character" w:styleId="Odwoanieintensywne">
    <w:name w:val="Intense Reference"/>
    <w:basedOn w:val="Domylnaczcionkaakapitu"/>
    <w:uiPriority w:val="32"/>
    <w:qFormat/>
    <w:rsid w:val="00300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5120">
      <w:bodyDiv w:val="1"/>
      <w:marLeft w:val="0"/>
      <w:marRight w:val="0"/>
      <w:marTop w:val="0"/>
      <w:marBottom w:val="0"/>
      <w:divBdr>
        <w:top w:val="none" w:sz="0" w:space="0" w:color="auto"/>
        <w:left w:val="none" w:sz="0" w:space="0" w:color="auto"/>
        <w:bottom w:val="none" w:sz="0" w:space="0" w:color="auto"/>
        <w:right w:val="none" w:sz="0" w:space="0" w:color="auto"/>
      </w:divBdr>
    </w:div>
    <w:div w:id="570044938">
      <w:bodyDiv w:val="1"/>
      <w:marLeft w:val="0"/>
      <w:marRight w:val="0"/>
      <w:marTop w:val="0"/>
      <w:marBottom w:val="0"/>
      <w:divBdr>
        <w:top w:val="none" w:sz="0" w:space="0" w:color="auto"/>
        <w:left w:val="none" w:sz="0" w:space="0" w:color="auto"/>
        <w:bottom w:val="none" w:sz="0" w:space="0" w:color="auto"/>
        <w:right w:val="none" w:sz="0" w:space="0" w:color="auto"/>
      </w:divBdr>
    </w:div>
    <w:div w:id="611857921">
      <w:bodyDiv w:val="1"/>
      <w:marLeft w:val="0"/>
      <w:marRight w:val="0"/>
      <w:marTop w:val="0"/>
      <w:marBottom w:val="0"/>
      <w:divBdr>
        <w:top w:val="none" w:sz="0" w:space="0" w:color="auto"/>
        <w:left w:val="none" w:sz="0" w:space="0" w:color="auto"/>
        <w:bottom w:val="none" w:sz="0" w:space="0" w:color="auto"/>
        <w:right w:val="none" w:sz="0" w:space="0" w:color="auto"/>
      </w:divBdr>
    </w:div>
    <w:div w:id="1218932568">
      <w:bodyDiv w:val="1"/>
      <w:marLeft w:val="0"/>
      <w:marRight w:val="0"/>
      <w:marTop w:val="0"/>
      <w:marBottom w:val="0"/>
      <w:divBdr>
        <w:top w:val="none" w:sz="0" w:space="0" w:color="auto"/>
        <w:left w:val="none" w:sz="0" w:space="0" w:color="auto"/>
        <w:bottom w:val="none" w:sz="0" w:space="0" w:color="auto"/>
        <w:right w:val="none" w:sz="0" w:space="0" w:color="auto"/>
      </w:divBdr>
    </w:div>
    <w:div w:id="1370833533">
      <w:bodyDiv w:val="1"/>
      <w:marLeft w:val="0"/>
      <w:marRight w:val="0"/>
      <w:marTop w:val="0"/>
      <w:marBottom w:val="0"/>
      <w:divBdr>
        <w:top w:val="none" w:sz="0" w:space="0" w:color="auto"/>
        <w:left w:val="none" w:sz="0" w:space="0" w:color="auto"/>
        <w:bottom w:val="none" w:sz="0" w:space="0" w:color="auto"/>
        <w:right w:val="none" w:sz="0" w:space="0" w:color="auto"/>
      </w:divBdr>
    </w:div>
    <w:div w:id="1468862646">
      <w:bodyDiv w:val="1"/>
      <w:marLeft w:val="0"/>
      <w:marRight w:val="0"/>
      <w:marTop w:val="0"/>
      <w:marBottom w:val="0"/>
      <w:divBdr>
        <w:top w:val="none" w:sz="0" w:space="0" w:color="auto"/>
        <w:left w:val="none" w:sz="0" w:space="0" w:color="auto"/>
        <w:bottom w:val="none" w:sz="0" w:space="0" w:color="auto"/>
        <w:right w:val="none" w:sz="0" w:space="0" w:color="auto"/>
      </w:divBdr>
    </w:div>
    <w:div w:id="1645357486">
      <w:bodyDiv w:val="1"/>
      <w:marLeft w:val="0"/>
      <w:marRight w:val="0"/>
      <w:marTop w:val="0"/>
      <w:marBottom w:val="0"/>
      <w:divBdr>
        <w:top w:val="none" w:sz="0" w:space="0" w:color="auto"/>
        <w:left w:val="none" w:sz="0" w:space="0" w:color="auto"/>
        <w:bottom w:val="none" w:sz="0" w:space="0" w:color="auto"/>
        <w:right w:val="none" w:sz="0" w:space="0" w:color="auto"/>
      </w:divBdr>
    </w:div>
    <w:div w:id="18451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2307</Words>
  <Characters>13843</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Kosinski, P. K.</dc:creator>
  <cp:keywords/>
  <dc:description/>
  <cp:lastModifiedBy>Kosinski, P. K.</cp:lastModifiedBy>
  <cp:revision>1</cp:revision>
  <dcterms:created xsi:type="dcterms:W3CDTF">2025-02-27T12:47:00Z</dcterms:created>
  <dcterms:modified xsi:type="dcterms:W3CDTF">2025-02-27T13:11:00Z</dcterms:modified>
</cp:coreProperties>
</file>