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1975434350"/>
        <w:docPartObj>
          <w:docPartGallery w:val="Cover Pages"/>
          <w:docPartUnique/>
        </w:docPartObj>
      </w:sdtPr>
      <w:sdtContent>
        <w:p w:rsidR="00E80220" w:rsidRPr="00D5672C" w:rsidRDefault="00794A85">
          <w:pPr>
            <w:rPr>
              <w:noProof/>
              <w:lang w:val="es-ES"/>
            </w:rPr>
          </w:pPr>
          <w:r w:rsidRPr="00D5672C">
            <w:rPr>
              <w:b/>
              <w:bCs/>
              <w:noProof/>
              <w:lang w:val="es-EC" w:eastAsia="es-EC"/>
            </w:rPr>
            <mc:AlternateContent>
              <mc:Choice Requires="wps">
                <w:drawing>
                  <wp:anchor distT="0" distB="0" distL="114300" distR="114300" simplePos="0" relativeHeight="251674624" behindDoc="1" locked="0" layoutInCell="1" allowOverlap="0">
                    <wp:simplePos x="0" y="0"/>
                    <wp:positionH relativeFrom="page">
                      <wp:posOffset>457200</wp:posOffset>
                    </wp:positionH>
                    <wp:positionV relativeFrom="margin">
                      <wp:align>top</wp:align>
                    </wp:positionV>
                    <wp:extent cx="5348177" cy="5743575"/>
                    <wp:effectExtent l="0" t="0" r="3810" b="9525"/>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8177" cy="574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96"/>
                                    <w:szCs w:val="96"/>
                                    <w:lang w:val="es-ES"/>
                                  </w:rPr>
                                  <w:alias w:val="Título"/>
                                  <w:tag w:val=""/>
                                  <w:id w:val="2115015981"/>
                                  <w:placeholder>
                                    <w:docPart w:val="85B6B36E101B45F7984DEB1696573A7B"/>
                                  </w:placeholder>
                                  <w:dataBinding w:prefixMappings="xmlns:ns0='http://purl.org/dc/elements/1.1/' xmlns:ns1='http://schemas.openxmlformats.org/package/2006/metadata/core-properties' " w:xpath="/ns1:coreProperties[1]/ns0:title[1]" w:storeItemID="{6C3C8BC8-F283-45AE-878A-BAB7291924A1}"/>
                                  <w:text/>
                                </w:sdtPr>
                                <w:sdtContent>
                                  <w:p w:rsidR="00E80220" w:rsidRPr="00D5672C" w:rsidRDefault="00FF7ED9">
                                    <w:pPr>
                                      <w:pStyle w:val="Ttulo"/>
                                      <w:rPr>
                                        <w:noProof/>
                                        <w:lang w:val="es-ES"/>
                                      </w:rPr>
                                    </w:pPr>
                                    <w:r w:rsidRPr="00FF7ED9">
                                      <w:rPr>
                                        <w:noProof/>
                                        <w:sz w:val="96"/>
                                        <w:szCs w:val="96"/>
                                        <w:lang w:val="es-ES"/>
                                      </w:rPr>
                                      <w:t>PROYECTO</w:t>
                                    </w:r>
                                    <w:r>
                                      <w:rPr>
                                        <w:noProof/>
                                        <w:sz w:val="96"/>
                                        <w:szCs w:val="96"/>
                                        <w:lang w:val="es-ES"/>
                                      </w:rPr>
                                      <w:t xml:space="preserve"> INTEGRADOR DE SABERES</w:t>
                                    </w:r>
                                  </w:p>
                                </w:sdtContent>
                              </w:sdt>
                              <w:p w:rsidR="005060E6" w:rsidRPr="002C33CF" w:rsidRDefault="00FF7ED9" w:rsidP="005060E6">
                                <w:pPr>
                                  <w:pStyle w:val="Subttulo"/>
                                  <w:ind w:left="144" w:right="720"/>
                                  <w:rPr>
                                    <w:lang w:val="es-ES"/>
                                  </w:rPr>
                                </w:pPr>
                                <w:r>
                                  <w:rPr>
                                    <w:noProof/>
                                    <w:lang w:val="es-ES"/>
                                  </w:rPr>
                                  <w:t>PRIMER NIVEL</w:t>
                                </w:r>
                              </w:p>
                              <w:p w:rsidR="00E80220" w:rsidRPr="00D5672C" w:rsidRDefault="00003943" w:rsidP="005060E6">
                                <w:pPr>
                                  <w:pStyle w:val="Descripcinbreve"/>
                                  <w:spacing w:after="600"/>
                                  <w:rPr>
                                    <w:noProof/>
                                    <w:lang w:val="es-ES"/>
                                  </w:rPr>
                                </w:pPr>
                                <w:sdt>
                                  <w:sdtPr>
                                    <w:rPr>
                                      <w:noProof/>
                                      <w:lang w:val="es-ES"/>
                                    </w:rPr>
                                    <w:alias w:val="Cita o descripción breve"/>
                                    <w:tag w:val="Cita o descripción breve"/>
                                    <w:id w:val="-247963122"/>
                                    <w:placeholder>
                                      <w:docPart w:val="E18284E5A5264EEE9D543A81BB760C0E"/>
                                    </w:placeholder>
                                    <w:dataBinding w:prefixMappings="xmlns:ns0='http://schemas.microsoft.com/office/2006/coverPageProps'" w:xpath="/ns0:CoverPageProperties[1]/ns0:Abstract[1]" w:storeItemID="{55AF091B-3C7A-41E3-B477-F2FDAA23CFDA}"/>
                                    <w:text/>
                                  </w:sdtPr>
                                  <w:sdtContent>
                                    <w:r w:rsidR="00FF7ED9">
                                      <w:rPr>
                                        <w:noProof/>
                                        <w:lang w:val="es-ES"/>
                                      </w:rPr>
                                      <w:t>FUNDAMENTOS DEL DERECHO</w:t>
                                    </w:r>
                                  </w:sdtContent>
                                </w:sdt>
                                <w:r w:rsidR="00FF7ED9">
                                  <w:rPr>
                                    <w:noProof/>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36pt;margin-top:0;width:421.1pt;height:452.2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" o:allowoverlap="f" filled="f" stroked="f" strokeweight=".5pt">
                    <v:textbox inset="0,0,0,0">
                      <w:txbxContent>
                        <w:sdt>
                          <w:sdtPr>
                            <w:rPr>
                              <w:noProof/>
                              <w:sz w:val="96"/>
                              <w:szCs w:val="96"/>
                              <w:lang w:val="es-ES"/>
                            </w:rPr>
                            <w:alias w:val="Título"/>
                            <w:tag w:val=""/>
                            <w:id w:val="2115015981"/>
                            <w:placeholder>
                              <w:docPart w:val="85B6B36E101B45F7984DEB1696573A7B"/>
                            </w:placeholder>
                            <w:dataBinding w:prefixMappings="xmlns:ns0='http://purl.org/dc/elements/1.1/' xmlns:ns1='http://schemas.openxmlformats.org/package/2006/metadata/core-properties' " w:xpath="/ns1:coreProperties[1]/ns0:title[1]" w:storeItemID="{6C3C8BC8-F283-45AE-878A-BAB7291924A1}"/>
                            <w:text/>
                          </w:sdtPr>
                          <w:sdtContent>
                            <w:p w:rsidR="00E80220" w:rsidRPr="00D5672C" w:rsidRDefault="00FF7ED9">
                              <w:pPr>
                                <w:pStyle w:val="Ttulo"/>
                                <w:rPr>
                                  <w:noProof/>
                                  <w:lang w:val="es-ES"/>
                                </w:rPr>
                              </w:pPr>
                              <w:r w:rsidRPr="00FF7ED9">
                                <w:rPr>
                                  <w:noProof/>
                                  <w:sz w:val="96"/>
                                  <w:szCs w:val="96"/>
                                  <w:lang w:val="es-ES"/>
                                </w:rPr>
                                <w:t>PROYECTO</w:t>
                              </w:r>
                              <w:r>
                                <w:rPr>
                                  <w:noProof/>
                                  <w:sz w:val="96"/>
                                  <w:szCs w:val="96"/>
                                  <w:lang w:val="es-ES"/>
                                </w:rPr>
                                <w:t xml:space="preserve"> INTEGRADOR DE SABERES</w:t>
                              </w:r>
                            </w:p>
                          </w:sdtContent>
                        </w:sdt>
                        <w:p w:rsidR="005060E6" w:rsidRPr="002C33CF" w:rsidRDefault="00FF7ED9" w:rsidP="005060E6">
                          <w:pPr>
                            <w:pStyle w:val="Subttulo"/>
                            <w:ind w:left="144" w:right="720"/>
                            <w:rPr>
                              <w:lang w:val="es-ES"/>
                            </w:rPr>
                          </w:pPr>
                          <w:r>
                            <w:rPr>
                              <w:noProof/>
                              <w:lang w:val="es-ES"/>
                            </w:rPr>
                            <w:t>PRIMER NIVEL</w:t>
                          </w:r>
                        </w:p>
                        <w:p w:rsidR="00E80220" w:rsidRPr="00D5672C" w:rsidRDefault="00003943" w:rsidP="005060E6">
                          <w:pPr>
                            <w:pStyle w:val="Descripcinbreve"/>
                            <w:spacing w:after="600"/>
                            <w:rPr>
                              <w:noProof/>
                              <w:lang w:val="es-ES"/>
                            </w:rPr>
                          </w:pPr>
                          <w:sdt>
                            <w:sdtPr>
                              <w:rPr>
                                <w:noProof/>
                                <w:lang w:val="es-ES"/>
                              </w:rPr>
                              <w:alias w:val="Cita o descripción breve"/>
                              <w:tag w:val="Cita o descripción breve"/>
                              <w:id w:val="-247963122"/>
                              <w:placeholder>
                                <w:docPart w:val="E18284E5A5264EEE9D543A81BB760C0E"/>
                              </w:placeholder>
                              <w:dataBinding w:prefixMappings="xmlns:ns0='http://schemas.microsoft.com/office/2006/coverPageProps'" w:xpath="/ns0:CoverPageProperties[1]/ns0:Abstract[1]" w:storeItemID="{55AF091B-3C7A-41E3-B477-F2FDAA23CFDA}"/>
                              <w:text/>
                            </w:sdtPr>
                            <w:sdtContent>
                              <w:r w:rsidR="00FF7ED9">
                                <w:rPr>
                                  <w:noProof/>
                                  <w:lang w:val="es-ES"/>
                                </w:rPr>
                                <w:t>FUNDAMENTOS DEL DERECHO</w:t>
                              </w:r>
                            </w:sdtContent>
                          </w:sdt>
                          <w:r w:rsidR="00FF7ED9">
                            <w:rPr>
                              <w:noProof/>
                              <w:lang w:val="es-ES"/>
                            </w:rPr>
                            <w:t xml:space="preserve">                                                                 </w:t>
                          </w:r>
                        </w:p>
                      </w:txbxContent>
                    </v:textbox>
                    <w10:wrap anchorx="page" anchory="margin"/>
                  </v:shape>
                </w:pict>
              </mc:Fallback>
            </mc:AlternateContent>
          </w:r>
        </w:p>
        <w:p w:rsidR="00E80220" w:rsidRPr="00D5672C" w:rsidRDefault="00681BB6">
          <w:pPr>
            <w:rPr>
              <w:b/>
              <w:bCs/>
              <w:noProof/>
              <w:lang w:val="es-ES"/>
            </w:rPr>
          </w:pPr>
          <w:r w:rsidRPr="00D5672C">
            <w:rPr>
              <w:b/>
              <w:bCs/>
              <w:noProof/>
              <w:lang w:val="es-EC" w:eastAsia="es-EC"/>
            </w:rPr>
            <mc:AlternateContent>
              <mc:Choice Requires="wps">
                <w:drawing>
                  <wp:anchor distT="0" distB="0" distL="114300" distR="114300" simplePos="0" relativeHeight="251675648" behindDoc="0" locked="0" layoutInCell="1" allowOverlap="0" wp14:anchorId="5FC32F61" wp14:editId="5DFD8908">
                    <wp:simplePos x="0" y="0"/>
                    <wp:positionH relativeFrom="margin">
                      <wp:align>right</wp:align>
                    </wp:positionH>
                    <wp:positionV relativeFrom="margin">
                      <wp:posOffset>6286500</wp:posOffset>
                    </wp:positionV>
                    <wp:extent cx="6858000" cy="2623185"/>
                    <wp:effectExtent l="0" t="0" r="0" b="5715"/>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262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Default="00003943">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Content>
                                    <w:r w:rsidR="00FF7ED9">
                                      <w:rPr>
                                        <w:noProof/>
                                        <w:lang w:val="es-ES"/>
                                      </w:rPr>
                                      <w:t>UNIVERSIDAD CENTRAL DEL ECUADOR</w:t>
                                    </w:r>
                                  </w:sdtContent>
                                </w:sdt>
                              </w:p>
                              <w:p w:rsidR="00FF7ED9" w:rsidRDefault="00FF7ED9">
                                <w:pPr>
                                  <w:pStyle w:val="Organizacin"/>
                                  <w:rPr>
                                    <w:noProof/>
                                    <w:sz w:val="24"/>
                                    <w:szCs w:val="24"/>
                                    <w:lang w:val="es-ES"/>
                                  </w:rPr>
                                </w:pPr>
                                <w:r w:rsidRPr="00FF7ED9">
                                  <w:rPr>
                                    <w:noProof/>
                                    <w:sz w:val="24"/>
                                    <w:szCs w:val="24"/>
                                    <w:lang w:val="es-ES"/>
                                  </w:rPr>
                                  <w:t>FACULTAD DE CIENCIAS ADMINISTRATIVAS</w:t>
                                </w:r>
                              </w:p>
                              <w:p w:rsidR="00FF7ED9" w:rsidRDefault="00FF7ED9">
                                <w:pPr>
                                  <w:pStyle w:val="Organizacin"/>
                                  <w:rPr>
                                    <w:noProof/>
                                    <w:sz w:val="24"/>
                                    <w:szCs w:val="24"/>
                                    <w:lang w:val="es-ES"/>
                                  </w:rPr>
                                </w:pPr>
                              </w:p>
                              <w:p w:rsidR="00FF7ED9" w:rsidRPr="00FF7ED9" w:rsidRDefault="00FF7ED9" w:rsidP="00FF7ED9">
                                <w:pPr>
                                  <w:pStyle w:val="Organizacin"/>
                                  <w:numPr>
                                    <w:ilvl w:val="0"/>
                                    <w:numId w:val="6"/>
                                  </w:numPr>
                                  <w:rPr>
                                    <w:noProof/>
                                    <w:sz w:val="24"/>
                                    <w:szCs w:val="24"/>
                                    <w:lang w:val="es-ES"/>
                                  </w:rPr>
                                </w:pPr>
                                <w:r>
                                  <w:rPr>
                                    <w:noProof/>
                                    <w:color w:val="auto"/>
                                    <w:sz w:val="24"/>
                                    <w:szCs w:val="24"/>
                                    <w:lang w:val="es-ES"/>
                                  </w:rPr>
                                  <w:t>Ing. Xady Cristina Nieto Diaz.</w:t>
                                </w:r>
                              </w:p>
                              <w:p w:rsidR="00FF7ED9" w:rsidRPr="00FF7ED9" w:rsidRDefault="00681BB6" w:rsidP="00FF7ED9">
                                <w:pPr>
                                  <w:pStyle w:val="Organizacin"/>
                                  <w:numPr>
                                    <w:ilvl w:val="0"/>
                                    <w:numId w:val="6"/>
                                  </w:numPr>
                                  <w:rPr>
                                    <w:noProof/>
                                    <w:sz w:val="24"/>
                                    <w:szCs w:val="24"/>
                                    <w:lang w:val="es-ES"/>
                                  </w:rPr>
                                </w:pPr>
                                <w:r>
                                  <w:rPr>
                                    <w:noProof/>
                                    <w:color w:val="auto"/>
                                    <w:sz w:val="24"/>
                                    <w:szCs w:val="24"/>
                                    <w:lang w:val="es-ES"/>
                                  </w:rPr>
                                  <w:t>Abg. Julio Escobar Cardenas.</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D5672C">
                                  <w:trPr>
                                    <w:jc w:val="right"/>
                                  </w:trPr>
                                  <w:tc>
                                    <w:tcPr>
                                      <w:tcW w:w="1666" w:type="pct"/>
                                      <w:tcMar>
                                        <w:bottom w:w="144" w:type="dxa"/>
                                      </w:tcMar>
                                    </w:tcPr>
                                    <w:p w:rsidR="00E80220" w:rsidRDefault="00FF7ED9">
                                      <w:pPr>
                                        <w:pStyle w:val="Piedepgina"/>
                                        <w:rPr>
                                          <w:noProof/>
                                          <w:lang w:val="es-ES"/>
                                        </w:rPr>
                                      </w:pPr>
                                      <w:r>
                                        <w:rPr>
                                          <w:noProof/>
                                          <w:lang w:val="es-ES"/>
                                        </w:rPr>
                                        <w:t>INTEGRANTES:</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Pr="00D5672C" w:rsidRDefault="00FF7ED9">
                                      <w:pPr>
                                        <w:pStyle w:val="Piedepgina"/>
                                        <w:rPr>
                                          <w:noProof/>
                                          <w:lang w:val="es-ES"/>
                                        </w:rPr>
                                      </w:pPr>
                                      <w:r>
                                        <w:rPr>
                                          <w:noProof/>
                                          <w:lang w:val="es-ES"/>
                                        </w:rPr>
                                        <w:t>.</w:t>
                                      </w:r>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E80220" w:rsidRPr="00D5672C" w:rsidRDefault="00FF7ED9" w:rsidP="00FF7ED9">
                                          <w:pPr>
                                            <w:pStyle w:val="Piedepgina"/>
                                            <w:rPr>
                                              <w:noProof/>
                                              <w:lang w:val="es-ES"/>
                                            </w:rPr>
                                          </w:pPr>
                                          <w:r>
                                            <w:rPr>
                                              <w:noProof/>
                                              <w:lang w:val="es-ES"/>
                                            </w:rPr>
                                            <w:t xml:space="preserve">     </w:t>
                                          </w:r>
                                        </w:p>
                                      </w:tc>
                                    </w:sdtContent>
                                  </w:sdt>
                                  <w:tc>
                                    <w:tcPr>
                                      <w:tcW w:w="1667" w:type="pct"/>
                                      <w:tcMar>
                                        <w:bottom w:w="144" w:type="dxa"/>
                                      </w:tcMar>
                                    </w:tcPr>
                                    <w:p w:rsidR="00E80220" w:rsidRPr="00D5672C" w:rsidRDefault="00E80220" w:rsidP="00FF7ED9">
                                      <w:pPr>
                                        <w:pStyle w:val="Piedepgina"/>
                                        <w:ind w:left="0"/>
                                        <w:rPr>
                                          <w:noProof/>
                                          <w:lang w:val="es-ES"/>
                                        </w:rPr>
                                      </w:pPr>
                                    </w:p>
                                  </w:tc>
                                </w:tr>
                                <w:tr w:rsidR="00E80220" w:rsidRPr="00D5672C">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5FC32F61" id="Cuadro de texto 15" o:spid="_x0000_s1027" type="#_x0000_t202" alt="contact info" style="position:absolute;margin-left:488.8pt;margin-top:495pt;width:540pt;height:206.55pt;z-index:251675648;visibility:visible;mso-wrap-style:square;mso-width-percent:1282;mso-height-percent:0;mso-wrap-distance-left:9pt;mso-wrap-distance-top:0;mso-wrap-distance-right:9pt;mso-wrap-distance-bottom:0;mso-position-horizontal:right;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" o:allowoverlap="f" filled="f" stroked="f" strokeweight=".5pt">
                    <v:textbox inset="0,0,0,0">
                      <w:txbxContent>
                        <w:p w:rsidR="00E80220" w:rsidRDefault="00003943">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Content>
                              <w:r w:rsidR="00FF7ED9">
                                <w:rPr>
                                  <w:noProof/>
                                  <w:lang w:val="es-ES"/>
                                </w:rPr>
                                <w:t>UNIVERSIDAD CENTRAL DEL ECUADOR</w:t>
                              </w:r>
                            </w:sdtContent>
                          </w:sdt>
                        </w:p>
                        <w:p w:rsidR="00FF7ED9" w:rsidRDefault="00FF7ED9">
                          <w:pPr>
                            <w:pStyle w:val="Organizacin"/>
                            <w:rPr>
                              <w:noProof/>
                              <w:sz w:val="24"/>
                              <w:szCs w:val="24"/>
                              <w:lang w:val="es-ES"/>
                            </w:rPr>
                          </w:pPr>
                          <w:r w:rsidRPr="00FF7ED9">
                            <w:rPr>
                              <w:noProof/>
                              <w:sz w:val="24"/>
                              <w:szCs w:val="24"/>
                              <w:lang w:val="es-ES"/>
                            </w:rPr>
                            <w:t>FACULTAD DE CIENCIAS ADMINISTRATIVAS</w:t>
                          </w:r>
                        </w:p>
                        <w:p w:rsidR="00FF7ED9" w:rsidRDefault="00FF7ED9">
                          <w:pPr>
                            <w:pStyle w:val="Organizacin"/>
                            <w:rPr>
                              <w:noProof/>
                              <w:sz w:val="24"/>
                              <w:szCs w:val="24"/>
                              <w:lang w:val="es-ES"/>
                            </w:rPr>
                          </w:pPr>
                        </w:p>
                        <w:p w:rsidR="00FF7ED9" w:rsidRPr="00FF7ED9" w:rsidRDefault="00FF7ED9" w:rsidP="00FF7ED9">
                          <w:pPr>
                            <w:pStyle w:val="Organizacin"/>
                            <w:numPr>
                              <w:ilvl w:val="0"/>
                              <w:numId w:val="6"/>
                            </w:numPr>
                            <w:rPr>
                              <w:noProof/>
                              <w:sz w:val="24"/>
                              <w:szCs w:val="24"/>
                              <w:lang w:val="es-ES"/>
                            </w:rPr>
                          </w:pPr>
                          <w:r>
                            <w:rPr>
                              <w:noProof/>
                              <w:color w:val="auto"/>
                              <w:sz w:val="24"/>
                              <w:szCs w:val="24"/>
                              <w:lang w:val="es-ES"/>
                            </w:rPr>
                            <w:t>Ing. Xady Cristina Nieto Diaz.</w:t>
                          </w:r>
                        </w:p>
                        <w:p w:rsidR="00FF7ED9" w:rsidRPr="00FF7ED9" w:rsidRDefault="00681BB6" w:rsidP="00FF7ED9">
                          <w:pPr>
                            <w:pStyle w:val="Organizacin"/>
                            <w:numPr>
                              <w:ilvl w:val="0"/>
                              <w:numId w:val="6"/>
                            </w:numPr>
                            <w:rPr>
                              <w:noProof/>
                              <w:sz w:val="24"/>
                              <w:szCs w:val="24"/>
                              <w:lang w:val="es-ES"/>
                            </w:rPr>
                          </w:pPr>
                          <w:r>
                            <w:rPr>
                              <w:noProof/>
                              <w:color w:val="auto"/>
                              <w:sz w:val="24"/>
                              <w:szCs w:val="24"/>
                              <w:lang w:val="es-ES"/>
                            </w:rPr>
                            <w:t>Abg. Julio Escobar Cardenas.</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D5672C">
                            <w:trPr>
                              <w:jc w:val="right"/>
                            </w:trPr>
                            <w:tc>
                              <w:tcPr>
                                <w:tcW w:w="1666" w:type="pct"/>
                                <w:tcMar>
                                  <w:bottom w:w="144" w:type="dxa"/>
                                </w:tcMar>
                              </w:tcPr>
                              <w:p w:rsidR="00E80220" w:rsidRDefault="00FF7ED9">
                                <w:pPr>
                                  <w:pStyle w:val="Piedepgina"/>
                                  <w:rPr>
                                    <w:noProof/>
                                    <w:lang w:val="es-ES"/>
                                  </w:rPr>
                                </w:pPr>
                                <w:r>
                                  <w:rPr>
                                    <w:noProof/>
                                    <w:lang w:val="es-ES"/>
                                  </w:rPr>
                                  <w:t>INTEGRANTES:</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Default="00FF7ED9">
                                <w:pPr>
                                  <w:pStyle w:val="Piedepgina"/>
                                  <w:rPr>
                                    <w:noProof/>
                                    <w:lang w:val="es-ES"/>
                                  </w:rPr>
                                </w:pPr>
                                <w:r>
                                  <w:rPr>
                                    <w:noProof/>
                                    <w:lang w:val="es-ES"/>
                                  </w:rPr>
                                  <w:t>.</w:t>
                                </w:r>
                              </w:p>
                              <w:p w:rsidR="00FF7ED9" w:rsidRPr="00D5672C" w:rsidRDefault="00FF7ED9">
                                <w:pPr>
                                  <w:pStyle w:val="Piedepgina"/>
                                  <w:rPr>
                                    <w:noProof/>
                                    <w:lang w:val="es-ES"/>
                                  </w:rPr>
                                </w:pPr>
                                <w:r>
                                  <w:rPr>
                                    <w:noProof/>
                                    <w:lang w:val="es-ES"/>
                                  </w:rPr>
                                  <w:t>.</w:t>
                                </w:r>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E80220" w:rsidRPr="00D5672C" w:rsidRDefault="00FF7ED9" w:rsidP="00FF7ED9">
                                    <w:pPr>
                                      <w:pStyle w:val="Piedepgina"/>
                                      <w:rPr>
                                        <w:noProof/>
                                        <w:lang w:val="es-ES"/>
                                      </w:rPr>
                                    </w:pPr>
                                    <w:r>
                                      <w:rPr>
                                        <w:noProof/>
                                        <w:lang w:val="es-ES"/>
                                      </w:rPr>
                                      <w:t xml:space="preserve">     </w:t>
                                    </w:r>
                                  </w:p>
                                </w:tc>
                              </w:sdtContent>
                            </w:sdt>
                            <w:tc>
                              <w:tcPr>
                                <w:tcW w:w="1667" w:type="pct"/>
                                <w:tcMar>
                                  <w:bottom w:w="144" w:type="dxa"/>
                                </w:tcMar>
                              </w:tcPr>
                              <w:p w:rsidR="00E80220" w:rsidRPr="00D5672C" w:rsidRDefault="00E80220" w:rsidP="00FF7ED9">
                                <w:pPr>
                                  <w:pStyle w:val="Piedepgina"/>
                                  <w:ind w:left="0"/>
                                  <w:rPr>
                                    <w:noProof/>
                                    <w:lang w:val="es-ES"/>
                                  </w:rPr>
                                </w:pPr>
                              </w:p>
                            </w:tc>
                          </w:tr>
                          <w:tr w:rsidR="00E80220" w:rsidRPr="00D5672C">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v:textbox>
                    <w10:wrap type="square" anchorx="margin" anchory="margin"/>
                  </v:shape>
                </w:pict>
              </mc:Fallback>
            </mc:AlternateContent>
          </w:r>
          <w:r w:rsidR="00794A85" w:rsidRPr="00D5672C">
            <w:rPr>
              <w:noProof/>
              <w:lang w:val="es-ES"/>
            </w:rPr>
            <w:br w:type="page"/>
          </w:r>
        </w:p>
      </w:sdtContent>
    </w:sdt>
    <w:sdt>
      <w:sdtPr>
        <w:rPr>
          <w:rFonts w:asciiTheme="minorHAnsi" w:eastAsiaTheme="minorEastAsia" w:hAnsiTheme="minorHAnsi" w:cstheme="minorBidi"/>
          <w:b w:val="0"/>
          <w:bCs w:val="0"/>
          <w:noProof/>
          <w:color w:val="auto"/>
          <w:kern w:val="0"/>
          <w:sz w:val="20"/>
          <w:lang w:val="es-ES"/>
        </w:rPr>
        <w:id w:val="1866023298"/>
        <w:docPartObj>
          <w:docPartGallery w:val="Table of Contents"/>
          <w:docPartUnique/>
        </w:docPartObj>
      </w:sdtPr>
      <w:sdtContent>
        <w:p w:rsidR="00E80220" w:rsidRPr="00EF0063" w:rsidRDefault="00794A85">
          <w:pPr>
            <w:pStyle w:val="TtuloTDC"/>
            <w:rPr>
              <w:noProof/>
              <w:color w:val="auto"/>
              <w:lang w:val="es-ES"/>
            </w:rPr>
          </w:pPr>
          <w:r w:rsidRPr="00EF0063">
            <w:rPr>
              <w:noProof/>
              <w:color w:val="auto"/>
              <w:lang w:val="es-ES"/>
            </w:rPr>
            <w:t>Contenido</w:t>
          </w:r>
        </w:p>
        <w:p w:rsidR="00D5672C" w:rsidRPr="00EF0063" w:rsidRDefault="00EF0063" w:rsidP="00EF0063">
          <w:pPr>
            <w:pStyle w:val="TDC1"/>
            <w:numPr>
              <w:ilvl w:val="0"/>
              <w:numId w:val="0"/>
            </w:numPr>
            <w:ind w:left="425"/>
            <w:rPr>
              <w:rFonts w:eastAsiaTheme="minorEastAsia"/>
              <w:color w:val="auto"/>
              <w:kern w:val="2"/>
              <w:sz w:val="22"/>
              <w:szCs w:val="22"/>
              <w14:ligatures w14:val="standard"/>
            </w:rPr>
          </w:pPr>
          <w:r>
            <w:rPr>
              <w:color w:val="auto"/>
              <w:sz w:val="22"/>
              <w:lang w:val="es-ES"/>
            </w:rPr>
            <w:t xml:space="preserve">   1. </w:t>
          </w:r>
          <w:r w:rsidR="00794A85" w:rsidRPr="00EF0063">
            <w:rPr>
              <w:color w:val="auto"/>
              <w:sz w:val="22"/>
              <w:lang w:val="es-ES"/>
            </w:rPr>
            <w:fldChar w:fldCharType="begin"/>
          </w:r>
          <w:r w:rsidR="00794A85" w:rsidRPr="00EF0063">
            <w:rPr>
              <w:color w:val="auto"/>
              <w:lang w:val="es-ES"/>
            </w:rPr>
            <w:instrText>TOC \o "1-1" \h \z \u</w:instrText>
          </w:r>
          <w:r w:rsidR="00794A85" w:rsidRPr="00EF0063">
            <w:rPr>
              <w:color w:val="auto"/>
              <w:sz w:val="22"/>
              <w:lang w:val="es-ES"/>
            </w:rPr>
            <w:fldChar w:fldCharType="separate"/>
          </w:r>
          <w:hyperlink w:anchor="_Toc329186826" w:history="1">
            <w:r w:rsidR="00681BB6" w:rsidRPr="00EF0063">
              <w:rPr>
                <w:rStyle w:val="Hipervnculo"/>
                <w:color w:val="auto"/>
                <w:lang w:val="es-ES"/>
              </w:rPr>
              <w:t>Tema.</w:t>
            </w:r>
            <w:r w:rsidR="00D5672C" w:rsidRPr="00EF0063">
              <w:rPr>
                <w:webHidden/>
                <w:color w:val="auto"/>
              </w:rPr>
              <w:tab/>
            </w:r>
            <w:r w:rsidR="00D5672C" w:rsidRPr="00EF0063">
              <w:rPr>
                <w:webHidden/>
                <w:color w:val="auto"/>
              </w:rPr>
              <w:fldChar w:fldCharType="begin"/>
            </w:r>
            <w:r w:rsidR="00D5672C" w:rsidRPr="00EF0063">
              <w:rPr>
                <w:webHidden/>
                <w:color w:val="auto"/>
              </w:rPr>
              <w:instrText xml:space="preserve"> PAGEREF _Toc329186826 \h </w:instrText>
            </w:r>
            <w:r w:rsidR="00D5672C" w:rsidRPr="00EF0063">
              <w:rPr>
                <w:webHidden/>
                <w:color w:val="auto"/>
              </w:rPr>
            </w:r>
            <w:r w:rsidR="00D5672C" w:rsidRPr="00EF0063">
              <w:rPr>
                <w:webHidden/>
                <w:color w:val="auto"/>
              </w:rPr>
              <w:fldChar w:fldCharType="separate"/>
            </w:r>
            <w:r w:rsidR="00667B20">
              <w:rPr>
                <w:webHidden/>
                <w:color w:val="auto"/>
              </w:rPr>
              <w:t>1</w:t>
            </w:r>
            <w:r w:rsidR="00D5672C" w:rsidRPr="00EF0063">
              <w:rPr>
                <w:webHidden/>
                <w:color w:val="auto"/>
              </w:rPr>
              <w:fldChar w:fldCharType="end"/>
            </w:r>
          </w:hyperlink>
        </w:p>
        <w:p w:rsidR="00D5672C" w:rsidRPr="00EF0063" w:rsidRDefault="00EF0063" w:rsidP="00EF0063">
          <w:pPr>
            <w:pStyle w:val="TDC1"/>
            <w:numPr>
              <w:ilvl w:val="0"/>
              <w:numId w:val="0"/>
            </w:numPr>
            <w:ind w:left="425"/>
            <w:rPr>
              <w:rFonts w:eastAsiaTheme="minorEastAsia"/>
              <w:color w:val="auto"/>
              <w:kern w:val="2"/>
              <w:sz w:val="22"/>
              <w:szCs w:val="22"/>
              <w14:ligatures w14:val="standard"/>
            </w:rPr>
          </w:pPr>
          <w:r>
            <w:rPr>
              <w:color w:val="auto"/>
            </w:rPr>
            <w:t xml:space="preserve">   2.  </w:t>
          </w:r>
          <w:hyperlink w:anchor="_Toc329186827" w:history="1">
            <w:r w:rsidR="00681BB6" w:rsidRPr="00EF0063">
              <w:rPr>
                <w:rStyle w:val="Hipervnculo"/>
                <w:color w:val="auto"/>
                <w:lang w:val="es-ES"/>
              </w:rPr>
              <w:t>Formulacion del Problema.</w:t>
            </w:r>
            <w:r w:rsidR="00D5672C" w:rsidRPr="00EF0063">
              <w:rPr>
                <w:webHidden/>
                <w:color w:val="auto"/>
              </w:rPr>
              <w:tab/>
            </w:r>
            <w:r w:rsidR="00667B20">
              <w:rPr>
                <w:webHidden/>
                <w:color w:val="auto"/>
              </w:rPr>
              <w:t>2</w:t>
            </w:r>
          </w:hyperlink>
        </w:p>
        <w:p w:rsidR="00D5672C" w:rsidRPr="00EF0063" w:rsidRDefault="00EF0063" w:rsidP="00EF0063">
          <w:pPr>
            <w:pStyle w:val="TDC1"/>
            <w:numPr>
              <w:ilvl w:val="0"/>
              <w:numId w:val="0"/>
            </w:numPr>
            <w:ind w:left="425"/>
            <w:rPr>
              <w:rFonts w:eastAsiaTheme="minorEastAsia"/>
              <w:color w:val="auto"/>
              <w:kern w:val="2"/>
              <w:sz w:val="22"/>
              <w:szCs w:val="22"/>
              <w14:ligatures w14:val="standard"/>
            </w:rPr>
          </w:pPr>
          <w:r>
            <w:rPr>
              <w:color w:val="auto"/>
            </w:rPr>
            <w:t xml:space="preserve">   3.  </w:t>
          </w:r>
          <w:hyperlink w:anchor="_Toc329186828" w:history="1">
            <w:r w:rsidR="00681BB6" w:rsidRPr="00EF0063">
              <w:rPr>
                <w:rStyle w:val="Hipervnculo"/>
                <w:color w:val="auto"/>
                <w:lang w:val="es-ES"/>
              </w:rPr>
              <w:t>Objetivos.</w:t>
            </w:r>
            <w:r w:rsidR="00D5672C" w:rsidRPr="00EF0063">
              <w:rPr>
                <w:webHidden/>
                <w:color w:val="auto"/>
              </w:rPr>
              <w:tab/>
            </w:r>
            <w:r w:rsidR="00884993">
              <w:rPr>
                <w:webHidden/>
                <w:color w:val="auto"/>
              </w:rPr>
              <w:t>2</w:t>
            </w:r>
          </w:hyperlink>
        </w:p>
        <w:p w:rsidR="00D5672C" w:rsidRPr="00EF0063" w:rsidRDefault="00EF0063" w:rsidP="00EF0063">
          <w:pPr>
            <w:pStyle w:val="TDC1"/>
            <w:numPr>
              <w:ilvl w:val="0"/>
              <w:numId w:val="0"/>
            </w:numPr>
            <w:ind w:left="425"/>
            <w:rPr>
              <w:color w:val="auto"/>
            </w:rPr>
          </w:pPr>
          <w:r>
            <w:rPr>
              <w:color w:val="auto"/>
            </w:rPr>
            <w:t xml:space="preserve">   4.  </w:t>
          </w:r>
          <w:hyperlink w:anchor="_Toc329186829" w:history="1">
            <w:r w:rsidR="00681BB6" w:rsidRPr="00EF0063">
              <w:rPr>
                <w:rStyle w:val="Hipervnculo"/>
                <w:color w:val="auto"/>
                <w:lang w:val="es-ES"/>
              </w:rPr>
              <w:t>Fundamentacion Teorica.</w:t>
            </w:r>
            <w:r w:rsidR="00D5672C" w:rsidRPr="00EF0063">
              <w:rPr>
                <w:webHidden/>
                <w:color w:val="auto"/>
              </w:rPr>
              <w:tab/>
            </w:r>
            <w:r w:rsidR="00884993">
              <w:rPr>
                <w:webHidden/>
                <w:color w:val="auto"/>
              </w:rPr>
              <w:t>3</w:t>
            </w:r>
          </w:hyperlink>
        </w:p>
        <w:p w:rsidR="00460B11" w:rsidRPr="00EF0063" w:rsidRDefault="00460B11" w:rsidP="00460B11">
          <w:pPr>
            <w:pStyle w:val="TDC1"/>
            <w:numPr>
              <w:ilvl w:val="0"/>
              <w:numId w:val="0"/>
            </w:numPr>
            <w:rPr>
              <w:color w:val="auto"/>
            </w:rPr>
          </w:pPr>
          <w:r w:rsidRPr="00EF0063">
            <w:rPr>
              <w:color w:val="auto"/>
            </w:rPr>
            <w:t xml:space="preserve">     </w:t>
          </w:r>
          <w:r w:rsidR="00EF0063">
            <w:rPr>
              <w:color w:val="auto"/>
            </w:rPr>
            <w:t xml:space="preserve"> </w:t>
          </w:r>
          <w:r w:rsidRPr="00EF0063">
            <w:rPr>
              <w:color w:val="auto"/>
            </w:rPr>
            <w:t xml:space="preserve"> </w:t>
          </w:r>
          <w:r w:rsidR="00EF0063">
            <w:rPr>
              <w:color w:val="auto"/>
            </w:rPr>
            <w:t xml:space="preserve">    5.</w:t>
          </w:r>
          <w:r w:rsidR="00EF0063" w:rsidRPr="00EF0063">
            <w:rPr>
              <w:color w:val="auto"/>
            </w:rPr>
            <w:t xml:space="preserve"> </w:t>
          </w:r>
          <w:r w:rsidRPr="00EF0063">
            <w:rPr>
              <w:color w:val="auto"/>
            </w:rPr>
            <w:t xml:space="preserve"> </w:t>
          </w:r>
          <w:hyperlink w:anchor="_Toc329186829" w:history="1">
            <w:r w:rsidRPr="00EF0063">
              <w:rPr>
                <w:rStyle w:val="Hipervnculo"/>
                <w:color w:val="auto"/>
                <w:lang w:val="es-ES"/>
              </w:rPr>
              <w:t>Desarrollo Componente de Fundamentos del Derecho</w:t>
            </w:r>
            <w:r w:rsidRPr="00EF0063">
              <w:rPr>
                <w:rStyle w:val="Hipervnculo"/>
                <w:color w:val="auto"/>
                <w:lang w:val="es-ES"/>
              </w:rPr>
              <w:t>.</w:t>
            </w:r>
            <w:r w:rsidRPr="00EF0063">
              <w:rPr>
                <w:webHidden/>
                <w:color w:val="auto"/>
              </w:rPr>
              <w:tab/>
            </w:r>
            <w:r w:rsidR="00667B20">
              <w:rPr>
                <w:webHidden/>
                <w:color w:val="auto"/>
              </w:rPr>
              <w:t>4</w:t>
            </w:r>
          </w:hyperlink>
        </w:p>
        <w:p w:rsidR="00D5672C" w:rsidRPr="00EF0063" w:rsidRDefault="00EF0063" w:rsidP="00460B11">
          <w:pPr>
            <w:pStyle w:val="TDC1"/>
            <w:numPr>
              <w:ilvl w:val="0"/>
              <w:numId w:val="0"/>
            </w:numPr>
            <w:ind w:left="360"/>
            <w:rPr>
              <w:rFonts w:eastAsiaTheme="minorEastAsia"/>
              <w:color w:val="auto"/>
              <w:kern w:val="2"/>
              <w:sz w:val="22"/>
              <w:szCs w:val="22"/>
              <w14:ligatures w14:val="standard"/>
            </w:rPr>
          </w:pPr>
          <w:r>
            <w:rPr>
              <w:color w:val="auto"/>
            </w:rPr>
            <w:t xml:space="preserve">    6. </w:t>
          </w:r>
          <w:r w:rsidR="00460B11" w:rsidRPr="00EF0063">
            <w:rPr>
              <w:color w:val="auto"/>
            </w:rPr>
            <w:t xml:space="preserve"> </w:t>
          </w:r>
          <w:hyperlink w:anchor="_Toc329186830" w:history="1">
            <w:r w:rsidR="00681BB6" w:rsidRPr="00EF0063">
              <w:rPr>
                <w:rStyle w:val="Hipervnculo"/>
                <w:color w:val="auto"/>
                <w:lang w:val="es-ES"/>
              </w:rPr>
              <w:t>Marco Conceptual.</w:t>
            </w:r>
            <w:r w:rsidR="00D5672C" w:rsidRPr="00EF0063">
              <w:rPr>
                <w:webHidden/>
                <w:color w:val="auto"/>
              </w:rPr>
              <w:tab/>
            </w:r>
            <w:r w:rsidR="00884993">
              <w:rPr>
                <w:webHidden/>
                <w:color w:val="auto"/>
              </w:rPr>
              <w:t>7</w:t>
            </w:r>
          </w:hyperlink>
        </w:p>
        <w:p w:rsidR="00595E0D" w:rsidRPr="00EF0063" w:rsidRDefault="00EF0063" w:rsidP="00460B11">
          <w:pPr>
            <w:pStyle w:val="TDC1"/>
            <w:numPr>
              <w:ilvl w:val="0"/>
              <w:numId w:val="0"/>
            </w:numPr>
            <w:ind w:left="360"/>
            <w:rPr>
              <w:color w:val="auto"/>
            </w:rPr>
          </w:pPr>
          <w:r>
            <w:rPr>
              <w:color w:val="auto"/>
            </w:rPr>
            <w:t xml:space="preserve">    7.</w:t>
          </w:r>
          <w:r w:rsidR="00460B11" w:rsidRPr="00EF0063">
            <w:rPr>
              <w:color w:val="auto"/>
            </w:rPr>
            <w:t xml:space="preserve">  </w:t>
          </w:r>
          <w:hyperlink w:anchor="_Toc329186831" w:history="1">
            <w:r w:rsidR="00681BB6" w:rsidRPr="00EF0063">
              <w:rPr>
                <w:rStyle w:val="Hipervnculo"/>
                <w:color w:val="auto"/>
                <w:lang w:val="es-ES"/>
              </w:rPr>
              <w:t>Hipotesis.</w:t>
            </w:r>
            <w:r w:rsidR="00D5672C" w:rsidRPr="00EF0063">
              <w:rPr>
                <w:webHidden/>
                <w:color w:val="auto"/>
              </w:rPr>
              <w:tab/>
            </w:r>
            <w:r w:rsidR="00FF308F">
              <w:rPr>
                <w:webHidden/>
                <w:color w:val="auto"/>
              </w:rPr>
              <w:t>9</w:t>
            </w:r>
          </w:hyperlink>
        </w:p>
        <w:p w:rsidR="00595E0D" w:rsidRPr="00EF0063" w:rsidRDefault="00EF0063" w:rsidP="00EF0063">
          <w:pPr>
            <w:pStyle w:val="TDC1"/>
            <w:numPr>
              <w:ilvl w:val="0"/>
              <w:numId w:val="0"/>
            </w:numPr>
            <w:ind w:left="720" w:hanging="360"/>
            <w:rPr>
              <w:color w:val="auto"/>
            </w:rPr>
          </w:pPr>
          <w:r>
            <w:rPr>
              <w:color w:val="auto"/>
            </w:rPr>
            <w:t xml:space="preserve">    </w:t>
          </w:r>
          <w:r w:rsidRPr="00EF0063">
            <w:rPr>
              <w:color w:val="auto"/>
            </w:rPr>
            <w:t xml:space="preserve">8. </w:t>
          </w:r>
          <w:r>
            <w:rPr>
              <w:color w:val="auto"/>
            </w:rPr>
            <w:t xml:space="preserve"> </w:t>
          </w:r>
          <w:hyperlink w:anchor="_Toc329186831" w:history="1">
            <w:r w:rsidR="00595E0D" w:rsidRPr="00EF0063">
              <w:rPr>
                <w:rStyle w:val="Hipervnculo"/>
                <w:color w:val="auto"/>
                <w:lang w:val="es-ES"/>
              </w:rPr>
              <w:t>Metodologia de la Informacion.</w:t>
            </w:r>
            <w:r w:rsidR="00595E0D" w:rsidRPr="00EF0063">
              <w:rPr>
                <w:webHidden/>
                <w:color w:val="auto"/>
              </w:rPr>
              <w:tab/>
            </w:r>
            <w:r w:rsidR="00667B20">
              <w:rPr>
                <w:webHidden/>
                <w:color w:val="auto"/>
              </w:rPr>
              <w:t>9</w:t>
            </w:r>
          </w:hyperlink>
        </w:p>
        <w:p w:rsidR="00595E0D" w:rsidRPr="00EF0063" w:rsidRDefault="00EF0063" w:rsidP="00EF0063">
          <w:pPr>
            <w:pStyle w:val="TDC1"/>
            <w:numPr>
              <w:ilvl w:val="0"/>
              <w:numId w:val="0"/>
            </w:numPr>
            <w:ind w:left="720" w:hanging="360"/>
            <w:rPr>
              <w:color w:val="auto"/>
            </w:rPr>
          </w:pPr>
          <w:r>
            <w:rPr>
              <w:color w:val="auto"/>
            </w:rPr>
            <w:t xml:space="preserve">    </w:t>
          </w:r>
          <w:r w:rsidRPr="00EF0063">
            <w:rPr>
              <w:color w:val="auto"/>
            </w:rPr>
            <w:t xml:space="preserve">9.  </w:t>
          </w:r>
          <w:hyperlink w:anchor="_Toc329186831" w:history="1">
            <w:r w:rsidR="00595E0D" w:rsidRPr="00EF0063">
              <w:rPr>
                <w:rStyle w:val="Hipervnculo"/>
                <w:color w:val="auto"/>
                <w:lang w:val="es-ES"/>
              </w:rPr>
              <w:t>Resultados Esperados.</w:t>
            </w:r>
            <w:r w:rsidR="00595E0D" w:rsidRPr="00EF0063">
              <w:rPr>
                <w:webHidden/>
                <w:color w:val="auto"/>
              </w:rPr>
              <w:tab/>
            </w:r>
            <w:r w:rsidR="00667B20">
              <w:rPr>
                <w:webHidden/>
                <w:color w:val="auto"/>
              </w:rPr>
              <w:t>11</w:t>
            </w:r>
          </w:hyperlink>
        </w:p>
        <w:p w:rsidR="00595E0D" w:rsidRPr="00EF0063" w:rsidRDefault="00EF0063" w:rsidP="00EF0063">
          <w:pPr>
            <w:pStyle w:val="TDC1"/>
            <w:numPr>
              <w:ilvl w:val="0"/>
              <w:numId w:val="0"/>
            </w:numPr>
            <w:ind w:left="720" w:hanging="360"/>
            <w:rPr>
              <w:rFonts w:eastAsiaTheme="minorEastAsia"/>
              <w:color w:val="auto"/>
              <w:kern w:val="2"/>
              <w:sz w:val="22"/>
              <w:szCs w:val="22"/>
              <w14:ligatures w14:val="standard"/>
            </w:rPr>
          </w:pPr>
          <w:r>
            <w:rPr>
              <w:color w:val="auto"/>
            </w:rPr>
            <w:t xml:space="preserve">  </w:t>
          </w:r>
          <w:r w:rsidRPr="00EF0063">
            <w:rPr>
              <w:color w:val="auto"/>
            </w:rPr>
            <w:t xml:space="preserve">10.  </w:t>
          </w:r>
          <w:hyperlink w:anchor="_Toc329186832" w:history="1">
            <w:r w:rsidR="00595E0D" w:rsidRPr="00EF0063">
              <w:rPr>
                <w:rStyle w:val="Hipervnculo"/>
                <w:color w:val="auto"/>
                <w:lang w:val="es-ES"/>
              </w:rPr>
              <w:t>Viavilidad.</w:t>
            </w:r>
            <w:r w:rsidR="00595E0D" w:rsidRPr="00EF0063">
              <w:rPr>
                <w:webHidden/>
                <w:color w:val="auto"/>
              </w:rPr>
              <w:tab/>
            </w:r>
            <w:r w:rsidR="00667B20">
              <w:rPr>
                <w:webHidden/>
                <w:color w:val="auto"/>
              </w:rPr>
              <w:t>11</w:t>
            </w:r>
          </w:hyperlink>
        </w:p>
        <w:p w:rsidR="00D5672C" w:rsidRPr="00EF0063" w:rsidRDefault="00EF0063" w:rsidP="00EF0063">
          <w:pPr>
            <w:pStyle w:val="TDC1"/>
            <w:numPr>
              <w:ilvl w:val="0"/>
              <w:numId w:val="0"/>
            </w:numPr>
            <w:ind w:left="720" w:hanging="360"/>
            <w:rPr>
              <w:rFonts w:eastAsiaTheme="minorEastAsia"/>
              <w:color w:val="auto"/>
              <w:kern w:val="2"/>
              <w:sz w:val="22"/>
              <w:szCs w:val="22"/>
              <w14:ligatures w14:val="standard"/>
            </w:rPr>
          </w:pPr>
          <w:r>
            <w:rPr>
              <w:color w:val="auto"/>
            </w:rPr>
            <w:t xml:space="preserve">  </w:t>
          </w:r>
          <w:r w:rsidRPr="00EF0063">
            <w:rPr>
              <w:color w:val="auto"/>
            </w:rPr>
            <w:t>11</w:t>
          </w:r>
          <w:r>
            <w:rPr>
              <w:color w:val="auto"/>
            </w:rPr>
            <w:t>.</w:t>
          </w:r>
          <w:r w:rsidRPr="00EF0063">
            <w:rPr>
              <w:color w:val="auto"/>
            </w:rPr>
            <w:t xml:space="preserve">  </w:t>
          </w:r>
          <w:hyperlink w:anchor="_Toc329186832" w:history="1">
            <w:r w:rsidR="00595E0D" w:rsidRPr="00EF0063">
              <w:rPr>
                <w:rStyle w:val="Hipervnculo"/>
                <w:color w:val="auto"/>
                <w:lang w:val="es-ES"/>
              </w:rPr>
              <w:t>Cronograma de Actividades.</w:t>
            </w:r>
            <w:r w:rsidR="00D5672C" w:rsidRPr="00EF0063">
              <w:rPr>
                <w:webHidden/>
                <w:color w:val="auto"/>
              </w:rPr>
              <w:tab/>
            </w:r>
            <w:r w:rsidR="00667B20">
              <w:rPr>
                <w:webHidden/>
                <w:color w:val="auto"/>
              </w:rPr>
              <w:t>11</w:t>
            </w:r>
          </w:hyperlink>
        </w:p>
        <w:p w:rsidR="00595E0D" w:rsidRPr="00EF0063" w:rsidRDefault="00794A85" w:rsidP="00EF0063">
          <w:pPr>
            <w:pStyle w:val="TDC1"/>
            <w:numPr>
              <w:ilvl w:val="0"/>
              <w:numId w:val="10"/>
            </w:numPr>
            <w:rPr>
              <w:rFonts w:eastAsiaTheme="minorEastAsia"/>
              <w:color w:val="auto"/>
              <w:kern w:val="2"/>
              <w:sz w:val="22"/>
              <w:szCs w:val="22"/>
              <w14:ligatures w14:val="standard"/>
            </w:rPr>
          </w:pPr>
          <w:r w:rsidRPr="00EF0063">
            <w:rPr>
              <w:color w:val="auto"/>
              <w:lang w:val="es-ES"/>
            </w:rPr>
            <w:fldChar w:fldCharType="end"/>
          </w:r>
          <w:r w:rsidR="00EF0063" w:rsidRPr="00EF0063">
            <w:rPr>
              <w:color w:val="auto"/>
              <w:lang w:val="es-ES"/>
            </w:rPr>
            <w:t xml:space="preserve"> </w:t>
          </w:r>
          <w:hyperlink w:anchor="_Toc329186832" w:history="1">
            <w:r w:rsidR="00595E0D" w:rsidRPr="00EF0063">
              <w:rPr>
                <w:rStyle w:val="Hipervnculo"/>
                <w:color w:val="auto"/>
                <w:u w:val="none"/>
                <w:lang w:val="es-ES"/>
              </w:rPr>
              <w:t>Bibliografia.</w:t>
            </w:r>
            <w:r w:rsidR="00595E0D" w:rsidRPr="00EF0063">
              <w:rPr>
                <w:webHidden/>
                <w:color w:val="auto"/>
              </w:rPr>
              <w:tab/>
            </w:r>
            <w:r w:rsidR="00667B20">
              <w:rPr>
                <w:webHidden/>
                <w:color w:val="auto"/>
              </w:rPr>
              <w:t>12</w:t>
            </w:r>
          </w:hyperlink>
        </w:p>
        <w:p w:rsidR="00E80220" w:rsidRPr="00EF0063" w:rsidRDefault="00003943">
          <w:pPr>
            <w:spacing w:before="40" w:after="160" w:line="288" w:lineRule="auto"/>
            <w:rPr>
              <w:b/>
              <w:bCs/>
              <w:noProof/>
              <w:color w:val="auto"/>
              <w:lang w:val="es-ES"/>
            </w:rPr>
          </w:pP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bookmarkStart w:id="0" w:name="_GoBack"/>
      <w:bookmarkEnd w:id="0"/>
    </w:p>
    <w:p w:rsidR="00E80220" w:rsidRDefault="00794A85" w:rsidP="008D6F6A">
      <w:pPr>
        <w:pStyle w:val="Ttulo1"/>
        <w:numPr>
          <w:ilvl w:val="0"/>
          <w:numId w:val="8"/>
        </w:numPr>
        <w:rPr>
          <w:noProof/>
          <w:lang w:val="es-ES"/>
        </w:rPr>
      </w:pPr>
      <w:bookmarkStart w:id="1" w:name="_Toc329186826"/>
      <w:r w:rsidRPr="00D5672C">
        <w:rPr>
          <w:noProof/>
          <w:lang w:val="es-EC" w:eastAsia="es-EC"/>
        </w:rPr>
        <w:lastRenderedPageBreak/>
        <mc:AlternateContent>
          <mc:Choice Requires="wps">
            <w:drawing>
              <wp:anchor distT="0" distB="2743200" distL="182880" distR="182880" simplePos="0" relativeHeight="251659264" behindDoc="0" locked="0" layoutInCell="1" allowOverlap="1" wp14:anchorId="418E5B0C" wp14:editId="0D47A83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CitaCar"/>
                                <w:i/>
                                <w:iCs/>
                              </w:rPr>
                              <w:id w:val="-313806549"/>
                              <w:temporary/>
                              <w:showingPlcHdr/>
                              <w15:appearance w15:val="hidden"/>
                            </w:sdtPr>
                            <w:sdtEndPr>
                              <w:rPr>
                                <w:rStyle w:val="Fuentedeprrafopredeter"/>
                              </w:rPr>
                            </w:sdtEndPr>
                            <w:sdtContent>
                              <w:p w:rsidR="00E80220" w:rsidRPr="00EA1B03" w:rsidRDefault="00EA1B03">
                                <w:pPr>
                                  <w:pStyle w:val="Cita"/>
                                  <w:rPr>
                                    <w:lang w:val="es-ES"/>
                                  </w:rPr>
                                </w:pPr>
                                <w:r w:rsidRPr="00EA1B03">
                                  <w:rPr>
                                    <w:rStyle w:val="CitaCar"/>
                                    <w:i/>
                                    <w:iCs/>
                                    <w:lang w:val="es-ES"/>
                                  </w:rPr>
                                  <w:t>“</w:t>
                                </w:r>
                                <w:r w:rsidR="00794A85">
                                  <w:rPr>
                                    <w:lang w:val="es-ES"/>
                                  </w:rPr>
                                  <w:t>¿Tiene algo muy importante que decir a los lectores? Destáquelo con una barra lateral.</w:t>
                                </w:r>
                                <w:r>
                                  <w:rPr>
                                    <w:lang w:val="es-ES"/>
                                  </w:rPr>
                                  <w: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18E5B0C"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sdt>
                      <w:sdtPr>
                        <w:rPr>
                          <w:rStyle w:val="CitaCar"/>
                          <w:i/>
                          <w:iCs/>
                        </w:rPr>
                        <w:id w:val="-313806549"/>
                        <w:temporary/>
                        <w:showingPlcHdr/>
                        <w15:appearance w15:val="hidden"/>
                      </w:sdtPr>
                      <w:sdtEndPr>
                        <w:rPr>
                          <w:rStyle w:val="Fuentedeprrafopredeter"/>
                        </w:rPr>
                      </w:sdtEndPr>
                      <w:sdtContent>
                        <w:p w:rsidR="00E80220" w:rsidRPr="00EA1B03" w:rsidRDefault="00EA1B03">
                          <w:pPr>
                            <w:pStyle w:val="Cita"/>
                            <w:rPr>
                              <w:lang w:val="es-ES"/>
                            </w:rPr>
                          </w:pPr>
                          <w:r w:rsidRPr="00EA1B03">
                            <w:rPr>
                              <w:rStyle w:val="CitaCar"/>
                              <w:i/>
                              <w:iCs/>
                              <w:lang w:val="es-ES"/>
                            </w:rPr>
                            <w:t>“</w:t>
                          </w:r>
                          <w:r w:rsidR="00794A85">
                            <w:rPr>
                              <w:lang w:val="es-ES"/>
                            </w:rPr>
                            <w:t>¿Tiene algo muy importante que decir a los lectores? Destáquelo con una barra lateral.</w:t>
                          </w:r>
                          <w:r>
                            <w:rPr>
                              <w:lang w:val="es-ES"/>
                            </w:rPr>
                            <w:t>”</w:t>
                          </w:r>
                        </w:p>
                      </w:sdtContent>
                    </w:sdt>
                  </w:txbxContent>
                </v:textbox>
                <w10:wrap type="square" side="largest" anchorx="page" anchory="margin"/>
              </v:shape>
            </w:pict>
          </mc:Fallback>
        </mc:AlternateContent>
      </w:r>
      <w:bookmarkEnd w:id="1"/>
      <w:r w:rsidR="00287BAC">
        <w:rPr>
          <w:noProof/>
          <w:lang w:val="es-ES"/>
        </w:rPr>
        <w:t xml:space="preserve">TEMA </w:t>
      </w:r>
    </w:p>
    <w:p w:rsidR="00834B43" w:rsidRDefault="00094E86" w:rsidP="00834B43">
      <w:pPr>
        <w:pStyle w:val="Ttulo2"/>
        <w:rPr>
          <w:noProof/>
          <w:lang w:val="es-ES"/>
        </w:rPr>
      </w:pPr>
      <w:r>
        <w:rPr>
          <w:noProof/>
          <w:lang w:val="es-ES"/>
        </w:rPr>
        <w:t>BASE LEG</w:t>
      </w:r>
      <w:r w:rsidR="00834B43">
        <w:rPr>
          <w:noProof/>
          <w:lang w:val="es-ES"/>
        </w:rPr>
        <w:t>AL DE LA PROCESADORA NACIONAL DE ALIMENTOS C.A. PRONACA</w:t>
      </w:r>
    </w:p>
    <w:p w:rsidR="00834B43" w:rsidRDefault="00834B43" w:rsidP="00834B43">
      <w:pPr>
        <w:rPr>
          <w:lang w:val="es-ES"/>
        </w:rPr>
      </w:pPr>
    </w:p>
    <w:p w:rsidR="00964523" w:rsidRDefault="00964523" w:rsidP="00834B43">
      <w:pPr>
        <w:rPr>
          <w:lang w:val="es-ES"/>
        </w:rPr>
      </w:pPr>
    </w:p>
    <w:p w:rsidR="00964523" w:rsidRPr="004F74DC" w:rsidRDefault="00834B43" w:rsidP="008D6F6A">
      <w:pPr>
        <w:jc w:val="both"/>
        <w:rPr>
          <w:color w:val="auto"/>
          <w:sz w:val="24"/>
          <w:szCs w:val="24"/>
          <w:lang w:val="es-ES"/>
        </w:rPr>
      </w:pPr>
      <w:r w:rsidRPr="004F74DC">
        <w:rPr>
          <w:color w:val="auto"/>
          <w:sz w:val="24"/>
          <w:szCs w:val="24"/>
          <w:lang w:val="es-ES"/>
        </w:rPr>
        <w:t>El presente informe de investigación se</w:t>
      </w:r>
      <w:r w:rsidR="008D6F6A" w:rsidRPr="004F74DC">
        <w:rPr>
          <w:color w:val="auto"/>
          <w:sz w:val="24"/>
          <w:szCs w:val="24"/>
          <w:lang w:val="es-ES"/>
        </w:rPr>
        <w:t xml:space="preserve"> aplica a PRONACA con el fin de dar a conocer la base legal y demás lineamientos legales relacionados a la constitución y funcionamiento de la empresa. </w:t>
      </w:r>
    </w:p>
    <w:p w:rsidR="00964523" w:rsidRPr="004F74DC" w:rsidRDefault="00964523" w:rsidP="008D6F6A">
      <w:pPr>
        <w:jc w:val="both"/>
        <w:rPr>
          <w:color w:val="auto"/>
          <w:sz w:val="24"/>
          <w:szCs w:val="24"/>
          <w:lang w:val="es-ES"/>
        </w:rPr>
      </w:pPr>
    </w:p>
    <w:p w:rsidR="00964523" w:rsidRPr="004F74DC" w:rsidRDefault="008D6F6A" w:rsidP="00834B43">
      <w:pPr>
        <w:rPr>
          <w:b/>
          <w:color w:val="auto"/>
          <w:sz w:val="24"/>
          <w:szCs w:val="24"/>
          <w:lang w:val="es-ES"/>
        </w:rPr>
      </w:pPr>
      <w:r w:rsidRPr="004F74DC">
        <w:rPr>
          <w:b/>
          <w:color w:val="auto"/>
          <w:sz w:val="24"/>
          <w:szCs w:val="24"/>
          <w:lang w:val="es-ES"/>
        </w:rPr>
        <w:t>CASO</w:t>
      </w:r>
      <w:r w:rsidR="00964523" w:rsidRPr="004F74DC">
        <w:rPr>
          <w:b/>
          <w:color w:val="auto"/>
          <w:sz w:val="24"/>
          <w:szCs w:val="24"/>
          <w:lang w:val="es-ES"/>
        </w:rPr>
        <w:t>:</w:t>
      </w:r>
    </w:p>
    <w:p w:rsidR="008D6F6A" w:rsidRPr="004F74DC" w:rsidRDefault="00964523" w:rsidP="00834B43">
      <w:pPr>
        <w:rPr>
          <w:color w:val="auto"/>
          <w:sz w:val="24"/>
          <w:szCs w:val="24"/>
          <w:lang w:val="es-ES"/>
        </w:rPr>
      </w:pPr>
      <w:r w:rsidRPr="004F74DC">
        <w:rPr>
          <w:color w:val="auto"/>
          <w:sz w:val="24"/>
          <w:szCs w:val="24"/>
          <w:lang w:val="es-ES"/>
        </w:rPr>
        <w:t>Razón</w:t>
      </w:r>
      <w:r w:rsidR="008D6F6A" w:rsidRPr="004F74DC">
        <w:rPr>
          <w:color w:val="auto"/>
          <w:sz w:val="24"/>
          <w:szCs w:val="24"/>
          <w:lang w:val="es-ES"/>
        </w:rPr>
        <w:t xml:space="preserve"> social:</w:t>
      </w:r>
      <w:r w:rsidRPr="004F74DC">
        <w:rPr>
          <w:color w:val="auto"/>
          <w:sz w:val="24"/>
          <w:szCs w:val="24"/>
          <w:lang w:val="es-ES"/>
        </w:rPr>
        <w:t xml:space="preserve">  PROCESARORA NACIONAL DE ALIMENTOS C.A. PRONACA</w:t>
      </w:r>
    </w:p>
    <w:p w:rsidR="00964523" w:rsidRPr="004F74DC" w:rsidRDefault="00964523" w:rsidP="00834B43">
      <w:pPr>
        <w:rPr>
          <w:color w:val="auto"/>
          <w:sz w:val="24"/>
          <w:szCs w:val="24"/>
          <w:lang w:val="es-ES"/>
        </w:rPr>
      </w:pPr>
      <w:r w:rsidRPr="004F74DC">
        <w:rPr>
          <w:color w:val="auto"/>
          <w:sz w:val="24"/>
          <w:szCs w:val="24"/>
          <w:lang w:val="es-ES"/>
        </w:rPr>
        <w:t>RUC: 1790319857001</w:t>
      </w:r>
    </w:p>
    <w:p w:rsidR="00964523" w:rsidRPr="004F74DC" w:rsidRDefault="00964523" w:rsidP="00834B43">
      <w:pPr>
        <w:rPr>
          <w:color w:val="auto"/>
          <w:sz w:val="24"/>
          <w:szCs w:val="24"/>
          <w:lang w:val="es-ES"/>
        </w:rPr>
      </w:pPr>
      <w:r w:rsidRPr="004F74DC">
        <w:rPr>
          <w:color w:val="auto"/>
          <w:sz w:val="24"/>
          <w:szCs w:val="24"/>
          <w:lang w:val="es-ES"/>
        </w:rPr>
        <w:t>Provincia: Pichincha</w:t>
      </w:r>
    </w:p>
    <w:p w:rsidR="00964523" w:rsidRPr="004F74DC" w:rsidRDefault="00964523" w:rsidP="00834B43">
      <w:pPr>
        <w:rPr>
          <w:color w:val="auto"/>
          <w:sz w:val="24"/>
          <w:szCs w:val="24"/>
          <w:lang w:val="es-ES"/>
        </w:rPr>
      </w:pPr>
      <w:r w:rsidRPr="004F74DC">
        <w:rPr>
          <w:color w:val="auto"/>
          <w:sz w:val="24"/>
          <w:szCs w:val="24"/>
          <w:lang w:val="es-ES"/>
        </w:rPr>
        <w:t>Ciudad: Quito</w:t>
      </w:r>
    </w:p>
    <w:p w:rsidR="00964523" w:rsidRPr="004F74DC" w:rsidRDefault="00964523" w:rsidP="00834B43">
      <w:pPr>
        <w:rPr>
          <w:color w:val="auto"/>
          <w:sz w:val="24"/>
          <w:szCs w:val="24"/>
          <w:lang w:val="es-ES"/>
        </w:rPr>
      </w:pPr>
      <w:r w:rsidRPr="004F74DC">
        <w:rPr>
          <w:color w:val="auto"/>
          <w:sz w:val="24"/>
          <w:szCs w:val="24"/>
          <w:lang w:val="es-ES"/>
        </w:rPr>
        <w:t>Dirección: Los Naranjos N44-15 y Av. Los Granados.</w:t>
      </w:r>
    </w:p>
    <w:p w:rsidR="008D6F6A" w:rsidRDefault="00964523" w:rsidP="00834B43">
      <w:pPr>
        <w:rPr>
          <w:lang w:val="es-ES"/>
        </w:rPr>
      </w:pPr>
      <w:r>
        <w:rPr>
          <w:noProof/>
          <w:lang w:val="es-EC" w:eastAsia="es-EC"/>
        </w:rPr>
        <w:t xml:space="preserve">                </w:t>
      </w:r>
      <w:r>
        <w:rPr>
          <w:noProof/>
          <w:lang w:val="es-EC" w:eastAsia="es-EC"/>
        </w:rPr>
        <w:drawing>
          <wp:inline distT="0" distB="0" distL="0" distR="0" wp14:anchorId="200662A6" wp14:editId="30033C78">
            <wp:extent cx="2508069" cy="1924058"/>
            <wp:effectExtent l="0" t="0" r="0" b="0"/>
            <wp:docPr id="1" name="Imagen 1" descr="Resultado de imagen para pron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na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084" cy="1973167"/>
                    </a:xfrm>
                    <a:prstGeom prst="rect">
                      <a:avLst/>
                    </a:prstGeom>
                    <a:noFill/>
                    <a:ln>
                      <a:noFill/>
                    </a:ln>
                  </pic:spPr>
                </pic:pic>
              </a:graphicData>
            </a:graphic>
          </wp:inline>
        </w:drawing>
      </w:r>
    </w:p>
    <w:p w:rsidR="00855B53" w:rsidRDefault="00855B53" w:rsidP="00964523">
      <w:pPr>
        <w:pStyle w:val="Ttulo1"/>
        <w:numPr>
          <w:ilvl w:val="0"/>
          <w:numId w:val="8"/>
        </w:numPr>
        <w:pBdr>
          <w:bottom w:val="single" w:sz="8" w:space="0" w:color="auto"/>
        </w:pBdr>
        <w:rPr>
          <w:noProof/>
          <w:lang w:val="es-ES"/>
        </w:rPr>
      </w:pPr>
      <w:r>
        <w:rPr>
          <w:noProof/>
          <w:lang w:val="es-ES"/>
        </w:rPr>
        <w:lastRenderedPageBreak/>
        <w:t>FORM</w:t>
      </w:r>
      <w:r w:rsidR="00964523">
        <w:rPr>
          <w:noProof/>
          <w:lang w:val="es-ES"/>
        </w:rPr>
        <w:t>ULACION DEL PROBLEMA</w:t>
      </w:r>
    </w:p>
    <w:p w:rsidR="00855B53" w:rsidRDefault="00855B53" w:rsidP="00855B53">
      <w:pPr>
        <w:rPr>
          <w:lang w:val="es-ES"/>
        </w:rPr>
      </w:pPr>
    </w:p>
    <w:p w:rsidR="008D6F6A" w:rsidRPr="004F74DC" w:rsidRDefault="00C31743" w:rsidP="00E24143">
      <w:pPr>
        <w:tabs>
          <w:tab w:val="left" w:pos="1584"/>
        </w:tabs>
        <w:jc w:val="both"/>
        <w:rPr>
          <w:color w:val="auto"/>
          <w:sz w:val="24"/>
          <w:szCs w:val="24"/>
          <w:lang w:val="es-ES"/>
        </w:rPr>
      </w:pPr>
      <w:r w:rsidRPr="004F74DC">
        <w:rPr>
          <w:color w:val="auto"/>
          <w:sz w:val="24"/>
          <w:szCs w:val="24"/>
          <w:lang w:val="es-ES"/>
        </w:rPr>
        <w:t xml:space="preserve">Se requiere conocer la constitución </w:t>
      </w:r>
      <w:r w:rsidR="003814FB" w:rsidRPr="004F74DC">
        <w:rPr>
          <w:color w:val="auto"/>
          <w:sz w:val="24"/>
          <w:szCs w:val="24"/>
          <w:lang w:val="es-ES"/>
        </w:rPr>
        <w:t>legal,</w:t>
      </w:r>
      <w:r w:rsidRPr="004F74DC">
        <w:rPr>
          <w:color w:val="auto"/>
          <w:sz w:val="24"/>
          <w:szCs w:val="24"/>
          <w:lang w:val="es-ES"/>
        </w:rPr>
        <w:t xml:space="preserve"> </w:t>
      </w:r>
      <w:r w:rsidR="007E00A1" w:rsidRPr="004F74DC">
        <w:rPr>
          <w:color w:val="auto"/>
          <w:sz w:val="24"/>
          <w:szCs w:val="24"/>
          <w:lang w:val="es-ES"/>
        </w:rPr>
        <w:t xml:space="preserve">así como </w:t>
      </w:r>
      <w:r w:rsidR="00E24143" w:rsidRPr="004F74DC">
        <w:rPr>
          <w:color w:val="auto"/>
          <w:sz w:val="24"/>
          <w:szCs w:val="24"/>
          <w:lang w:val="es-ES"/>
        </w:rPr>
        <w:t>los tipos de contratos y las</w:t>
      </w:r>
      <w:r w:rsidR="007E00A1" w:rsidRPr="004F74DC">
        <w:rPr>
          <w:color w:val="auto"/>
          <w:sz w:val="24"/>
          <w:szCs w:val="24"/>
          <w:lang w:val="es-ES"/>
        </w:rPr>
        <w:t xml:space="preserve"> políticas generales de la compañía</w:t>
      </w:r>
      <w:r w:rsidR="003814FB" w:rsidRPr="004F74DC">
        <w:rPr>
          <w:color w:val="auto"/>
          <w:sz w:val="24"/>
          <w:szCs w:val="24"/>
          <w:lang w:val="es-ES"/>
        </w:rPr>
        <w:t xml:space="preserve"> esto con el fin de establecer procesos qu</w:t>
      </w:r>
      <w:r w:rsidR="00E24143" w:rsidRPr="004F74DC">
        <w:rPr>
          <w:color w:val="auto"/>
          <w:sz w:val="24"/>
          <w:szCs w:val="24"/>
          <w:lang w:val="es-ES"/>
        </w:rPr>
        <w:t>e</w:t>
      </w:r>
      <w:r w:rsidR="003814FB" w:rsidRPr="004F74DC">
        <w:rPr>
          <w:color w:val="auto"/>
          <w:sz w:val="24"/>
          <w:szCs w:val="24"/>
          <w:lang w:val="es-ES"/>
        </w:rPr>
        <w:t xml:space="preserve"> determinen el buen </w:t>
      </w:r>
      <w:r w:rsidR="00E24143" w:rsidRPr="004F74DC">
        <w:rPr>
          <w:color w:val="auto"/>
          <w:sz w:val="24"/>
          <w:szCs w:val="24"/>
          <w:lang w:val="es-ES"/>
        </w:rPr>
        <w:t>uso de</w:t>
      </w:r>
      <w:r w:rsidR="003814FB" w:rsidRPr="004F74DC">
        <w:rPr>
          <w:color w:val="auto"/>
          <w:sz w:val="24"/>
          <w:szCs w:val="24"/>
          <w:lang w:val="es-ES"/>
        </w:rPr>
        <w:t xml:space="preserve"> las leyes y normas jurídicas </w:t>
      </w:r>
      <w:r w:rsidR="00E24143" w:rsidRPr="004F74DC">
        <w:rPr>
          <w:color w:val="auto"/>
          <w:sz w:val="24"/>
          <w:szCs w:val="24"/>
          <w:lang w:val="es-ES"/>
        </w:rPr>
        <w:t>aplicadas a las organizaciones empresariales de mayor éxito.</w:t>
      </w:r>
    </w:p>
    <w:p w:rsidR="00E24143" w:rsidRDefault="00E24143" w:rsidP="00E24143">
      <w:pPr>
        <w:tabs>
          <w:tab w:val="left" w:pos="1584"/>
        </w:tabs>
        <w:jc w:val="both"/>
        <w:rPr>
          <w:lang w:val="es-ES"/>
        </w:rPr>
      </w:pPr>
    </w:p>
    <w:p w:rsidR="0071283E" w:rsidRDefault="0071283E" w:rsidP="00E24143">
      <w:pPr>
        <w:tabs>
          <w:tab w:val="left" w:pos="1584"/>
        </w:tabs>
        <w:jc w:val="both"/>
        <w:rPr>
          <w:lang w:val="es-ES"/>
        </w:rPr>
      </w:pPr>
    </w:p>
    <w:p w:rsidR="00E24143" w:rsidRDefault="00E24143" w:rsidP="00E24143">
      <w:pPr>
        <w:pStyle w:val="Prrafodelista"/>
        <w:numPr>
          <w:ilvl w:val="0"/>
          <w:numId w:val="8"/>
        </w:numPr>
        <w:pBdr>
          <w:bottom w:val="single" w:sz="4" w:space="1" w:color="auto"/>
        </w:pBdr>
        <w:spacing w:line="240" w:lineRule="auto"/>
        <w:rPr>
          <w:b/>
          <w:color w:val="auto"/>
          <w:sz w:val="40"/>
          <w:szCs w:val="40"/>
          <w:lang w:val="es-ES"/>
        </w:rPr>
      </w:pPr>
      <w:r w:rsidRPr="00E24143">
        <w:rPr>
          <w:b/>
          <w:color w:val="auto"/>
          <w:sz w:val="40"/>
          <w:szCs w:val="40"/>
          <w:lang w:val="es-ES"/>
        </w:rPr>
        <w:t>OBJETIVOS</w:t>
      </w:r>
    </w:p>
    <w:p w:rsidR="00E24143" w:rsidRPr="00E24143" w:rsidRDefault="00E24143" w:rsidP="00E24143">
      <w:pPr>
        <w:rPr>
          <w:lang w:val="es-ES"/>
        </w:rPr>
      </w:pPr>
    </w:p>
    <w:p w:rsidR="00E24143" w:rsidRPr="0071283E" w:rsidRDefault="00E24143" w:rsidP="00E24143">
      <w:pPr>
        <w:rPr>
          <w:sz w:val="24"/>
          <w:szCs w:val="24"/>
          <w:lang w:val="es-ES"/>
        </w:rPr>
      </w:pPr>
    </w:p>
    <w:p w:rsidR="00E24143" w:rsidRPr="0071283E" w:rsidRDefault="00152B46" w:rsidP="00E24143">
      <w:pPr>
        <w:pStyle w:val="Prrafodelista"/>
        <w:numPr>
          <w:ilvl w:val="1"/>
          <w:numId w:val="8"/>
        </w:numPr>
        <w:rPr>
          <w:b/>
          <w:color w:val="auto"/>
          <w:sz w:val="24"/>
          <w:szCs w:val="24"/>
          <w:lang w:val="es-ES"/>
        </w:rPr>
      </w:pPr>
      <w:r w:rsidRPr="0071283E">
        <w:rPr>
          <w:b/>
          <w:color w:val="auto"/>
          <w:sz w:val="24"/>
          <w:szCs w:val="24"/>
          <w:lang w:val="es-ES"/>
        </w:rPr>
        <w:t>Objetivo general:</w:t>
      </w:r>
    </w:p>
    <w:p w:rsidR="00E24143" w:rsidRDefault="00152B46" w:rsidP="00E24143">
      <w:pPr>
        <w:rPr>
          <w:color w:val="auto"/>
          <w:sz w:val="24"/>
          <w:szCs w:val="24"/>
          <w:lang w:val="es-ES"/>
        </w:rPr>
      </w:pPr>
      <w:r w:rsidRPr="0071283E">
        <w:rPr>
          <w:color w:val="auto"/>
          <w:sz w:val="24"/>
          <w:szCs w:val="24"/>
          <w:lang w:val="es-ES"/>
        </w:rPr>
        <w:t>Dar a conocer bajo que normas legales se estableció la empresa y que cambios han realizado desde su fundación hasta la actualidad.</w:t>
      </w:r>
    </w:p>
    <w:p w:rsidR="0071283E" w:rsidRPr="0071283E" w:rsidRDefault="0071283E" w:rsidP="00E24143">
      <w:pPr>
        <w:rPr>
          <w:color w:val="auto"/>
          <w:sz w:val="24"/>
          <w:szCs w:val="24"/>
          <w:lang w:val="es-ES"/>
        </w:rPr>
      </w:pPr>
    </w:p>
    <w:p w:rsidR="00152B46" w:rsidRPr="0071283E" w:rsidRDefault="00152B46" w:rsidP="00152B46">
      <w:pPr>
        <w:pStyle w:val="Prrafodelista"/>
        <w:numPr>
          <w:ilvl w:val="1"/>
          <w:numId w:val="8"/>
        </w:numPr>
        <w:rPr>
          <w:b/>
          <w:color w:val="auto"/>
          <w:sz w:val="24"/>
          <w:szCs w:val="24"/>
          <w:lang w:val="es-ES"/>
        </w:rPr>
      </w:pPr>
      <w:r w:rsidRPr="0071283E">
        <w:rPr>
          <w:b/>
          <w:color w:val="auto"/>
          <w:sz w:val="24"/>
          <w:szCs w:val="24"/>
          <w:lang w:val="es-ES"/>
        </w:rPr>
        <w:t>Objetivos específicos:</w:t>
      </w:r>
    </w:p>
    <w:p w:rsidR="00152B46" w:rsidRPr="0071283E" w:rsidRDefault="00152B46" w:rsidP="00152B46">
      <w:pPr>
        <w:rPr>
          <w:rFonts w:eastAsiaTheme="majorEastAsia" w:cstheme="minorHAnsi"/>
          <w:bCs/>
          <w:noProof/>
          <w:color w:val="000000" w:themeColor="text1"/>
          <w:sz w:val="24"/>
          <w:szCs w:val="24"/>
          <w:lang w:val="es-ES"/>
        </w:rPr>
      </w:pPr>
      <w:r w:rsidRPr="0071283E">
        <w:rPr>
          <w:rFonts w:eastAsiaTheme="majorEastAsia" w:cstheme="minorHAnsi"/>
          <w:bCs/>
          <w:noProof/>
          <w:color w:val="000000" w:themeColor="text1"/>
          <w:sz w:val="24"/>
          <w:szCs w:val="24"/>
          <w:lang w:val="es-ES"/>
        </w:rPr>
        <w:t xml:space="preserve">Informar cuales son los articulos de la Ley de compañias que rigen para la </w:t>
      </w:r>
      <w:r w:rsidR="0071283E" w:rsidRPr="0071283E">
        <w:rPr>
          <w:rFonts w:eastAsiaTheme="majorEastAsia" w:cstheme="minorHAnsi"/>
          <w:bCs/>
          <w:noProof/>
          <w:color w:val="000000" w:themeColor="text1"/>
          <w:sz w:val="24"/>
          <w:szCs w:val="24"/>
          <w:lang w:val="es-ES"/>
        </w:rPr>
        <w:t xml:space="preserve">constitucion de una compañía anonima </w:t>
      </w:r>
      <w:r w:rsidR="00455767">
        <w:rPr>
          <w:rFonts w:eastAsiaTheme="majorEastAsia" w:cstheme="minorHAnsi"/>
          <w:bCs/>
          <w:noProof/>
          <w:color w:val="000000" w:themeColor="text1"/>
          <w:sz w:val="24"/>
          <w:szCs w:val="24"/>
          <w:lang w:val="es-ES"/>
        </w:rPr>
        <w:t xml:space="preserve">asi como conocer y definir los bienes y los tipos de contratos comerciales que manejan la empresa. </w:t>
      </w:r>
      <w:r w:rsidRPr="0071283E">
        <w:rPr>
          <w:rFonts w:eastAsiaTheme="majorEastAsia" w:cstheme="minorHAnsi"/>
          <w:bCs/>
          <w:noProof/>
          <w:color w:val="000000" w:themeColor="text1"/>
          <w:sz w:val="24"/>
          <w:szCs w:val="24"/>
          <w:lang w:val="es-ES"/>
        </w:rPr>
        <w:t xml:space="preserve"> </w:t>
      </w:r>
      <w:r w:rsidR="0071283E" w:rsidRPr="0071283E">
        <w:rPr>
          <w:rFonts w:eastAsiaTheme="majorEastAsia" w:cstheme="minorHAnsi"/>
          <w:bCs/>
          <w:noProof/>
          <w:color w:val="000000" w:themeColor="text1"/>
          <w:sz w:val="24"/>
          <w:szCs w:val="24"/>
          <w:lang w:val="es-ES"/>
        </w:rPr>
        <w:br/>
      </w:r>
    </w:p>
    <w:p w:rsidR="0071283E" w:rsidRDefault="0071283E" w:rsidP="00152B46">
      <w:pPr>
        <w:rPr>
          <w:rFonts w:eastAsiaTheme="majorEastAsia" w:cstheme="minorHAnsi"/>
          <w:bCs/>
          <w:noProof/>
          <w:color w:val="000000" w:themeColor="text1"/>
          <w:lang w:val="es-ES"/>
        </w:rPr>
      </w:pPr>
    </w:p>
    <w:p w:rsidR="0071283E" w:rsidRDefault="0071283E" w:rsidP="00152B46">
      <w:pPr>
        <w:rPr>
          <w:rFonts w:eastAsiaTheme="majorEastAsia" w:cstheme="minorHAnsi"/>
          <w:bCs/>
          <w:noProof/>
          <w:color w:val="000000" w:themeColor="text1"/>
          <w:lang w:val="es-ES"/>
        </w:rPr>
      </w:pPr>
    </w:p>
    <w:p w:rsidR="0071283E" w:rsidRDefault="0071283E" w:rsidP="00152B46">
      <w:pPr>
        <w:rPr>
          <w:rFonts w:eastAsiaTheme="majorEastAsia" w:cstheme="minorHAnsi"/>
          <w:bCs/>
          <w:noProof/>
          <w:color w:val="000000" w:themeColor="text1"/>
          <w:lang w:val="es-ES"/>
        </w:rPr>
      </w:pPr>
    </w:p>
    <w:p w:rsidR="0071283E" w:rsidRPr="0071283E" w:rsidRDefault="0071283E" w:rsidP="0071283E">
      <w:pPr>
        <w:pStyle w:val="Prrafodelista"/>
        <w:numPr>
          <w:ilvl w:val="0"/>
          <w:numId w:val="8"/>
        </w:numPr>
        <w:pBdr>
          <w:bottom w:val="single" w:sz="4" w:space="1" w:color="auto"/>
        </w:pBdr>
        <w:spacing w:line="240" w:lineRule="auto"/>
        <w:rPr>
          <w:b/>
          <w:color w:val="auto"/>
          <w:sz w:val="40"/>
          <w:szCs w:val="40"/>
          <w:lang w:val="es-ES"/>
        </w:rPr>
      </w:pPr>
      <w:r>
        <w:rPr>
          <w:b/>
          <w:color w:val="auto"/>
          <w:sz w:val="40"/>
          <w:szCs w:val="40"/>
          <w:lang w:val="es-ES"/>
        </w:rPr>
        <w:lastRenderedPageBreak/>
        <w:t>FUNDAMENTACION TEORICA</w:t>
      </w:r>
    </w:p>
    <w:p w:rsidR="007A6F87" w:rsidRDefault="007A6F87" w:rsidP="007A6F87">
      <w:pPr>
        <w:jc w:val="both"/>
        <w:rPr>
          <w:sz w:val="24"/>
          <w:szCs w:val="24"/>
        </w:rPr>
      </w:pPr>
    </w:p>
    <w:p w:rsidR="007A6F87" w:rsidRDefault="007A6F87" w:rsidP="007A6F87">
      <w:pPr>
        <w:jc w:val="both"/>
        <w:rPr>
          <w:sz w:val="24"/>
          <w:szCs w:val="24"/>
        </w:rPr>
      </w:pPr>
    </w:p>
    <w:p w:rsidR="007A6F87" w:rsidRPr="007A6F87" w:rsidRDefault="007A6F87" w:rsidP="007A6F87">
      <w:pPr>
        <w:jc w:val="both"/>
        <w:rPr>
          <w:rFonts w:eastAsiaTheme="majorEastAsia" w:cstheme="minorHAnsi"/>
          <w:bCs/>
          <w:noProof/>
          <w:color w:val="000000" w:themeColor="text1"/>
          <w:sz w:val="24"/>
          <w:szCs w:val="24"/>
          <w:lang w:val="es-ES"/>
        </w:rPr>
      </w:pPr>
      <w:r w:rsidRPr="007A6F87">
        <w:rPr>
          <w:rFonts w:eastAsiaTheme="majorEastAsia" w:cstheme="minorHAnsi"/>
          <w:bCs/>
          <w:noProof/>
          <w:color w:val="000000" w:themeColor="text1"/>
          <w:sz w:val="24"/>
          <w:szCs w:val="24"/>
          <w:lang w:val="es-ES"/>
        </w:rPr>
        <w:t>Las empresas comerciales tanto como las industriales actualmente deben regirse bajo especificaciones legales y bajo el control de la superintendencia de compañías por medio de normas y códigos establecidos con el afán de fomentar la ética y la transparencia que demandan las actividades empresariales en el país.</w:t>
      </w:r>
    </w:p>
    <w:p w:rsidR="007A6F87" w:rsidRPr="007A6F87" w:rsidRDefault="007A6F87" w:rsidP="007A6F87">
      <w:pPr>
        <w:jc w:val="both"/>
        <w:rPr>
          <w:rFonts w:eastAsiaTheme="majorEastAsia" w:cstheme="minorHAnsi"/>
          <w:bCs/>
          <w:noProof/>
          <w:color w:val="000000" w:themeColor="text1"/>
          <w:sz w:val="24"/>
          <w:szCs w:val="24"/>
          <w:lang w:val="es-ES"/>
        </w:rPr>
      </w:pPr>
      <w:r w:rsidRPr="007A6F87">
        <w:rPr>
          <w:rFonts w:eastAsiaTheme="majorEastAsia" w:cstheme="minorHAnsi"/>
          <w:bCs/>
          <w:noProof/>
          <w:color w:val="000000" w:themeColor="text1"/>
          <w:sz w:val="24"/>
          <w:szCs w:val="24"/>
          <w:lang w:val="es-ES"/>
        </w:rPr>
        <w:t>Partiendo de eso podemos identificar las bases legales del que se construye la compañía PRONACA así como su adaptación continua a las actualizaciones y mejoras que dispone el estado como agente regulador.</w:t>
      </w:r>
    </w:p>
    <w:p w:rsidR="000F1073" w:rsidRDefault="007A6F87" w:rsidP="007A6F87">
      <w:pPr>
        <w:jc w:val="both"/>
        <w:rPr>
          <w:rFonts w:eastAsiaTheme="majorEastAsia" w:cstheme="minorHAnsi"/>
          <w:bCs/>
          <w:noProof/>
          <w:color w:val="000000" w:themeColor="text1"/>
          <w:sz w:val="24"/>
          <w:szCs w:val="24"/>
          <w:lang w:val="es-ES"/>
        </w:rPr>
      </w:pPr>
      <w:r w:rsidRPr="007A6F87">
        <w:rPr>
          <w:rFonts w:eastAsiaTheme="majorEastAsia" w:cstheme="minorHAnsi"/>
          <w:bCs/>
          <w:noProof/>
          <w:color w:val="000000" w:themeColor="text1"/>
          <w:sz w:val="24"/>
          <w:szCs w:val="24"/>
          <w:lang w:val="es-ES"/>
        </w:rPr>
        <w:t>De la misma manera se puede conocer el objeto social la disposición y uso del capital y las acciones, así como la conformación y competencias de la junta de accionista que conforman e</w:t>
      </w:r>
      <w:r w:rsidR="00455767">
        <w:rPr>
          <w:rFonts w:eastAsiaTheme="majorEastAsia" w:cstheme="minorHAnsi"/>
          <w:bCs/>
          <w:noProof/>
          <w:color w:val="000000" w:themeColor="text1"/>
          <w:sz w:val="24"/>
          <w:szCs w:val="24"/>
          <w:lang w:val="es-ES"/>
        </w:rPr>
        <w:t>l órgano supremo de la compañía ademas de sus relaciones comerciales tanto de produccion como de comercializacion.</w:t>
      </w:r>
    </w:p>
    <w:p w:rsidR="000F1073" w:rsidRDefault="000F1073" w:rsidP="000F1073">
      <w:pPr>
        <w:jc w:val="both"/>
        <w:rPr>
          <w:rFonts w:eastAsiaTheme="majorEastAsia" w:cstheme="minorHAnsi"/>
          <w:bCs/>
          <w:noProof/>
          <w:color w:val="000000" w:themeColor="text1"/>
          <w:sz w:val="24"/>
          <w:szCs w:val="24"/>
          <w:lang w:val="es-ES"/>
        </w:rPr>
      </w:pPr>
    </w:p>
    <w:p w:rsidR="00022BA4" w:rsidRDefault="00022BA4" w:rsidP="00152B46">
      <w:pPr>
        <w:rPr>
          <w:rFonts w:eastAsiaTheme="majorEastAsia" w:cstheme="minorHAnsi"/>
          <w:bCs/>
          <w:noProof/>
          <w:color w:val="000000" w:themeColor="text1"/>
          <w:sz w:val="24"/>
          <w:szCs w:val="24"/>
          <w:lang w:val="es-ES"/>
        </w:rPr>
      </w:pPr>
    </w:p>
    <w:p w:rsidR="0071283E" w:rsidRPr="007B2062" w:rsidRDefault="00022BA4" w:rsidP="00152B46">
      <w:pPr>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 xml:space="preserve"> </w:t>
      </w:r>
    </w:p>
    <w:p w:rsidR="00E80220" w:rsidRPr="00460B11" w:rsidRDefault="00460B11">
      <w:pPr>
        <w:pStyle w:val="Ttulo1"/>
        <w:rPr>
          <w:noProof/>
          <w:szCs w:val="40"/>
          <w:lang w:val="es-ES"/>
        </w:rPr>
      </w:pPr>
      <w:r w:rsidRPr="00460B11">
        <w:rPr>
          <w:noProof/>
          <w:szCs w:val="40"/>
          <w:lang w:val="es-ES"/>
        </w:rPr>
        <w:lastRenderedPageBreak/>
        <w:t>5</w:t>
      </w:r>
      <w:r w:rsidR="007A69D9" w:rsidRPr="00460B11">
        <w:rPr>
          <w:noProof/>
          <w:szCs w:val="40"/>
          <w:lang w:val="es-ES"/>
        </w:rPr>
        <w:t xml:space="preserve"> </w:t>
      </w:r>
      <w:r w:rsidR="00DE4AF5" w:rsidRPr="00460B11">
        <w:rPr>
          <w:noProof/>
          <w:szCs w:val="40"/>
          <w:lang w:val="es-ES"/>
        </w:rPr>
        <w:t>Desarrollo C</w:t>
      </w:r>
      <w:r w:rsidR="007A69D9" w:rsidRPr="00460B11">
        <w:rPr>
          <w:noProof/>
          <w:szCs w:val="40"/>
          <w:lang w:val="es-ES"/>
        </w:rPr>
        <w:t>omponente de Fundamentos de</w:t>
      </w:r>
      <w:r w:rsidR="00DE4AF5" w:rsidRPr="00460B11">
        <w:rPr>
          <w:noProof/>
          <w:szCs w:val="40"/>
          <w:lang w:val="es-ES"/>
        </w:rPr>
        <w:t>l Derecho</w:t>
      </w:r>
    </w:p>
    <w:p w:rsidR="00DE4AF5" w:rsidRDefault="00DE4AF5" w:rsidP="00DE4AF5">
      <w:pPr>
        <w:rPr>
          <w:noProof/>
          <w:lang w:val="es-ES"/>
        </w:rPr>
      </w:pPr>
    </w:p>
    <w:p w:rsidR="00714691" w:rsidRDefault="00714691" w:rsidP="00DE4AF5">
      <w:pPr>
        <w:rPr>
          <w:b/>
          <w:noProof/>
          <w:sz w:val="24"/>
          <w:szCs w:val="24"/>
          <w:lang w:val="es-ES"/>
        </w:rPr>
      </w:pPr>
      <w:r w:rsidRPr="004F74DC">
        <w:rPr>
          <w:b/>
          <w:noProof/>
          <w:sz w:val="24"/>
          <w:szCs w:val="24"/>
          <w:lang w:val="es-ES"/>
        </w:rPr>
        <w:t>PERSONA JURIDICA</w:t>
      </w:r>
    </w:p>
    <w:p w:rsidR="004F74DC" w:rsidRPr="004F74DC" w:rsidRDefault="004F74DC" w:rsidP="00DE4AF5">
      <w:pPr>
        <w:rPr>
          <w:b/>
          <w:noProof/>
          <w:sz w:val="24"/>
          <w:szCs w:val="24"/>
          <w:lang w:val="es-ES"/>
        </w:rPr>
      </w:pPr>
    </w:p>
    <w:p w:rsidR="00714691" w:rsidRPr="004F74DC" w:rsidRDefault="00714691" w:rsidP="004F74DC">
      <w:pPr>
        <w:jc w:val="both"/>
        <w:rPr>
          <w:noProof/>
          <w:color w:val="auto"/>
          <w:sz w:val="24"/>
          <w:szCs w:val="24"/>
          <w:lang w:val="es-ES"/>
        </w:rPr>
      </w:pPr>
      <w:r w:rsidRPr="004F74DC">
        <w:rPr>
          <w:noProof/>
          <w:color w:val="auto"/>
          <w:sz w:val="24"/>
          <w:szCs w:val="24"/>
          <w:lang w:val="es-ES"/>
        </w:rPr>
        <w:t xml:space="preserve">La compañía Procesadora Nacional de Alimentos C.A. Pronaca, se constituyo bajo denominacion Procesadora Nacional de Aves C.A., mediante escritura publica celebrada ante el Notario Decimo Quinto del canton Quito el 28 de Marzo de 1977, y fue legalmente </w:t>
      </w:r>
      <w:r w:rsidR="007A6F87">
        <w:rPr>
          <w:noProof/>
          <w:color w:val="auto"/>
          <w:sz w:val="24"/>
          <w:szCs w:val="24"/>
          <w:lang w:val="es-ES"/>
        </w:rPr>
        <w:t>i</w:t>
      </w:r>
      <w:r w:rsidRPr="004F74DC">
        <w:rPr>
          <w:noProof/>
          <w:color w:val="auto"/>
          <w:sz w:val="24"/>
          <w:szCs w:val="24"/>
          <w:lang w:val="es-ES"/>
        </w:rPr>
        <w:t>nscrita en el Registro Mercantil del canton Quito, el 18 de Mayo 1977, bajo el No. 64, Tomo 108, la misma que se regira por la leyes del Ecuador.</w:t>
      </w:r>
    </w:p>
    <w:p w:rsidR="00E80220" w:rsidRPr="004F74DC" w:rsidRDefault="00DE4AF5" w:rsidP="004F74DC">
      <w:pPr>
        <w:jc w:val="both"/>
        <w:rPr>
          <w:noProof/>
          <w:color w:val="auto"/>
          <w:sz w:val="24"/>
          <w:szCs w:val="24"/>
          <w:lang w:val="es-ES"/>
        </w:rPr>
      </w:pPr>
      <w:r w:rsidRPr="004F74DC">
        <w:rPr>
          <w:noProof/>
          <w:color w:val="auto"/>
          <w:sz w:val="24"/>
          <w:szCs w:val="24"/>
          <w:lang w:val="es-ES"/>
        </w:rPr>
        <w:t xml:space="preserve">PRONACA </w:t>
      </w:r>
      <w:r w:rsidR="00714691" w:rsidRPr="004F74DC">
        <w:rPr>
          <w:noProof/>
          <w:color w:val="auto"/>
          <w:sz w:val="24"/>
          <w:szCs w:val="24"/>
          <w:lang w:val="es-ES"/>
        </w:rPr>
        <w:t>se constituye como una compañía anonima según los articulos abajo descritos:</w:t>
      </w:r>
    </w:p>
    <w:p w:rsidR="00A55CD5" w:rsidRPr="004F74DC" w:rsidRDefault="00A55CD5" w:rsidP="00714691">
      <w:pPr>
        <w:rPr>
          <w:b/>
          <w:color w:val="auto"/>
          <w:sz w:val="24"/>
          <w:szCs w:val="24"/>
        </w:rPr>
      </w:pPr>
    </w:p>
    <w:p w:rsidR="00A55CD5" w:rsidRPr="004F74DC" w:rsidRDefault="00A55CD5" w:rsidP="004F74DC">
      <w:pPr>
        <w:jc w:val="both"/>
        <w:rPr>
          <w:color w:val="auto"/>
          <w:sz w:val="24"/>
          <w:szCs w:val="24"/>
        </w:rPr>
      </w:pPr>
      <w:r w:rsidRPr="004F74DC">
        <w:rPr>
          <w:b/>
          <w:color w:val="auto"/>
          <w:sz w:val="24"/>
          <w:szCs w:val="24"/>
        </w:rPr>
        <w:t>Art. 143</w:t>
      </w:r>
      <w:r w:rsidRPr="004F74DC">
        <w:rPr>
          <w:color w:val="auto"/>
          <w:sz w:val="24"/>
          <w:szCs w:val="24"/>
        </w:rPr>
        <w:t xml:space="preserve">.- </w:t>
      </w:r>
      <w:r w:rsidRPr="004F74DC">
        <w:rPr>
          <w:color w:val="auto"/>
          <w:sz w:val="24"/>
          <w:szCs w:val="24"/>
        </w:rPr>
        <w:t>“</w:t>
      </w:r>
      <w:r w:rsidRPr="004F74DC">
        <w:rPr>
          <w:color w:val="auto"/>
          <w:sz w:val="24"/>
          <w:szCs w:val="24"/>
        </w:rPr>
        <w:t xml:space="preserve">La compañía anónima es una sociedad cuyo capital, dividido en acciones negociables, está formado por la aportación de los accionistas que responden únicamente por el monto de sus acciones. Las sociedades o compañías civiles anónimas están sujetas a todas las reglas de las sociedades o compañías mercantiles anónimas. </w:t>
      </w:r>
      <w:r w:rsidRPr="004F74DC">
        <w:rPr>
          <w:color w:val="auto"/>
          <w:sz w:val="24"/>
          <w:szCs w:val="24"/>
        </w:rPr>
        <w:t>“</w:t>
      </w:r>
    </w:p>
    <w:p w:rsidR="00A55CD5" w:rsidRPr="004F74DC" w:rsidRDefault="00A55CD5" w:rsidP="00714691">
      <w:pPr>
        <w:rPr>
          <w:color w:val="auto"/>
          <w:sz w:val="24"/>
          <w:szCs w:val="24"/>
        </w:rPr>
      </w:pPr>
      <w:r w:rsidRPr="004F74DC">
        <w:rPr>
          <w:color w:val="auto"/>
          <w:sz w:val="24"/>
          <w:szCs w:val="24"/>
        </w:rPr>
        <w:t xml:space="preserve">CODIGO CIVIL (LIBRO IV), Arts. 1963, 1965, 1966, 1967, 1968, 1975 </w:t>
      </w:r>
    </w:p>
    <w:p w:rsidR="00A55CD5" w:rsidRPr="004F74DC" w:rsidRDefault="00A55CD5" w:rsidP="00714691">
      <w:pPr>
        <w:rPr>
          <w:color w:val="auto"/>
          <w:sz w:val="24"/>
          <w:szCs w:val="24"/>
        </w:rPr>
      </w:pPr>
      <w:r w:rsidRPr="004F74DC">
        <w:rPr>
          <w:color w:val="auto"/>
          <w:sz w:val="24"/>
          <w:szCs w:val="24"/>
        </w:rPr>
        <w:t xml:space="preserve">LEY DE COMPAÑIAS, Arts. 36, 59 CODIGO DE COMERCIO, Arts. 30 </w:t>
      </w:r>
    </w:p>
    <w:p w:rsidR="00A55CD5" w:rsidRDefault="00A55CD5" w:rsidP="00714691">
      <w:pPr>
        <w:rPr>
          <w:color w:val="auto"/>
          <w:sz w:val="24"/>
          <w:szCs w:val="24"/>
        </w:rPr>
      </w:pPr>
      <w:r w:rsidRPr="004F74DC">
        <w:rPr>
          <w:color w:val="auto"/>
          <w:sz w:val="24"/>
          <w:szCs w:val="24"/>
        </w:rPr>
        <w:t>CODIGO DE DERECHO INTERNACIONAL PRIVADO SANCHEZ DE BUSTAMANTE, Arts. 19</w:t>
      </w:r>
    </w:p>
    <w:p w:rsidR="004F74DC" w:rsidRPr="004F74DC" w:rsidRDefault="004F74DC" w:rsidP="00714691">
      <w:pPr>
        <w:rPr>
          <w:color w:val="auto"/>
          <w:sz w:val="24"/>
          <w:szCs w:val="24"/>
        </w:rPr>
      </w:pPr>
    </w:p>
    <w:p w:rsidR="00714691" w:rsidRPr="004F74DC" w:rsidRDefault="00A55CD5" w:rsidP="004F74DC">
      <w:pPr>
        <w:jc w:val="both"/>
        <w:rPr>
          <w:color w:val="auto"/>
          <w:sz w:val="24"/>
          <w:szCs w:val="24"/>
        </w:rPr>
      </w:pPr>
      <w:r w:rsidRPr="004F74DC">
        <w:rPr>
          <w:b/>
          <w:color w:val="auto"/>
          <w:sz w:val="24"/>
          <w:szCs w:val="24"/>
        </w:rPr>
        <w:lastRenderedPageBreak/>
        <w:t>Art. 144</w:t>
      </w:r>
      <w:r w:rsidRPr="004F74DC">
        <w:rPr>
          <w:color w:val="auto"/>
          <w:sz w:val="24"/>
          <w:szCs w:val="24"/>
        </w:rPr>
        <w:t>.- “</w:t>
      </w:r>
      <w:r w:rsidRPr="004F74DC">
        <w:rPr>
          <w:color w:val="auto"/>
          <w:sz w:val="24"/>
          <w:szCs w:val="24"/>
        </w:rPr>
        <w:t>Se administra por mandatarios amovibles, socios o no. La denominación de esta compañía deberá contener la indicación de "compa</w:t>
      </w:r>
      <w:r w:rsidRPr="004F74DC">
        <w:rPr>
          <w:color w:val="auto"/>
          <w:sz w:val="24"/>
          <w:szCs w:val="24"/>
        </w:rPr>
        <w:t>ñía anónima" o</w:t>
      </w:r>
      <w:r w:rsidRPr="004F74DC">
        <w:rPr>
          <w:color w:val="auto"/>
          <w:sz w:val="24"/>
          <w:szCs w:val="24"/>
        </w:rPr>
        <w:t xml:space="preserve"> "sociedad anónima", o las correspondientes siglas. No podrá adoptar una denominación que pueda confundirse con la de una compañía preexistente. Los términos comunes y aquellos con los cuales se determina la clase de empresa, como "comercial", "industrial", "agrícola", "constructora", etc., no serán de uso exclusivo e irán acompañadas de una expresión peculiar. Las personas naturales o jurídicas que no hubieren cumplido con las disposiciones de esta Ley para la constitución de una compañía anónima, no podrán usar en anuncios, membretes de carta, circulares, prospectos u otros documentos, un nombre, expresión o siglas que indiquen o sugieran que se trata de una compañía anónima. Los que contravinieren a lo dispuesto en el inciso anterior, serán sancionados con arreglo a lo prescrito en el Art. 445. La multa tendrá el destino indicado en tal precepto legal. Impuesta la sanción, el Superintendente de Compañías y Valores notificará al Ministerio de Salud para </w:t>
      </w:r>
      <w:r w:rsidRPr="004F74DC">
        <w:rPr>
          <w:color w:val="auto"/>
          <w:sz w:val="24"/>
          <w:szCs w:val="24"/>
        </w:rPr>
        <w:t>la recaudación correspondiente”.</w:t>
      </w:r>
      <w:r w:rsidR="00714691" w:rsidRPr="004F74DC">
        <w:rPr>
          <w:color w:val="auto"/>
          <w:sz w:val="24"/>
          <w:szCs w:val="24"/>
        </w:rPr>
        <w:t xml:space="preserve"> </w:t>
      </w:r>
    </w:p>
    <w:p w:rsidR="00A55CD5" w:rsidRPr="004F74DC" w:rsidRDefault="00A55CD5" w:rsidP="00714691">
      <w:pPr>
        <w:rPr>
          <w:color w:val="auto"/>
          <w:sz w:val="24"/>
          <w:szCs w:val="24"/>
        </w:rPr>
      </w:pPr>
      <w:r w:rsidRPr="004F74DC">
        <w:rPr>
          <w:color w:val="auto"/>
          <w:sz w:val="24"/>
          <w:szCs w:val="24"/>
        </w:rPr>
        <w:t>CODIGO CIVIL (LIBRO IV), Arts. 2020</w:t>
      </w:r>
    </w:p>
    <w:p w:rsidR="00185773" w:rsidRDefault="00185773" w:rsidP="00714691">
      <w:pPr>
        <w:rPr>
          <w:color w:val="auto"/>
          <w:sz w:val="24"/>
          <w:szCs w:val="24"/>
        </w:rPr>
      </w:pPr>
    </w:p>
    <w:p w:rsidR="004F74DC" w:rsidRPr="004F74DC" w:rsidRDefault="004F74DC" w:rsidP="00714691">
      <w:pPr>
        <w:rPr>
          <w:color w:val="auto"/>
          <w:sz w:val="24"/>
          <w:szCs w:val="24"/>
        </w:rPr>
      </w:pPr>
    </w:p>
    <w:p w:rsidR="00185773" w:rsidRDefault="00185773" w:rsidP="00714691">
      <w:pPr>
        <w:rPr>
          <w:b/>
          <w:color w:val="auto"/>
          <w:sz w:val="24"/>
          <w:szCs w:val="24"/>
        </w:rPr>
      </w:pPr>
      <w:r w:rsidRPr="004F74DC">
        <w:rPr>
          <w:b/>
          <w:color w:val="auto"/>
          <w:sz w:val="24"/>
          <w:szCs w:val="24"/>
        </w:rPr>
        <w:t>CLASIFICACIN DE BIENES</w:t>
      </w:r>
    </w:p>
    <w:p w:rsidR="004F74DC" w:rsidRPr="004F74DC" w:rsidRDefault="004F74DC" w:rsidP="00714691">
      <w:pPr>
        <w:rPr>
          <w:b/>
          <w:color w:val="auto"/>
          <w:sz w:val="24"/>
          <w:szCs w:val="24"/>
        </w:rPr>
      </w:pPr>
    </w:p>
    <w:p w:rsidR="007A6F87" w:rsidRDefault="007A6F87" w:rsidP="004F74DC">
      <w:pPr>
        <w:jc w:val="both"/>
        <w:rPr>
          <w:b/>
          <w:noProof/>
          <w:color w:val="auto"/>
          <w:sz w:val="24"/>
          <w:szCs w:val="24"/>
          <w:lang w:val="es-ES"/>
        </w:rPr>
      </w:pPr>
      <w:r w:rsidRPr="007A6F87">
        <w:rPr>
          <w:b/>
          <w:noProof/>
          <w:color w:val="auto"/>
          <w:sz w:val="24"/>
          <w:szCs w:val="24"/>
          <w:lang w:val="es-ES"/>
        </w:rPr>
        <w:t xml:space="preserve">Corporales. - </w:t>
      </w:r>
      <w:r w:rsidRPr="007A6F87">
        <w:rPr>
          <w:noProof/>
          <w:color w:val="auto"/>
          <w:sz w:val="24"/>
          <w:szCs w:val="24"/>
          <w:lang w:val="es-ES"/>
        </w:rPr>
        <w:t>Pronaca mantiene un muy buen número de bienes como las haciendas para sembrío y crianza de ganado y aves, plantas procesadoras y empacadoras, así como oficinas administrativas además de distribución y ventas.</w:t>
      </w:r>
    </w:p>
    <w:p w:rsidR="007A6F87" w:rsidRDefault="007A6F87" w:rsidP="007A6F87">
      <w:pPr>
        <w:jc w:val="both"/>
        <w:rPr>
          <w:noProof/>
          <w:color w:val="auto"/>
          <w:sz w:val="24"/>
          <w:szCs w:val="24"/>
          <w:lang w:val="es-ES"/>
        </w:rPr>
      </w:pPr>
      <w:r w:rsidRPr="007A6F87">
        <w:rPr>
          <w:b/>
          <w:noProof/>
          <w:color w:val="auto"/>
          <w:sz w:val="24"/>
          <w:szCs w:val="24"/>
          <w:lang w:val="es-ES"/>
        </w:rPr>
        <w:lastRenderedPageBreak/>
        <w:t xml:space="preserve">Incorporales. - </w:t>
      </w:r>
      <w:r w:rsidRPr="007A6F87">
        <w:rPr>
          <w:noProof/>
          <w:color w:val="auto"/>
          <w:sz w:val="24"/>
          <w:szCs w:val="24"/>
          <w:lang w:val="es-ES"/>
        </w:rPr>
        <w:t>Se puede identificar como bienes incorporales a las acciones de la empresa.</w:t>
      </w:r>
    </w:p>
    <w:p w:rsidR="007A6F87" w:rsidRPr="007A6F87" w:rsidRDefault="007A6F87" w:rsidP="007A6F87">
      <w:pPr>
        <w:jc w:val="both"/>
        <w:rPr>
          <w:noProof/>
          <w:color w:val="auto"/>
          <w:sz w:val="24"/>
          <w:szCs w:val="24"/>
          <w:lang w:val="es-ES"/>
        </w:rPr>
      </w:pPr>
    </w:p>
    <w:p w:rsidR="007A6F87" w:rsidRDefault="007A6F87" w:rsidP="007A6F87">
      <w:pPr>
        <w:jc w:val="both"/>
        <w:rPr>
          <w:b/>
          <w:noProof/>
          <w:color w:val="auto"/>
          <w:sz w:val="24"/>
          <w:szCs w:val="24"/>
          <w:lang w:val="es-ES"/>
        </w:rPr>
      </w:pPr>
      <w:r w:rsidRPr="007A6F87">
        <w:rPr>
          <w:b/>
          <w:noProof/>
          <w:color w:val="auto"/>
          <w:sz w:val="24"/>
          <w:szCs w:val="24"/>
          <w:lang w:val="es-ES"/>
        </w:rPr>
        <w:t xml:space="preserve">Fungibles. - </w:t>
      </w:r>
      <w:r w:rsidRPr="007A6F87">
        <w:rPr>
          <w:noProof/>
          <w:color w:val="auto"/>
          <w:sz w:val="24"/>
          <w:szCs w:val="24"/>
          <w:lang w:val="es-ES"/>
        </w:rPr>
        <w:t>Los bienes fungibles de esta compañía son el ganado, los sembríos y la producción perecedera que constituyen la principal fuente de ingresos para la compañía</w:t>
      </w:r>
      <w:r w:rsidRPr="007A6F87">
        <w:rPr>
          <w:b/>
          <w:noProof/>
          <w:color w:val="auto"/>
          <w:sz w:val="24"/>
          <w:szCs w:val="24"/>
          <w:lang w:val="es-ES"/>
        </w:rPr>
        <w:t>.</w:t>
      </w:r>
    </w:p>
    <w:p w:rsidR="007A6F87" w:rsidRPr="007A6F87" w:rsidRDefault="007A6F87" w:rsidP="007A6F87">
      <w:pPr>
        <w:jc w:val="both"/>
        <w:rPr>
          <w:b/>
          <w:noProof/>
          <w:color w:val="auto"/>
          <w:sz w:val="24"/>
          <w:szCs w:val="24"/>
          <w:lang w:val="es-ES"/>
        </w:rPr>
      </w:pPr>
    </w:p>
    <w:p w:rsidR="007A6F87" w:rsidRDefault="007A6F87" w:rsidP="007A6F87">
      <w:pPr>
        <w:jc w:val="both"/>
        <w:rPr>
          <w:noProof/>
          <w:color w:val="auto"/>
          <w:sz w:val="24"/>
          <w:szCs w:val="24"/>
          <w:lang w:val="es-ES"/>
        </w:rPr>
      </w:pPr>
      <w:r w:rsidRPr="007A6F87">
        <w:rPr>
          <w:b/>
          <w:noProof/>
          <w:color w:val="auto"/>
          <w:sz w:val="24"/>
          <w:szCs w:val="24"/>
          <w:lang w:val="es-ES"/>
        </w:rPr>
        <w:t xml:space="preserve">No fungibles. - </w:t>
      </w:r>
      <w:r w:rsidRPr="007A6F87">
        <w:rPr>
          <w:noProof/>
          <w:color w:val="auto"/>
          <w:sz w:val="24"/>
          <w:szCs w:val="24"/>
          <w:lang w:val="es-ES"/>
        </w:rPr>
        <w:t>Los bienes no fungibles son los terrenos, la maquinaria, tecnología, etc.</w:t>
      </w:r>
    </w:p>
    <w:p w:rsidR="007A6F87" w:rsidRPr="007A6F87" w:rsidRDefault="007A6F87" w:rsidP="007A6F87">
      <w:pPr>
        <w:jc w:val="both"/>
        <w:rPr>
          <w:noProof/>
          <w:color w:val="auto"/>
          <w:sz w:val="24"/>
          <w:szCs w:val="24"/>
          <w:lang w:val="es-ES"/>
        </w:rPr>
      </w:pPr>
    </w:p>
    <w:p w:rsidR="007A6F87" w:rsidRPr="007A6F87" w:rsidRDefault="007A6F87" w:rsidP="007A6F87">
      <w:pPr>
        <w:jc w:val="both"/>
        <w:rPr>
          <w:noProof/>
          <w:color w:val="auto"/>
          <w:sz w:val="24"/>
          <w:szCs w:val="24"/>
          <w:lang w:val="es-ES"/>
        </w:rPr>
      </w:pPr>
      <w:r w:rsidRPr="007A6F87">
        <w:rPr>
          <w:b/>
          <w:noProof/>
          <w:color w:val="auto"/>
          <w:sz w:val="24"/>
          <w:szCs w:val="24"/>
          <w:lang w:val="es-ES"/>
        </w:rPr>
        <w:t xml:space="preserve">Derechos Reales. - </w:t>
      </w:r>
      <w:r w:rsidRPr="007A6F87">
        <w:rPr>
          <w:noProof/>
          <w:color w:val="auto"/>
          <w:sz w:val="24"/>
          <w:szCs w:val="24"/>
          <w:lang w:val="es-ES"/>
        </w:rPr>
        <w:t>Los derechos reales que se aplican para este caso son los derechos y todos los beneficios que otorga el poseer acciones de la compañía.</w:t>
      </w:r>
    </w:p>
    <w:p w:rsidR="004F74DC" w:rsidRPr="004F74DC" w:rsidRDefault="004F74DC" w:rsidP="004F74DC">
      <w:pPr>
        <w:jc w:val="both"/>
        <w:rPr>
          <w:rFonts w:eastAsiaTheme="majorEastAsia" w:cstheme="minorHAnsi"/>
          <w:bCs/>
          <w:noProof/>
          <w:color w:val="auto"/>
          <w:sz w:val="24"/>
          <w:szCs w:val="24"/>
          <w:lang w:val="es-ES"/>
        </w:rPr>
      </w:pPr>
    </w:p>
    <w:p w:rsidR="00532A69" w:rsidRDefault="004F74DC" w:rsidP="004F74DC">
      <w:pPr>
        <w:jc w:val="both"/>
        <w:rPr>
          <w:rFonts w:asciiTheme="majorHAnsi" w:eastAsiaTheme="majorEastAsia" w:hAnsiTheme="majorHAnsi" w:cstheme="majorBidi"/>
          <w:b/>
          <w:bCs/>
          <w:noProof/>
          <w:color w:val="auto"/>
          <w:sz w:val="24"/>
          <w:szCs w:val="24"/>
          <w:lang w:val="es-ES"/>
        </w:rPr>
      </w:pPr>
      <w:r w:rsidRPr="004F74DC">
        <w:rPr>
          <w:rFonts w:eastAsiaTheme="majorEastAsia" w:cstheme="minorHAnsi"/>
          <w:b/>
          <w:bCs/>
          <w:noProof/>
          <w:color w:val="auto"/>
          <w:sz w:val="24"/>
          <w:szCs w:val="24"/>
          <w:lang w:val="es-ES"/>
        </w:rPr>
        <w:t xml:space="preserve">CONTRATOS  </w:t>
      </w:r>
      <w:r w:rsidR="00857CD8" w:rsidRPr="004F74DC">
        <w:rPr>
          <w:rFonts w:asciiTheme="majorHAnsi" w:eastAsiaTheme="majorEastAsia" w:hAnsiTheme="majorHAnsi" w:cstheme="majorBidi"/>
          <w:b/>
          <w:bCs/>
          <w:noProof/>
          <w:color w:val="auto"/>
          <w:sz w:val="24"/>
          <w:szCs w:val="24"/>
          <w:lang w:val="es-ES"/>
        </w:rPr>
        <w:t xml:space="preserve"> </w:t>
      </w:r>
      <w:r w:rsidR="00532A69" w:rsidRPr="004F74DC">
        <w:rPr>
          <w:rFonts w:asciiTheme="majorHAnsi" w:eastAsiaTheme="majorEastAsia" w:hAnsiTheme="majorHAnsi" w:cstheme="majorBidi"/>
          <w:b/>
          <w:bCs/>
          <w:noProof/>
          <w:color w:val="auto"/>
          <w:sz w:val="24"/>
          <w:szCs w:val="24"/>
          <w:lang w:val="es-ES"/>
        </w:rPr>
        <w:t xml:space="preserve"> </w:t>
      </w:r>
    </w:p>
    <w:p w:rsidR="005110C8" w:rsidRDefault="005110C8" w:rsidP="004F74DC">
      <w:pPr>
        <w:jc w:val="both"/>
        <w:rPr>
          <w:rFonts w:asciiTheme="majorHAnsi" w:eastAsiaTheme="majorEastAsia" w:hAnsiTheme="majorHAnsi" w:cstheme="majorBidi"/>
          <w:b/>
          <w:bCs/>
          <w:noProof/>
          <w:color w:val="auto"/>
          <w:sz w:val="24"/>
          <w:szCs w:val="24"/>
          <w:lang w:val="es-ES"/>
        </w:rPr>
      </w:pPr>
    </w:p>
    <w:p w:rsidR="007A6F87" w:rsidRPr="007A6F87" w:rsidRDefault="007A6F87" w:rsidP="007A6F87">
      <w:pPr>
        <w:jc w:val="both"/>
        <w:rPr>
          <w:rFonts w:asciiTheme="majorHAnsi" w:eastAsiaTheme="majorEastAsia" w:hAnsiTheme="majorHAnsi" w:cstheme="majorBidi"/>
          <w:b/>
          <w:bCs/>
          <w:noProof/>
          <w:color w:val="auto"/>
          <w:sz w:val="24"/>
          <w:szCs w:val="24"/>
          <w:lang w:val="es-ES"/>
        </w:rPr>
      </w:pPr>
      <w:r w:rsidRPr="007A6F87">
        <w:rPr>
          <w:rFonts w:asciiTheme="majorHAnsi" w:eastAsiaTheme="majorEastAsia" w:hAnsiTheme="majorHAnsi" w:cstheme="majorBidi"/>
          <w:b/>
          <w:bCs/>
          <w:noProof/>
          <w:color w:val="auto"/>
          <w:sz w:val="24"/>
          <w:szCs w:val="24"/>
          <w:lang w:val="es-ES"/>
        </w:rPr>
        <w:t>Bilaterales - Agricultores integrados</w:t>
      </w:r>
    </w:p>
    <w:p w:rsidR="007A6F87" w:rsidRDefault="007A6F87" w:rsidP="007A6F87">
      <w:pPr>
        <w:jc w:val="both"/>
        <w:rPr>
          <w:rFonts w:asciiTheme="majorHAnsi" w:eastAsiaTheme="majorEastAsia" w:hAnsiTheme="majorHAnsi" w:cstheme="majorBidi"/>
          <w:bCs/>
          <w:noProof/>
          <w:color w:val="auto"/>
          <w:sz w:val="24"/>
          <w:szCs w:val="24"/>
          <w:lang w:val="es-ES"/>
        </w:rPr>
      </w:pPr>
      <w:r w:rsidRPr="007A6F87">
        <w:rPr>
          <w:rFonts w:asciiTheme="majorHAnsi" w:eastAsiaTheme="majorEastAsia" w:hAnsiTheme="majorHAnsi" w:cstheme="majorBidi"/>
          <w:bCs/>
          <w:noProof/>
          <w:color w:val="auto"/>
          <w:sz w:val="24"/>
          <w:szCs w:val="24"/>
          <w:lang w:val="es-ES"/>
        </w:rPr>
        <w:t>PRONACA con el afán de asegurar la materia prima barata mantiene contratos con agricultores independientes llamados también agricultores integrados los cuales se comprometen a vender su producción a la empresa y a cambio esta les provee de semillas, insumos, asistencia técnica y hasta transporte para su producción.</w:t>
      </w:r>
    </w:p>
    <w:p w:rsidR="007A6F87" w:rsidRDefault="007A6F87" w:rsidP="007A6F87">
      <w:pPr>
        <w:jc w:val="both"/>
        <w:rPr>
          <w:rFonts w:asciiTheme="majorHAnsi" w:eastAsiaTheme="majorEastAsia" w:hAnsiTheme="majorHAnsi" w:cstheme="majorBidi"/>
          <w:bCs/>
          <w:noProof/>
          <w:color w:val="auto"/>
          <w:sz w:val="24"/>
          <w:szCs w:val="24"/>
          <w:lang w:val="es-ES"/>
        </w:rPr>
      </w:pPr>
    </w:p>
    <w:p w:rsidR="007A6F87" w:rsidRDefault="007A6F87" w:rsidP="007A6F87">
      <w:pPr>
        <w:jc w:val="both"/>
        <w:rPr>
          <w:rFonts w:asciiTheme="majorHAnsi" w:eastAsiaTheme="majorEastAsia" w:hAnsiTheme="majorHAnsi" w:cstheme="majorBidi"/>
          <w:bCs/>
          <w:noProof/>
          <w:color w:val="auto"/>
          <w:sz w:val="24"/>
          <w:szCs w:val="24"/>
          <w:lang w:val="es-ES"/>
        </w:rPr>
      </w:pPr>
    </w:p>
    <w:p w:rsidR="007A6F87" w:rsidRPr="007A6F87" w:rsidRDefault="007A6F87" w:rsidP="007A6F87">
      <w:pPr>
        <w:jc w:val="both"/>
        <w:rPr>
          <w:rFonts w:asciiTheme="majorHAnsi" w:eastAsiaTheme="majorEastAsia" w:hAnsiTheme="majorHAnsi" w:cstheme="majorBidi"/>
          <w:b/>
          <w:bCs/>
          <w:noProof/>
          <w:color w:val="auto"/>
          <w:sz w:val="24"/>
          <w:szCs w:val="24"/>
          <w:lang w:val="es-ES"/>
        </w:rPr>
      </w:pPr>
      <w:r w:rsidRPr="007A6F87">
        <w:rPr>
          <w:rFonts w:asciiTheme="majorHAnsi" w:eastAsiaTheme="majorEastAsia" w:hAnsiTheme="majorHAnsi" w:cstheme="majorBidi"/>
          <w:b/>
          <w:bCs/>
          <w:noProof/>
          <w:color w:val="auto"/>
          <w:sz w:val="24"/>
          <w:szCs w:val="24"/>
          <w:lang w:val="es-ES"/>
        </w:rPr>
        <w:lastRenderedPageBreak/>
        <w:t>Onerosos - Empresas vinculadas</w:t>
      </w:r>
    </w:p>
    <w:p w:rsidR="007A6F87" w:rsidRPr="007A6F87" w:rsidRDefault="007A6F87" w:rsidP="007A6F87">
      <w:pPr>
        <w:jc w:val="both"/>
        <w:rPr>
          <w:rFonts w:asciiTheme="majorHAnsi" w:eastAsiaTheme="majorEastAsia" w:hAnsiTheme="majorHAnsi" w:cstheme="majorBidi"/>
          <w:bCs/>
          <w:noProof/>
          <w:color w:val="auto"/>
          <w:sz w:val="24"/>
          <w:szCs w:val="24"/>
          <w:lang w:val="es-ES"/>
        </w:rPr>
      </w:pPr>
      <w:r w:rsidRPr="007A6F87">
        <w:rPr>
          <w:rFonts w:asciiTheme="majorHAnsi" w:eastAsiaTheme="majorEastAsia" w:hAnsiTheme="majorHAnsi" w:cstheme="majorBidi"/>
          <w:bCs/>
          <w:noProof/>
          <w:color w:val="auto"/>
          <w:sz w:val="24"/>
          <w:szCs w:val="24"/>
          <w:lang w:val="es-ES"/>
        </w:rPr>
        <w:t>Se refiere a los contratos o fideicomisos de titulación que comprenden un mecanismo de intermediación financiera, que permite adelantar flujos económicos futuros, para transformar activos de lenta rotación, este tipo de negociación se mantiene con los grandes intermediarios como es el caso de las cadenas de supermercados entre ellas las más grandes como la corporación La Favorita (Supermaxi) y la subsiguiente Súper Despensas AKI o El Rosado (Mi Comisariato)</w:t>
      </w:r>
      <w:r w:rsidR="00AE72A2">
        <w:rPr>
          <w:rFonts w:asciiTheme="majorHAnsi" w:eastAsiaTheme="majorEastAsia" w:hAnsiTheme="majorHAnsi" w:cstheme="majorBidi"/>
          <w:bCs/>
          <w:noProof/>
          <w:color w:val="auto"/>
          <w:sz w:val="24"/>
          <w:szCs w:val="24"/>
          <w:lang w:val="es-ES"/>
        </w:rPr>
        <w:t>, Tiendas industriales Asociadas TIAS S.A., Mega Santa Maria S.CC. y Magda Espinoza S.A.,</w:t>
      </w:r>
      <w:r w:rsidRPr="007A6F87">
        <w:rPr>
          <w:rFonts w:asciiTheme="majorHAnsi" w:eastAsiaTheme="majorEastAsia" w:hAnsiTheme="majorHAnsi" w:cstheme="majorBidi"/>
          <w:bCs/>
          <w:noProof/>
          <w:color w:val="auto"/>
          <w:sz w:val="24"/>
          <w:szCs w:val="24"/>
          <w:lang w:val="es-ES"/>
        </w:rPr>
        <w:t xml:space="preserve"> las cuales de su parte aseguran la continua provisión de productos para le venta.</w:t>
      </w:r>
    </w:p>
    <w:p w:rsidR="007A6F87" w:rsidRPr="007A6F87" w:rsidRDefault="007A6F87" w:rsidP="007A6F87">
      <w:pPr>
        <w:jc w:val="both"/>
        <w:rPr>
          <w:rFonts w:asciiTheme="majorHAnsi" w:eastAsiaTheme="majorEastAsia" w:hAnsiTheme="majorHAnsi" w:cstheme="majorBidi"/>
          <w:bCs/>
          <w:noProof/>
          <w:color w:val="auto"/>
          <w:sz w:val="24"/>
          <w:szCs w:val="24"/>
          <w:lang w:val="es-ES"/>
        </w:rPr>
      </w:pPr>
    </w:p>
    <w:p w:rsidR="007B30B4" w:rsidRDefault="007B30B4" w:rsidP="00AC7635">
      <w:pPr>
        <w:jc w:val="both"/>
        <w:rPr>
          <w:rFonts w:eastAsiaTheme="majorEastAsia" w:cstheme="minorHAnsi"/>
          <w:bCs/>
          <w:noProof/>
          <w:color w:val="auto"/>
          <w:sz w:val="24"/>
          <w:szCs w:val="24"/>
          <w:lang w:val="es-ES"/>
        </w:rPr>
      </w:pPr>
    </w:p>
    <w:p w:rsidR="00884993" w:rsidRDefault="00884993" w:rsidP="00884993">
      <w:pPr>
        <w:pBdr>
          <w:bottom w:val="single" w:sz="4" w:space="1" w:color="auto"/>
        </w:pBdr>
        <w:spacing w:line="240" w:lineRule="auto"/>
        <w:ind w:left="360"/>
        <w:jc w:val="both"/>
        <w:rPr>
          <w:rFonts w:asciiTheme="majorHAnsi" w:eastAsiaTheme="majorEastAsia" w:hAnsiTheme="majorHAnsi" w:cstheme="majorHAnsi"/>
          <w:b/>
          <w:bCs/>
          <w:noProof/>
          <w:color w:val="auto"/>
          <w:sz w:val="40"/>
          <w:szCs w:val="40"/>
          <w:lang w:val="es-ES"/>
        </w:rPr>
      </w:pPr>
      <w:r w:rsidRPr="00884993">
        <w:rPr>
          <w:rFonts w:asciiTheme="majorHAnsi" w:eastAsiaTheme="majorEastAsia" w:hAnsiTheme="majorHAnsi" w:cstheme="majorHAnsi"/>
          <w:b/>
          <w:bCs/>
          <w:noProof/>
          <w:color w:val="auto"/>
          <w:sz w:val="40"/>
          <w:szCs w:val="40"/>
          <w:lang w:val="es-ES"/>
        </w:rPr>
        <w:t>6.MARCO CONCEPTUAL</w:t>
      </w:r>
    </w:p>
    <w:p w:rsidR="00884993" w:rsidRDefault="00884993" w:rsidP="00884993">
      <w:pPr>
        <w:rPr>
          <w:rFonts w:asciiTheme="majorHAnsi" w:eastAsiaTheme="majorEastAsia" w:hAnsiTheme="majorHAnsi" w:cstheme="majorHAnsi"/>
          <w:sz w:val="40"/>
          <w:szCs w:val="40"/>
          <w:lang w:val="es-ES"/>
        </w:rPr>
      </w:pPr>
    </w:p>
    <w:p w:rsidR="001F260F" w:rsidRDefault="0041038C" w:rsidP="001F260F">
      <w:pPr>
        <w:pStyle w:val="Prrafodelista"/>
        <w:numPr>
          <w:ilvl w:val="1"/>
          <w:numId w:val="8"/>
        </w:numPr>
        <w:jc w:val="both"/>
        <w:rPr>
          <w:rFonts w:eastAsiaTheme="majorEastAsia" w:cstheme="minorHAnsi"/>
          <w:bCs/>
          <w:noProof/>
          <w:color w:val="000000" w:themeColor="text1"/>
          <w:sz w:val="24"/>
          <w:szCs w:val="24"/>
          <w:lang w:val="es-ES"/>
        </w:rPr>
      </w:pPr>
      <w:r w:rsidRPr="001F260F">
        <w:rPr>
          <w:rFonts w:eastAsiaTheme="majorEastAsia" w:cstheme="minorHAnsi"/>
          <w:b/>
          <w:bCs/>
          <w:noProof/>
          <w:color w:val="000000" w:themeColor="text1"/>
          <w:sz w:val="24"/>
          <w:szCs w:val="24"/>
          <w:lang w:val="es-ES"/>
        </w:rPr>
        <w:t>Fideicomizo</w:t>
      </w:r>
      <w:r w:rsidRPr="001F260F">
        <w:rPr>
          <w:rFonts w:eastAsiaTheme="majorEastAsia" w:cstheme="minorHAnsi"/>
          <w:bCs/>
          <w:noProof/>
          <w:color w:val="000000" w:themeColor="text1"/>
          <w:sz w:val="24"/>
          <w:szCs w:val="24"/>
          <w:lang w:val="es-ES"/>
        </w:rPr>
        <w:t xml:space="preserve">.- </w:t>
      </w:r>
      <w:r w:rsidR="001F260F" w:rsidRPr="001F260F">
        <w:rPr>
          <w:rFonts w:eastAsiaTheme="majorEastAsia" w:cstheme="minorHAnsi"/>
          <w:bCs/>
          <w:noProof/>
          <w:color w:val="000000" w:themeColor="text1"/>
          <w:sz w:val="24"/>
          <w:szCs w:val="24"/>
          <w:lang w:val="es-ES"/>
        </w:rPr>
        <w:t>Es un contrato en virtud del cual una o más personas (fideicomitente/s o fiduciante/s) tramitan bienes, cantidades de dinero o derechos, presentes o futuros, de su propiedad a otra persona (fiduciaria, que puede ser una persona física o jurídica)</w:t>
      </w:r>
    </w:p>
    <w:p w:rsidR="00FF308F" w:rsidRPr="00AE72A2" w:rsidRDefault="0041038C" w:rsidP="00AE72A2">
      <w:pPr>
        <w:pStyle w:val="Prrafodelista"/>
        <w:ind w:left="750"/>
        <w:jc w:val="right"/>
        <w:rPr>
          <w:rFonts w:eastAsiaTheme="majorEastAsia" w:cstheme="minorHAnsi"/>
          <w:bCs/>
          <w:noProof/>
          <w:color w:val="000000" w:themeColor="text1"/>
          <w:sz w:val="24"/>
          <w:szCs w:val="24"/>
          <w:lang w:val="es-ES"/>
        </w:rPr>
      </w:pPr>
      <w:r w:rsidRPr="001F260F">
        <w:rPr>
          <w:rFonts w:eastAsiaTheme="majorEastAsia" w:cstheme="minorHAnsi"/>
          <w:bCs/>
          <w:noProof/>
          <w:color w:val="000000" w:themeColor="text1"/>
          <w:sz w:val="24"/>
          <w:szCs w:val="24"/>
          <w:lang w:val="es-ES"/>
        </w:rPr>
        <w:t>Wikipedia.</w:t>
      </w:r>
    </w:p>
    <w:p w:rsidR="0041038C" w:rsidRPr="0041038C" w:rsidRDefault="0041038C" w:rsidP="0041038C">
      <w:pPr>
        <w:pStyle w:val="Prrafodelista"/>
        <w:ind w:left="750"/>
        <w:jc w:val="right"/>
        <w:rPr>
          <w:rFonts w:eastAsiaTheme="majorEastAsia" w:cstheme="minorHAnsi"/>
          <w:bCs/>
          <w:noProof/>
          <w:color w:val="000000" w:themeColor="text1"/>
          <w:sz w:val="24"/>
          <w:szCs w:val="24"/>
          <w:lang w:val="es-ES"/>
        </w:rPr>
      </w:pPr>
    </w:p>
    <w:p w:rsidR="00884993" w:rsidRPr="0041038C" w:rsidRDefault="0077606F" w:rsidP="00FF308F">
      <w:pPr>
        <w:pStyle w:val="Prrafodelista"/>
        <w:numPr>
          <w:ilvl w:val="1"/>
          <w:numId w:val="8"/>
        </w:numPr>
        <w:jc w:val="both"/>
        <w:rPr>
          <w:rFonts w:asciiTheme="majorHAnsi" w:eastAsiaTheme="majorEastAsia" w:hAnsiTheme="majorHAnsi" w:cstheme="majorBidi"/>
          <w:b/>
          <w:bCs/>
          <w:noProof/>
          <w:color w:val="000000" w:themeColor="text1"/>
          <w:sz w:val="40"/>
          <w:szCs w:val="40"/>
          <w:lang w:val="es-ES"/>
        </w:rPr>
      </w:pPr>
      <w:r w:rsidRPr="00077C02">
        <w:rPr>
          <w:rFonts w:eastAsiaTheme="majorEastAsia" w:cstheme="minorHAnsi"/>
          <w:b/>
          <w:color w:val="auto"/>
          <w:sz w:val="24"/>
          <w:szCs w:val="24"/>
          <w:lang w:val="es-ES"/>
        </w:rPr>
        <w:t>Fideicomiso de titulación</w:t>
      </w:r>
      <w:r w:rsidRPr="0077606F">
        <w:rPr>
          <w:rFonts w:eastAsiaTheme="majorEastAsia" w:cstheme="minorHAnsi"/>
          <w:color w:val="auto"/>
          <w:sz w:val="24"/>
          <w:szCs w:val="24"/>
          <w:lang w:val="es-ES"/>
        </w:rPr>
        <w:t>. – Relación jurídica</w:t>
      </w:r>
      <w:r>
        <w:rPr>
          <w:rFonts w:eastAsiaTheme="majorEastAsia" w:cstheme="minorHAnsi"/>
          <w:color w:val="auto"/>
          <w:sz w:val="24"/>
          <w:szCs w:val="24"/>
          <w:lang w:val="es-ES"/>
        </w:rPr>
        <w:t xml:space="preserve"> por el cual </w:t>
      </w:r>
      <w:r w:rsidR="0041038C">
        <w:rPr>
          <w:rFonts w:eastAsiaTheme="majorEastAsia" w:cstheme="minorHAnsi"/>
          <w:color w:val="auto"/>
          <w:sz w:val="24"/>
          <w:szCs w:val="24"/>
          <w:lang w:val="es-ES"/>
        </w:rPr>
        <w:t>el originador transfiere activos en fideicomisos a otra per</w:t>
      </w:r>
      <w:r w:rsidR="00077C02">
        <w:rPr>
          <w:rFonts w:eastAsiaTheme="majorEastAsia" w:cstheme="minorHAnsi"/>
          <w:color w:val="auto"/>
          <w:sz w:val="24"/>
          <w:szCs w:val="24"/>
          <w:lang w:val="es-ES"/>
        </w:rPr>
        <w:t>sona denominada Sociedad Tituliz</w:t>
      </w:r>
      <w:r w:rsidR="0041038C">
        <w:rPr>
          <w:rFonts w:eastAsiaTheme="majorEastAsia" w:cstheme="minorHAnsi"/>
          <w:color w:val="auto"/>
          <w:sz w:val="24"/>
          <w:szCs w:val="24"/>
          <w:lang w:val="es-ES"/>
        </w:rPr>
        <w:t>adora (fiduciario)</w:t>
      </w:r>
      <w:r w:rsidRPr="0077606F">
        <w:rPr>
          <w:rFonts w:asciiTheme="majorHAnsi" w:eastAsiaTheme="majorEastAsia" w:hAnsiTheme="majorHAnsi" w:cstheme="majorBidi"/>
          <w:b/>
          <w:bCs/>
          <w:noProof/>
          <w:color w:val="000000" w:themeColor="text1"/>
          <w:sz w:val="40"/>
          <w:szCs w:val="40"/>
          <w:lang w:val="es-ES"/>
        </w:rPr>
        <w:t xml:space="preserve"> </w:t>
      </w:r>
      <w:r w:rsidR="0041038C" w:rsidRPr="0041038C">
        <w:rPr>
          <w:rFonts w:eastAsiaTheme="majorEastAsia" w:cstheme="minorHAnsi"/>
          <w:bCs/>
          <w:noProof/>
          <w:color w:val="000000" w:themeColor="text1"/>
          <w:sz w:val="24"/>
          <w:szCs w:val="24"/>
          <w:lang w:val="es-ES"/>
        </w:rPr>
        <w:t>para la constitucion de un patrimonio</w:t>
      </w:r>
      <w:r w:rsidR="0041038C">
        <w:rPr>
          <w:rFonts w:eastAsiaTheme="majorEastAsia" w:cstheme="minorHAnsi"/>
          <w:bCs/>
          <w:noProof/>
          <w:color w:val="000000" w:themeColor="text1"/>
          <w:sz w:val="24"/>
          <w:szCs w:val="24"/>
          <w:lang w:val="es-ES"/>
        </w:rPr>
        <w:t xml:space="preserve"> fideicomitido.</w:t>
      </w:r>
    </w:p>
    <w:p w:rsidR="00FF308F" w:rsidRPr="00AE72A2" w:rsidRDefault="0041038C" w:rsidP="00AE72A2">
      <w:pPr>
        <w:pStyle w:val="Prrafodelista"/>
        <w:ind w:left="750"/>
        <w:jc w:val="right"/>
        <w:rPr>
          <w:rFonts w:eastAsiaTheme="majorEastAsia" w:cstheme="minorHAnsi"/>
          <w:color w:val="auto"/>
          <w:sz w:val="24"/>
          <w:szCs w:val="24"/>
          <w:lang w:val="es-ES"/>
        </w:rPr>
      </w:pPr>
      <w:r>
        <w:rPr>
          <w:rFonts w:eastAsiaTheme="majorEastAsia" w:cstheme="minorHAnsi"/>
          <w:color w:val="auto"/>
          <w:sz w:val="24"/>
          <w:szCs w:val="24"/>
          <w:lang w:val="es-ES"/>
        </w:rPr>
        <w:t>Monografias.com</w:t>
      </w:r>
    </w:p>
    <w:p w:rsidR="00077C02" w:rsidRDefault="00077C02" w:rsidP="00A86C21">
      <w:pPr>
        <w:pStyle w:val="Prrafodelista"/>
        <w:ind w:left="750"/>
        <w:jc w:val="both"/>
        <w:rPr>
          <w:rFonts w:eastAsiaTheme="majorEastAsia" w:cstheme="minorHAnsi"/>
          <w:color w:val="auto"/>
          <w:sz w:val="24"/>
          <w:szCs w:val="24"/>
          <w:lang w:val="es-ES"/>
        </w:rPr>
      </w:pPr>
    </w:p>
    <w:p w:rsidR="00A86C21" w:rsidRDefault="00A86C21" w:rsidP="00A86C21">
      <w:pPr>
        <w:pStyle w:val="Prrafodelista"/>
        <w:ind w:left="750"/>
        <w:jc w:val="both"/>
        <w:rPr>
          <w:rFonts w:eastAsiaTheme="majorEastAsia" w:cstheme="minorHAnsi"/>
          <w:b/>
          <w:bCs/>
          <w:noProof/>
          <w:color w:val="000000" w:themeColor="text1"/>
          <w:sz w:val="24"/>
          <w:szCs w:val="24"/>
          <w:lang w:val="es-ES"/>
        </w:rPr>
      </w:pPr>
      <w:r w:rsidRPr="00A86C21">
        <w:rPr>
          <w:rFonts w:eastAsiaTheme="majorEastAsia" w:cstheme="minorHAnsi"/>
          <w:b/>
          <w:bCs/>
          <w:noProof/>
          <w:color w:val="000000" w:themeColor="text1"/>
          <w:sz w:val="24"/>
          <w:szCs w:val="24"/>
          <w:lang w:val="es-ES"/>
        </w:rPr>
        <w:t>•</w:t>
      </w:r>
      <w:r w:rsidRPr="00A86C21">
        <w:rPr>
          <w:rFonts w:eastAsiaTheme="majorEastAsia" w:cstheme="minorHAnsi"/>
          <w:b/>
          <w:bCs/>
          <w:noProof/>
          <w:color w:val="000000" w:themeColor="text1"/>
          <w:sz w:val="24"/>
          <w:szCs w:val="24"/>
          <w:lang w:val="es-ES"/>
        </w:rPr>
        <w:tab/>
        <w:t xml:space="preserve">Acciones. - </w:t>
      </w:r>
      <w:r w:rsidRPr="00A86C21">
        <w:rPr>
          <w:rFonts w:eastAsiaTheme="majorEastAsia" w:cstheme="minorHAnsi"/>
          <w:bCs/>
          <w:noProof/>
          <w:color w:val="000000" w:themeColor="text1"/>
          <w:sz w:val="24"/>
          <w:szCs w:val="24"/>
          <w:lang w:val="es-ES"/>
        </w:rPr>
        <w:t>Una acción en el mercado financiero es un título emitido por una sociedad Anónima o Sociedad comandataria por acciones que representa el valor de una de las fracciones iguales en que se divide su capital social. Las acciones, generalmente, confieren a su titular o accionista derechos políticos, como el de voto en la junta de accionistas de la entidad y económicos, como participar en los beneficios de la empresa</w:t>
      </w:r>
      <w:r w:rsidRPr="00A86C21">
        <w:rPr>
          <w:rFonts w:eastAsiaTheme="majorEastAsia" w:cstheme="minorHAnsi"/>
          <w:b/>
          <w:bCs/>
          <w:noProof/>
          <w:color w:val="000000" w:themeColor="text1"/>
          <w:sz w:val="24"/>
          <w:szCs w:val="24"/>
          <w:lang w:val="es-ES"/>
        </w:rPr>
        <w:t>.</w:t>
      </w:r>
    </w:p>
    <w:p w:rsidR="00FF308F" w:rsidRPr="00AE72A2" w:rsidRDefault="00077C02" w:rsidP="00AE72A2">
      <w:pPr>
        <w:pStyle w:val="Prrafodelista"/>
        <w:ind w:left="750"/>
        <w:jc w:val="right"/>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Wikipedia</w:t>
      </w:r>
      <w:r w:rsidRPr="00077C02">
        <w:rPr>
          <w:rFonts w:eastAsiaTheme="majorEastAsia" w:cstheme="minorHAnsi"/>
          <w:bCs/>
          <w:noProof/>
          <w:color w:val="000000" w:themeColor="text1"/>
          <w:sz w:val="24"/>
          <w:szCs w:val="24"/>
          <w:lang w:val="es-ES"/>
        </w:rPr>
        <w:t>.</w:t>
      </w:r>
    </w:p>
    <w:p w:rsidR="00FF308F" w:rsidRPr="00077C02" w:rsidRDefault="00FF308F" w:rsidP="00077C02">
      <w:pPr>
        <w:pStyle w:val="Prrafodelista"/>
        <w:ind w:left="750"/>
        <w:jc w:val="right"/>
        <w:rPr>
          <w:rFonts w:eastAsiaTheme="majorEastAsia" w:cstheme="minorHAnsi"/>
          <w:bCs/>
          <w:noProof/>
          <w:color w:val="000000" w:themeColor="text1"/>
          <w:sz w:val="24"/>
          <w:szCs w:val="24"/>
          <w:lang w:val="es-ES"/>
        </w:rPr>
      </w:pPr>
    </w:p>
    <w:p w:rsidR="00FF308F" w:rsidRPr="00A86C21" w:rsidRDefault="00077C02" w:rsidP="00A86C21">
      <w:pPr>
        <w:pStyle w:val="Prrafodelista"/>
        <w:numPr>
          <w:ilvl w:val="1"/>
          <w:numId w:val="8"/>
        </w:numPr>
        <w:jc w:val="both"/>
        <w:rPr>
          <w:rFonts w:eastAsiaTheme="majorEastAsia" w:cstheme="minorHAnsi"/>
          <w:b/>
          <w:bCs/>
          <w:noProof/>
          <w:color w:val="000000" w:themeColor="text1"/>
          <w:sz w:val="24"/>
          <w:szCs w:val="24"/>
          <w:lang w:val="es-ES"/>
        </w:rPr>
      </w:pPr>
      <w:r>
        <w:rPr>
          <w:rFonts w:eastAsiaTheme="majorEastAsia" w:cstheme="minorHAnsi"/>
          <w:b/>
          <w:bCs/>
          <w:noProof/>
          <w:color w:val="000000" w:themeColor="text1"/>
          <w:sz w:val="24"/>
          <w:szCs w:val="24"/>
          <w:lang w:val="es-ES"/>
        </w:rPr>
        <w:t xml:space="preserve">Mandatorios amovibles.- </w:t>
      </w:r>
      <w:r w:rsidR="00506053">
        <w:rPr>
          <w:rFonts w:eastAsiaTheme="majorEastAsia" w:cstheme="minorHAnsi"/>
          <w:b/>
          <w:bCs/>
          <w:noProof/>
          <w:color w:val="000000" w:themeColor="text1"/>
          <w:sz w:val="24"/>
          <w:szCs w:val="24"/>
          <w:lang w:val="es-ES"/>
        </w:rPr>
        <w:t xml:space="preserve"> </w:t>
      </w:r>
      <w:r w:rsidR="00506053" w:rsidRPr="00506053">
        <w:rPr>
          <w:rFonts w:eastAsiaTheme="majorEastAsia" w:cstheme="minorHAnsi"/>
          <w:bCs/>
          <w:noProof/>
          <w:color w:val="000000" w:themeColor="text1"/>
          <w:sz w:val="24"/>
          <w:szCs w:val="24"/>
          <w:lang w:val="es-ES"/>
        </w:rPr>
        <w:t xml:space="preserve">Termino </w:t>
      </w:r>
      <w:r w:rsidR="00A86C21">
        <w:rPr>
          <w:rFonts w:eastAsiaTheme="majorEastAsia" w:cstheme="minorHAnsi"/>
          <w:bCs/>
          <w:noProof/>
          <w:color w:val="000000" w:themeColor="text1"/>
          <w:sz w:val="24"/>
          <w:szCs w:val="24"/>
          <w:lang w:val="es-ES"/>
        </w:rPr>
        <w:t>utilizado para referirs</w:t>
      </w:r>
      <w:r w:rsidR="00506053">
        <w:rPr>
          <w:rFonts w:eastAsiaTheme="majorEastAsia" w:cstheme="minorHAnsi"/>
          <w:bCs/>
          <w:noProof/>
          <w:color w:val="000000" w:themeColor="text1"/>
          <w:sz w:val="24"/>
          <w:szCs w:val="24"/>
          <w:lang w:val="es-ES"/>
        </w:rPr>
        <w:t>e a los individuos que han sido elegidos para ejercer funciones muy importantes en el ambito de la administracion o a su vez ejercen como representantes y que pueden ser removidos de sus puestos.</w:t>
      </w:r>
    </w:p>
    <w:p w:rsidR="00506053" w:rsidRDefault="00506053" w:rsidP="00506053">
      <w:pPr>
        <w:rPr>
          <w:rFonts w:eastAsiaTheme="majorEastAsia" w:cstheme="minorHAnsi"/>
          <w:b/>
          <w:bCs/>
          <w:noProof/>
          <w:color w:val="000000" w:themeColor="text1"/>
          <w:sz w:val="24"/>
          <w:szCs w:val="24"/>
          <w:lang w:val="es-ES"/>
        </w:rPr>
      </w:pPr>
    </w:p>
    <w:p w:rsidR="00506053" w:rsidRPr="00506053" w:rsidRDefault="00506053" w:rsidP="00FF308F">
      <w:pPr>
        <w:pStyle w:val="Prrafodelista"/>
        <w:numPr>
          <w:ilvl w:val="1"/>
          <w:numId w:val="8"/>
        </w:numPr>
        <w:jc w:val="both"/>
        <w:rPr>
          <w:rFonts w:eastAsiaTheme="majorEastAsia" w:cstheme="minorHAnsi"/>
          <w:b/>
          <w:bCs/>
          <w:noProof/>
          <w:color w:val="000000" w:themeColor="text1"/>
          <w:sz w:val="24"/>
          <w:szCs w:val="24"/>
          <w:lang w:val="es-ES"/>
        </w:rPr>
      </w:pPr>
      <w:r>
        <w:rPr>
          <w:rFonts w:eastAsiaTheme="majorEastAsia" w:cstheme="minorHAnsi"/>
          <w:b/>
          <w:bCs/>
          <w:noProof/>
          <w:color w:val="000000" w:themeColor="text1"/>
          <w:sz w:val="24"/>
          <w:szCs w:val="24"/>
          <w:lang w:val="es-ES"/>
        </w:rPr>
        <w:t xml:space="preserve">Compañía Anonima.- </w:t>
      </w:r>
      <w:r>
        <w:rPr>
          <w:rFonts w:eastAsiaTheme="majorEastAsia" w:cstheme="minorHAnsi"/>
          <w:bCs/>
          <w:noProof/>
          <w:color w:val="000000" w:themeColor="text1"/>
          <w:sz w:val="24"/>
          <w:szCs w:val="24"/>
          <w:lang w:val="es-ES"/>
        </w:rPr>
        <w:t>Es una sociedad capitalista cuyo capital social se encuentra dividido en acciones de libre negociacion, formando por la aportacion de los accionistas que responden unicamente por el monto de sus acciones, es decir, en el fondo, con sus aportes. Los accionistas tienen una responsabilidad limitada frente a terceros. No responden sino con lo que aportan.</w:t>
      </w:r>
    </w:p>
    <w:p w:rsidR="00506053" w:rsidRPr="00506053" w:rsidRDefault="00506053" w:rsidP="00506053">
      <w:pPr>
        <w:jc w:val="right"/>
        <w:rPr>
          <w:rFonts w:eastAsiaTheme="majorEastAsia" w:cstheme="minorHAnsi"/>
          <w:bCs/>
          <w:noProof/>
          <w:color w:val="000000" w:themeColor="text1"/>
          <w:sz w:val="24"/>
          <w:szCs w:val="24"/>
          <w:lang w:val="es-ES"/>
        </w:rPr>
      </w:pPr>
      <w:r>
        <w:rPr>
          <w:rFonts w:eastAsiaTheme="majorEastAsia" w:cstheme="minorHAnsi"/>
          <w:bCs/>
          <w:noProof/>
          <w:color w:val="000000" w:themeColor="text1"/>
          <w:sz w:val="24"/>
          <w:szCs w:val="24"/>
          <w:lang w:val="es-ES"/>
        </w:rPr>
        <w:t>d</w:t>
      </w:r>
      <w:r w:rsidRPr="00506053">
        <w:rPr>
          <w:rFonts w:eastAsiaTheme="majorEastAsia" w:cstheme="minorHAnsi"/>
          <w:bCs/>
          <w:noProof/>
          <w:color w:val="000000" w:themeColor="text1"/>
          <w:sz w:val="24"/>
          <w:szCs w:val="24"/>
          <w:lang w:val="es-ES"/>
        </w:rPr>
        <w:t>erechoecuador.com</w:t>
      </w:r>
    </w:p>
    <w:p w:rsidR="00884993" w:rsidRPr="00460B11" w:rsidRDefault="00412EA7" w:rsidP="00884993">
      <w:pPr>
        <w:pStyle w:val="Ttulo1"/>
        <w:pBdr>
          <w:bottom w:val="single" w:sz="8" w:space="0" w:color="auto"/>
        </w:pBdr>
        <w:rPr>
          <w:noProof/>
          <w:szCs w:val="40"/>
          <w:lang w:val="es-ES"/>
        </w:rPr>
      </w:pPr>
      <w:r>
        <w:rPr>
          <w:noProof/>
          <w:szCs w:val="40"/>
          <w:lang w:val="es-ES"/>
        </w:rPr>
        <w:lastRenderedPageBreak/>
        <w:t>7. HIPOTESIS</w:t>
      </w:r>
    </w:p>
    <w:p w:rsidR="00884993" w:rsidRDefault="00884993" w:rsidP="00AC7635">
      <w:pPr>
        <w:jc w:val="both"/>
        <w:rPr>
          <w:rFonts w:eastAsiaTheme="majorEastAsia" w:cstheme="minorHAnsi"/>
          <w:bCs/>
          <w:noProof/>
          <w:color w:val="auto"/>
          <w:sz w:val="24"/>
          <w:szCs w:val="24"/>
          <w:lang w:val="es-ES"/>
        </w:rPr>
      </w:pPr>
    </w:p>
    <w:p w:rsidR="00412EA7" w:rsidRPr="00412EA7" w:rsidRDefault="00412EA7" w:rsidP="00412EA7">
      <w:pPr>
        <w:jc w:val="both"/>
        <w:rPr>
          <w:rFonts w:eastAsiaTheme="majorEastAsia" w:cstheme="minorHAnsi"/>
          <w:bCs/>
          <w:noProof/>
          <w:color w:val="auto"/>
          <w:sz w:val="24"/>
          <w:szCs w:val="24"/>
          <w:lang w:val="es-ES"/>
        </w:rPr>
      </w:pPr>
      <w:r w:rsidRPr="00412EA7">
        <w:rPr>
          <w:rFonts w:eastAsiaTheme="majorEastAsia" w:cstheme="minorHAnsi"/>
          <w:bCs/>
          <w:noProof/>
          <w:color w:val="auto"/>
          <w:sz w:val="24"/>
          <w:szCs w:val="24"/>
          <w:lang w:val="es-ES"/>
        </w:rPr>
        <w:t xml:space="preserve">La compañía PRONACA con sus programas de integración a simple vista parece beneficioso para ambas partes, pero en realidad esto obliga al pequeño agricultor a mantener un solo tipo de cultivo como el de maíz o la producción de pollos, pero sobre todo a una deuda eterna por cumplir con dichos contratos que conlleva muy poca remuneración económica en comparación con el beneficio que se lleva la compañía al mantener una materia prima de bajo precio con una mínima inversión, </w:t>
      </w:r>
      <w:r w:rsidR="00524366">
        <w:rPr>
          <w:rFonts w:eastAsiaTheme="majorEastAsia" w:cstheme="minorHAnsi"/>
          <w:bCs/>
          <w:noProof/>
          <w:color w:val="auto"/>
          <w:sz w:val="24"/>
          <w:szCs w:val="24"/>
          <w:lang w:val="es-ES"/>
        </w:rPr>
        <w:t xml:space="preserve">tambien cabe destacar que la empresa es el segundo importador mas grande de maiz en el pais, </w:t>
      </w:r>
      <w:r w:rsidRPr="00412EA7">
        <w:rPr>
          <w:rFonts w:eastAsiaTheme="majorEastAsia" w:cstheme="minorHAnsi"/>
          <w:bCs/>
          <w:noProof/>
          <w:color w:val="auto"/>
          <w:sz w:val="24"/>
          <w:szCs w:val="24"/>
          <w:lang w:val="es-ES"/>
        </w:rPr>
        <w:t>a lo que se le puede agregar sus alianzas con empresas comerciales que les proporcionan la venta rápida y eficaz de sus productos</w:t>
      </w:r>
      <w:r w:rsidR="000100C3">
        <w:rPr>
          <w:rFonts w:eastAsiaTheme="majorEastAsia" w:cstheme="minorHAnsi"/>
          <w:bCs/>
          <w:noProof/>
          <w:color w:val="auto"/>
          <w:sz w:val="24"/>
          <w:szCs w:val="24"/>
          <w:lang w:val="es-ES"/>
        </w:rPr>
        <w:t xml:space="preserve"> con un margen de ganancia elevado</w:t>
      </w:r>
      <w:r w:rsidRPr="00412EA7">
        <w:rPr>
          <w:rFonts w:eastAsiaTheme="majorEastAsia" w:cstheme="minorHAnsi"/>
          <w:bCs/>
          <w:noProof/>
          <w:color w:val="auto"/>
          <w:sz w:val="24"/>
          <w:szCs w:val="24"/>
          <w:lang w:val="es-ES"/>
        </w:rPr>
        <w:t>.</w:t>
      </w:r>
    </w:p>
    <w:p w:rsidR="005110C8" w:rsidRDefault="00412EA7" w:rsidP="00412EA7">
      <w:pPr>
        <w:jc w:val="both"/>
        <w:rPr>
          <w:rFonts w:eastAsiaTheme="majorEastAsia" w:cstheme="minorHAnsi"/>
          <w:bCs/>
          <w:noProof/>
          <w:color w:val="auto"/>
          <w:sz w:val="24"/>
          <w:szCs w:val="24"/>
          <w:lang w:val="es-ES"/>
        </w:rPr>
      </w:pPr>
      <w:r w:rsidRPr="00412EA7">
        <w:rPr>
          <w:rFonts w:eastAsiaTheme="majorEastAsia" w:cstheme="minorHAnsi"/>
          <w:bCs/>
          <w:noProof/>
          <w:color w:val="auto"/>
          <w:sz w:val="24"/>
          <w:szCs w:val="24"/>
          <w:lang w:val="es-ES"/>
        </w:rPr>
        <w:t>Por lo que se puede suponer que la compañía mantiene un alto grado de producción y aumento de riqueza a costa de los pequeños agricultores que a su vez emplean mano de obra barata</w:t>
      </w:r>
      <w:r w:rsidR="000100C3">
        <w:rPr>
          <w:rFonts w:eastAsiaTheme="majorEastAsia" w:cstheme="minorHAnsi"/>
          <w:bCs/>
          <w:noProof/>
          <w:color w:val="auto"/>
          <w:sz w:val="24"/>
          <w:szCs w:val="24"/>
          <w:lang w:val="es-ES"/>
        </w:rPr>
        <w:t xml:space="preserve"> para su produccion</w:t>
      </w:r>
      <w:r w:rsidRPr="00412EA7">
        <w:rPr>
          <w:rFonts w:eastAsiaTheme="majorEastAsia" w:cstheme="minorHAnsi"/>
          <w:bCs/>
          <w:noProof/>
          <w:color w:val="auto"/>
          <w:sz w:val="24"/>
          <w:szCs w:val="24"/>
          <w:lang w:val="es-ES"/>
        </w:rPr>
        <w:t xml:space="preserve"> lo que no permite una</w:t>
      </w:r>
      <w:r w:rsidR="000100C3">
        <w:rPr>
          <w:rFonts w:eastAsiaTheme="majorEastAsia" w:cstheme="minorHAnsi"/>
          <w:bCs/>
          <w:noProof/>
          <w:color w:val="auto"/>
          <w:sz w:val="24"/>
          <w:szCs w:val="24"/>
          <w:lang w:val="es-ES"/>
        </w:rPr>
        <w:t xml:space="preserve"> verdadera</w:t>
      </w:r>
      <w:r w:rsidRPr="00412EA7">
        <w:rPr>
          <w:rFonts w:eastAsiaTheme="majorEastAsia" w:cstheme="minorHAnsi"/>
          <w:bCs/>
          <w:noProof/>
          <w:color w:val="auto"/>
          <w:sz w:val="24"/>
          <w:szCs w:val="24"/>
          <w:lang w:val="es-ES"/>
        </w:rPr>
        <w:t xml:space="preserve"> disminución de la pobreza en el sector agrícola</w:t>
      </w:r>
      <w:r w:rsidR="00524366">
        <w:rPr>
          <w:rFonts w:eastAsiaTheme="majorEastAsia" w:cstheme="minorHAnsi"/>
          <w:bCs/>
          <w:noProof/>
          <w:color w:val="auto"/>
          <w:sz w:val="24"/>
          <w:szCs w:val="24"/>
          <w:lang w:val="es-ES"/>
        </w:rPr>
        <w:t xml:space="preserve"> y tampoco una diversificacion de productos en </w:t>
      </w:r>
      <w:r w:rsidR="000100C3">
        <w:rPr>
          <w:rFonts w:eastAsiaTheme="majorEastAsia" w:cstheme="minorHAnsi"/>
          <w:bCs/>
          <w:noProof/>
          <w:color w:val="auto"/>
          <w:sz w:val="24"/>
          <w:szCs w:val="24"/>
          <w:lang w:val="es-ES"/>
        </w:rPr>
        <w:t>el Ecuador</w:t>
      </w:r>
      <w:r w:rsidRPr="00412EA7">
        <w:rPr>
          <w:rFonts w:eastAsiaTheme="majorEastAsia" w:cstheme="minorHAnsi"/>
          <w:bCs/>
          <w:noProof/>
          <w:color w:val="auto"/>
          <w:sz w:val="24"/>
          <w:szCs w:val="24"/>
          <w:lang w:val="es-ES"/>
        </w:rPr>
        <w:t>.</w:t>
      </w:r>
    </w:p>
    <w:p w:rsidR="00827D08" w:rsidRPr="00412EA7" w:rsidRDefault="00827D08" w:rsidP="00412EA7">
      <w:pPr>
        <w:jc w:val="both"/>
        <w:rPr>
          <w:rFonts w:eastAsiaTheme="majorEastAsia" w:cstheme="minorHAnsi"/>
          <w:bCs/>
          <w:noProof/>
          <w:color w:val="auto"/>
          <w:sz w:val="24"/>
          <w:szCs w:val="24"/>
          <w:lang w:val="es-ES"/>
        </w:rPr>
      </w:pPr>
    </w:p>
    <w:p w:rsidR="00412EA7" w:rsidRPr="00D5672C" w:rsidRDefault="00412EA7" w:rsidP="00412EA7">
      <w:pPr>
        <w:pStyle w:val="Ttulo1"/>
        <w:pageBreakBefore w:val="0"/>
        <w:rPr>
          <w:noProof/>
          <w:lang w:val="es-ES"/>
        </w:rPr>
      </w:pPr>
      <w:r>
        <w:rPr>
          <w:noProof/>
          <w:lang w:val="es-ES"/>
        </w:rPr>
        <w:t>8. METODOLOGIA DE LA INFORMACION</w:t>
      </w:r>
    </w:p>
    <w:p w:rsidR="00412EA7" w:rsidRDefault="00412EA7" w:rsidP="00AC7635">
      <w:pPr>
        <w:jc w:val="both"/>
        <w:rPr>
          <w:rFonts w:eastAsiaTheme="majorEastAsia" w:cstheme="minorHAnsi"/>
          <w:bCs/>
          <w:noProof/>
          <w:color w:val="auto"/>
          <w:sz w:val="24"/>
          <w:szCs w:val="24"/>
          <w:lang w:val="es-ES"/>
        </w:rPr>
      </w:pPr>
    </w:p>
    <w:p w:rsidR="00827D08" w:rsidRDefault="00827D08" w:rsidP="00AC7635">
      <w:pPr>
        <w:jc w:val="both"/>
        <w:rPr>
          <w:rFonts w:eastAsiaTheme="majorEastAsia" w:cstheme="minorHAnsi"/>
          <w:bCs/>
          <w:noProof/>
          <w:color w:val="auto"/>
          <w:sz w:val="24"/>
          <w:szCs w:val="24"/>
          <w:lang w:val="es-ES"/>
        </w:rPr>
      </w:pPr>
    </w:p>
    <w:p w:rsid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Para este informe se realizó una serie de consultas a documentos de libre acceso</w:t>
      </w:r>
      <w:r w:rsidR="00455767">
        <w:rPr>
          <w:rFonts w:eastAsiaTheme="majorEastAsia" w:cstheme="minorHAnsi"/>
          <w:bCs/>
          <w:noProof/>
          <w:color w:val="auto"/>
          <w:sz w:val="24"/>
          <w:szCs w:val="24"/>
          <w:lang w:val="es-ES"/>
        </w:rPr>
        <w:t xml:space="preserve"> publico</w:t>
      </w:r>
      <w:r w:rsidRPr="00827D08">
        <w:rPr>
          <w:rFonts w:eastAsiaTheme="majorEastAsia" w:cstheme="minorHAnsi"/>
          <w:bCs/>
          <w:noProof/>
          <w:color w:val="auto"/>
          <w:sz w:val="24"/>
          <w:szCs w:val="24"/>
          <w:lang w:val="es-ES"/>
        </w:rPr>
        <w:t xml:space="preserve"> con información relevante de la compañía, así como otros </w:t>
      </w:r>
      <w:r w:rsidRPr="00827D08">
        <w:rPr>
          <w:rFonts w:eastAsiaTheme="majorEastAsia" w:cstheme="minorHAnsi"/>
          <w:bCs/>
          <w:noProof/>
          <w:color w:val="auto"/>
          <w:sz w:val="24"/>
          <w:szCs w:val="24"/>
          <w:lang w:val="es-ES"/>
        </w:rPr>
        <w:lastRenderedPageBreak/>
        <w:t>est</w:t>
      </w:r>
      <w:r w:rsidR="00455767">
        <w:rPr>
          <w:rFonts w:eastAsiaTheme="majorEastAsia" w:cstheme="minorHAnsi"/>
          <w:bCs/>
          <w:noProof/>
          <w:color w:val="auto"/>
          <w:sz w:val="24"/>
          <w:szCs w:val="24"/>
          <w:lang w:val="es-ES"/>
        </w:rPr>
        <w:t xml:space="preserve">udios realizados por entidades, </w:t>
      </w:r>
      <w:r w:rsidRPr="00827D08">
        <w:rPr>
          <w:rFonts w:eastAsiaTheme="majorEastAsia" w:cstheme="minorHAnsi"/>
          <w:bCs/>
          <w:noProof/>
          <w:color w:val="auto"/>
          <w:sz w:val="24"/>
          <w:szCs w:val="24"/>
          <w:lang w:val="es-ES"/>
        </w:rPr>
        <w:t>empresas, universidades y demás</w:t>
      </w:r>
      <w:r w:rsidR="00455767">
        <w:rPr>
          <w:rFonts w:eastAsiaTheme="majorEastAsia" w:cstheme="minorHAnsi"/>
          <w:bCs/>
          <w:noProof/>
          <w:color w:val="auto"/>
          <w:sz w:val="24"/>
          <w:szCs w:val="24"/>
          <w:lang w:val="es-ES"/>
        </w:rPr>
        <w:t xml:space="preserve"> personas particulares como en el caso de</w:t>
      </w:r>
      <w:r w:rsidRPr="00827D08">
        <w:rPr>
          <w:rFonts w:eastAsiaTheme="majorEastAsia" w:cstheme="minorHAnsi"/>
          <w:bCs/>
          <w:noProof/>
          <w:color w:val="auto"/>
          <w:sz w:val="24"/>
          <w:szCs w:val="24"/>
          <w:lang w:val="es-ES"/>
        </w:rPr>
        <w:t>:</w:t>
      </w:r>
    </w:p>
    <w:p w:rsidR="00827D08" w:rsidRPr="00827D08" w:rsidRDefault="00827D08"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w:t>
      </w:r>
      <w:r w:rsidRPr="00827D08">
        <w:rPr>
          <w:rFonts w:eastAsiaTheme="majorEastAsia" w:cstheme="minorHAnsi"/>
          <w:bCs/>
          <w:noProof/>
          <w:color w:val="auto"/>
          <w:sz w:val="24"/>
          <w:szCs w:val="24"/>
          <w:lang w:val="es-ES"/>
        </w:rPr>
        <w:tab/>
        <w:t>Tesis / Universidad Central del Ecuador</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AUDITORIA DE GESTION APLICADA A LA EMPRESA PROCESADORA NACIONAL DE ALIMENTOS C.C. PRONACA-PUEMBO, DEDICADA A LA ACTIVIDAD AGROPECUARIA EN TODAS SUS FORMAS Y ETAPAS.</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Silvana Elizabeth Oyos Acurio.</w:t>
      </w:r>
    </w:p>
    <w:p w:rsidR="00827D08" w:rsidRDefault="00827D08" w:rsidP="00827D08">
      <w:pPr>
        <w:jc w:val="both"/>
        <w:rPr>
          <w:rFonts w:eastAsiaTheme="majorEastAsia" w:cstheme="minorHAnsi"/>
          <w:bCs/>
          <w:noProof/>
          <w:color w:val="auto"/>
          <w:sz w:val="24"/>
          <w:szCs w:val="24"/>
          <w:lang w:val="es-ES"/>
        </w:rPr>
      </w:pPr>
    </w:p>
    <w:p w:rsidR="00455767" w:rsidRPr="00827D08" w:rsidRDefault="00455767"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w:t>
      </w:r>
      <w:r w:rsidRPr="00827D08">
        <w:rPr>
          <w:rFonts w:eastAsiaTheme="majorEastAsia" w:cstheme="minorHAnsi"/>
          <w:bCs/>
          <w:noProof/>
          <w:color w:val="auto"/>
          <w:sz w:val="24"/>
          <w:szCs w:val="24"/>
          <w:lang w:val="es-ES"/>
        </w:rPr>
        <w:tab/>
        <w:t>LEY DE COMPAÑIAS</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 xml:space="preserve">Registro Oficial 312 de 05-nov.-1999 </w:t>
      </w: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 xml:space="preserve">Ultima modificación: 29-dic.-2017 </w:t>
      </w:r>
    </w:p>
    <w:p w:rsid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Estado: Reformado</w:t>
      </w:r>
    </w:p>
    <w:p w:rsidR="00455767" w:rsidRPr="00827D08" w:rsidRDefault="00455767"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p>
    <w:p w:rsidR="00827D08" w:rsidRPr="00827D08"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w:t>
      </w:r>
      <w:r w:rsidRPr="00827D08">
        <w:rPr>
          <w:rFonts w:eastAsiaTheme="majorEastAsia" w:cstheme="minorHAnsi"/>
          <w:bCs/>
          <w:noProof/>
          <w:color w:val="auto"/>
          <w:sz w:val="24"/>
          <w:szCs w:val="24"/>
          <w:lang w:val="es-ES"/>
        </w:rPr>
        <w:tab/>
        <w:t>EL AGRONECIO EN ECUADOR: El caso de la cadena del maiz y la empresa PRONACA.</w:t>
      </w:r>
    </w:p>
    <w:p w:rsidR="002730ED" w:rsidRDefault="00827D08" w:rsidP="00827D08">
      <w:pPr>
        <w:jc w:val="both"/>
        <w:rPr>
          <w:rFonts w:eastAsiaTheme="majorEastAsia" w:cstheme="minorHAnsi"/>
          <w:bCs/>
          <w:noProof/>
          <w:color w:val="auto"/>
          <w:sz w:val="24"/>
          <w:szCs w:val="24"/>
          <w:lang w:val="es-ES"/>
        </w:rPr>
      </w:pPr>
      <w:r w:rsidRPr="00827D08">
        <w:rPr>
          <w:rFonts w:eastAsiaTheme="majorEastAsia" w:cstheme="minorHAnsi"/>
          <w:bCs/>
          <w:noProof/>
          <w:color w:val="auto"/>
          <w:sz w:val="24"/>
          <w:szCs w:val="24"/>
          <w:lang w:val="es-ES"/>
        </w:rPr>
        <w:t>Maria Rosa Yumbla y Xavier Leon.</w:t>
      </w:r>
    </w:p>
    <w:p w:rsidR="00884993" w:rsidRDefault="00884993" w:rsidP="00884993">
      <w:pPr>
        <w:rPr>
          <w:noProof/>
          <w:lang w:val="es-ES"/>
        </w:rPr>
      </w:pPr>
    </w:p>
    <w:p w:rsidR="004F74DC" w:rsidRPr="00AC7635" w:rsidRDefault="004F74DC" w:rsidP="00AC7635">
      <w:pPr>
        <w:rPr>
          <w:rFonts w:asciiTheme="majorHAnsi" w:eastAsiaTheme="majorEastAsia" w:hAnsiTheme="majorHAnsi" w:cstheme="majorBidi"/>
          <w:sz w:val="40"/>
          <w:lang w:val="es-ES"/>
        </w:rPr>
      </w:pPr>
    </w:p>
    <w:p w:rsidR="00455767" w:rsidRPr="00D5672C" w:rsidRDefault="00455767" w:rsidP="00455767">
      <w:pPr>
        <w:pStyle w:val="Ttulo1"/>
        <w:pageBreakBefore w:val="0"/>
        <w:rPr>
          <w:noProof/>
          <w:lang w:val="es-ES"/>
        </w:rPr>
      </w:pPr>
      <w:r>
        <w:rPr>
          <w:noProof/>
          <w:lang w:val="es-ES"/>
        </w:rPr>
        <w:lastRenderedPageBreak/>
        <w:t>9. RESULTADOS ESPERADOS</w:t>
      </w:r>
    </w:p>
    <w:p w:rsidR="00AE72A2" w:rsidRDefault="00AE72A2" w:rsidP="00AE72A2">
      <w:pPr>
        <w:jc w:val="both"/>
        <w:rPr>
          <w:noProof/>
          <w:color w:val="auto"/>
          <w:sz w:val="24"/>
          <w:szCs w:val="24"/>
          <w:lang w:val="es-ES"/>
        </w:rPr>
      </w:pPr>
    </w:p>
    <w:p w:rsidR="00455767" w:rsidRPr="00AE72A2" w:rsidRDefault="00AE72A2" w:rsidP="00AE72A2">
      <w:pPr>
        <w:jc w:val="both"/>
        <w:rPr>
          <w:noProof/>
          <w:color w:val="auto"/>
          <w:sz w:val="24"/>
          <w:szCs w:val="24"/>
          <w:lang w:val="es-ES"/>
        </w:rPr>
      </w:pPr>
      <w:r w:rsidRPr="00AE72A2">
        <w:rPr>
          <w:noProof/>
          <w:color w:val="auto"/>
          <w:sz w:val="24"/>
          <w:szCs w:val="24"/>
          <w:lang w:val="es-ES"/>
        </w:rPr>
        <w:t>Luego de la debida investigación se concluye que la Procesadora Nacional de Alimentos C.A. Pronaca fue constituida bajo las normas establecidas por la Ley de Compañías, que sus acciones pertenecen en un 89.67% a la familia Bakker y Klein, la empresa es una de las más grandes del Ecuador con ventas mayores a 500 millones de dólares por año e incrementa cada vez más sus utilidades al producir y comercializar varias líneas de productos propias.</w:t>
      </w:r>
    </w:p>
    <w:p w:rsidR="00455767" w:rsidRPr="00D5672C" w:rsidRDefault="00455767" w:rsidP="00455767">
      <w:pPr>
        <w:pStyle w:val="Ttulo1"/>
        <w:pageBreakBefore w:val="0"/>
        <w:rPr>
          <w:noProof/>
          <w:lang w:val="es-ES"/>
        </w:rPr>
      </w:pPr>
      <w:r>
        <w:rPr>
          <w:noProof/>
          <w:lang w:val="es-ES"/>
        </w:rPr>
        <w:t>10. VIAVILIDAD</w:t>
      </w:r>
    </w:p>
    <w:p w:rsidR="00455767" w:rsidRPr="00A31836" w:rsidRDefault="00455767" w:rsidP="00884993">
      <w:pPr>
        <w:rPr>
          <w:rFonts w:cstheme="minorHAnsi"/>
          <w:noProof/>
          <w:color w:val="auto"/>
          <w:sz w:val="24"/>
          <w:szCs w:val="24"/>
          <w:lang w:val="es-ES"/>
        </w:rPr>
      </w:pPr>
    </w:p>
    <w:p w:rsidR="00A31836" w:rsidRPr="00A31836" w:rsidRDefault="00A31836" w:rsidP="00884993">
      <w:pPr>
        <w:rPr>
          <w:rFonts w:cstheme="minorHAnsi"/>
          <w:noProof/>
          <w:color w:val="auto"/>
          <w:sz w:val="24"/>
          <w:szCs w:val="24"/>
          <w:lang w:val="es-ES"/>
        </w:rPr>
      </w:pPr>
      <w:r w:rsidRPr="00A31836">
        <w:rPr>
          <w:rFonts w:cstheme="minorHAnsi"/>
          <w:noProof/>
          <w:color w:val="auto"/>
          <w:sz w:val="24"/>
          <w:szCs w:val="24"/>
          <w:lang w:val="es-ES"/>
        </w:rPr>
        <w:t>La viabilidad de los contratos con las grandes empresas comercializadoras del país es muy grande y productiva para PRONACA y sus aliados ya que están establecidos bajo líneas generales de planificación, evaluación y control enfocados en el giro del negocio y dentro del margen de la ley.</w:t>
      </w:r>
    </w:p>
    <w:p w:rsidR="00AE72A2" w:rsidRDefault="00AE72A2" w:rsidP="00884993">
      <w:pPr>
        <w:rPr>
          <w:noProof/>
          <w:lang w:val="es-ES"/>
        </w:rPr>
      </w:pPr>
    </w:p>
    <w:p w:rsidR="00455767" w:rsidRDefault="00455767" w:rsidP="00455767">
      <w:pPr>
        <w:pStyle w:val="Ttulo1"/>
        <w:pageBreakBefore w:val="0"/>
        <w:rPr>
          <w:noProof/>
          <w:lang w:val="es-ES"/>
        </w:rPr>
      </w:pPr>
      <w:r>
        <w:rPr>
          <w:noProof/>
          <w:lang w:val="es-ES"/>
        </w:rPr>
        <w:t>11. CRONOGRAMA DE ACTIVIDADES</w:t>
      </w:r>
    </w:p>
    <w:p w:rsidR="00AE3414" w:rsidRPr="00AE3414" w:rsidRDefault="00AE3414" w:rsidP="00AE3414">
      <w:pPr>
        <w:rPr>
          <w:lang w:val="es-ES"/>
        </w:rPr>
      </w:pPr>
    </w:p>
    <w:tbl>
      <w:tblPr>
        <w:tblW w:w="7360" w:type="dxa"/>
        <w:jc w:val="center"/>
        <w:tblCellMar>
          <w:left w:w="70" w:type="dxa"/>
          <w:right w:w="70" w:type="dxa"/>
        </w:tblCellMar>
        <w:tblLook w:val="04A0" w:firstRow="1" w:lastRow="0" w:firstColumn="1" w:lastColumn="0" w:noHBand="0" w:noVBand="1"/>
      </w:tblPr>
      <w:tblGrid>
        <w:gridCol w:w="2560"/>
        <w:gridCol w:w="1224"/>
        <w:gridCol w:w="1223"/>
        <w:gridCol w:w="1130"/>
        <w:gridCol w:w="1223"/>
      </w:tblGrid>
      <w:tr w:rsidR="00A31836" w:rsidRPr="00A31836" w:rsidTr="00AE3414">
        <w:trPr>
          <w:trHeight w:val="300"/>
          <w:jc w:val="center"/>
        </w:trPr>
        <w:tc>
          <w:tcPr>
            <w:tcW w:w="25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AE3414" w:rsidRPr="00A31836" w:rsidRDefault="00A31836" w:rsidP="00AE3414">
            <w:pPr>
              <w:spacing w:after="0" w:line="240" w:lineRule="auto"/>
              <w:jc w:val="center"/>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ACTIVIDADES</w:t>
            </w:r>
          </w:p>
        </w:tc>
        <w:tc>
          <w:tcPr>
            <w:tcW w:w="480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31836" w:rsidRPr="00A31836" w:rsidRDefault="00A31836" w:rsidP="00A31836">
            <w:pPr>
              <w:spacing w:after="0" w:line="240" w:lineRule="auto"/>
              <w:jc w:val="center"/>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SEMANAS</w:t>
            </w:r>
          </w:p>
        </w:tc>
      </w:tr>
      <w:tr w:rsidR="00A31836" w:rsidRPr="00A31836" w:rsidTr="00AE3414">
        <w:trPr>
          <w:trHeight w:val="300"/>
          <w:jc w:val="center"/>
        </w:trPr>
        <w:tc>
          <w:tcPr>
            <w:tcW w:w="2560" w:type="dxa"/>
            <w:vMerge/>
            <w:tcBorders>
              <w:top w:val="single" w:sz="4" w:space="0" w:color="auto"/>
              <w:left w:val="single" w:sz="4" w:space="0" w:color="auto"/>
              <w:bottom w:val="single" w:sz="4" w:space="0" w:color="000000"/>
              <w:right w:val="single" w:sz="4" w:space="0" w:color="auto"/>
            </w:tcBorders>
            <w:vAlign w:val="center"/>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 1</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 2</w:t>
            </w:r>
          </w:p>
        </w:tc>
        <w:tc>
          <w:tcPr>
            <w:tcW w:w="1130"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SEM.3</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b/>
                <w:bCs/>
                <w:color w:val="000000"/>
                <w:sz w:val="22"/>
                <w:szCs w:val="22"/>
                <w:lang w:val="es-EC" w:eastAsia="es-EC"/>
              </w:rPr>
            </w:pPr>
            <w:r w:rsidRPr="00A31836">
              <w:rPr>
                <w:rFonts w:ascii="Calibri" w:eastAsia="Times New Roman" w:hAnsi="Calibri" w:cs="Times New Roman"/>
                <w:b/>
                <w:bCs/>
                <w:color w:val="000000"/>
                <w:sz w:val="22"/>
                <w:szCs w:val="22"/>
                <w:lang w:val="es-EC" w:eastAsia="es-EC"/>
              </w:rPr>
              <w:t>SEM. 4</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Definir tema</w:t>
            </w:r>
          </w:p>
        </w:tc>
        <w:tc>
          <w:tcPr>
            <w:tcW w:w="1224" w:type="dxa"/>
            <w:tcBorders>
              <w:top w:val="nil"/>
              <w:left w:val="nil"/>
              <w:bottom w:val="single" w:sz="4" w:space="0" w:color="auto"/>
              <w:right w:val="single" w:sz="4" w:space="0" w:color="auto"/>
            </w:tcBorders>
            <w:shd w:val="clear" w:color="000000" w:fill="F4B084"/>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E3414"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Búsqueda</w:t>
            </w:r>
            <w:r w:rsidR="00A31836" w:rsidRPr="00A31836">
              <w:rPr>
                <w:rFonts w:ascii="Calibri" w:eastAsia="Times New Roman" w:hAnsi="Calibri" w:cs="Times New Roman"/>
                <w:color w:val="000000"/>
                <w:sz w:val="22"/>
                <w:szCs w:val="22"/>
                <w:lang w:val="es-EC" w:eastAsia="es-EC"/>
              </w:rPr>
              <w:t xml:space="preserve"> de </w:t>
            </w:r>
            <w:r w:rsidRPr="00A31836">
              <w:rPr>
                <w:rFonts w:ascii="Calibri" w:eastAsia="Times New Roman" w:hAnsi="Calibri" w:cs="Times New Roman"/>
                <w:color w:val="000000"/>
                <w:sz w:val="22"/>
                <w:szCs w:val="22"/>
                <w:lang w:val="es-EC" w:eastAsia="es-EC"/>
              </w:rPr>
              <w:t>información</w:t>
            </w: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E3414"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Análisis</w:t>
            </w:r>
            <w:r w:rsidR="00A31836" w:rsidRPr="00A31836">
              <w:rPr>
                <w:rFonts w:ascii="Calibri" w:eastAsia="Times New Roman" w:hAnsi="Calibri" w:cs="Times New Roman"/>
                <w:color w:val="000000"/>
                <w:sz w:val="22"/>
                <w:szCs w:val="22"/>
                <w:lang w:val="es-EC" w:eastAsia="es-EC"/>
              </w:rPr>
              <w:t xml:space="preserve"> de la </w:t>
            </w:r>
            <w:r w:rsidRPr="00A31836">
              <w:rPr>
                <w:rFonts w:ascii="Calibri" w:eastAsia="Times New Roman" w:hAnsi="Calibri" w:cs="Times New Roman"/>
                <w:color w:val="000000"/>
                <w:sz w:val="22"/>
                <w:szCs w:val="22"/>
                <w:lang w:val="es-EC" w:eastAsia="es-EC"/>
              </w:rPr>
              <w:t>información</w:t>
            </w: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000000" w:fill="9BC2E6"/>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r w:rsidR="00A31836" w:rsidRPr="00A31836" w:rsidTr="00AE341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Realizar informe</w:t>
            </w:r>
          </w:p>
        </w:tc>
        <w:tc>
          <w:tcPr>
            <w:tcW w:w="1224"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130" w:type="dxa"/>
            <w:tcBorders>
              <w:top w:val="nil"/>
              <w:left w:val="nil"/>
              <w:bottom w:val="single" w:sz="4" w:space="0" w:color="auto"/>
              <w:right w:val="single" w:sz="4" w:space="0" w:color="auto"/>
            </w:tcBorders>
            <w:shd w:val="clear" w:color="auto" w:fill="auto"/>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c>
          <w:tcPr>
            <w:tcW w:w="1223" w:type="dxa"/>
            <w:tcBorders>
              <w:top w:val="nil"/>
              <w:left w:val="nil"/>
              <w:bottom w:val="single" w:sz="4" w:space="0" w:color="auto"/>
              <w:right w:val="single" w:sz="4" w:space="0" w:color="auto"/>
            </w:tcBorders>
            <w:shd w:val="clear" w:color="000000" w:fill="92D050"/>
            <w:noWrap/>
            <w:vAlign w:val="bottom"/>
            <w:hideMark/>
          </w:tcPr>
          <w:p w:rsidR="00A31836" w:rsidRPr="00A31836" w:rsidRDefault="00A31836" w:rsidP="00A31836">
            <w:pPr>
              <w:spacing w:after="0" w:line="240" w:lineRule="auto"/>
              <w:rPr>
                <w:rFonts w:ascii="Calibri" w:eastAsia="Times New Roman" w:hAnsi="Calibri" w:cs="Times New Roman"/>
                <w:color w:val="000000"/>
                <w:sz w:val="22"/>
                <w:szCs w:val="22"/>
                <w:lang w:val="es-EC" w:eastAsia="es-EC"/>
              </w:rPr>
            </w:pPr>
            <w:r w:rsidRPr="00A31836">
              <w:rPr>
                <w:rFonts w:ascii="Calibri" w:eastAsia="Times New Roman" w:hAnsi="Calibri" w:cs="Times New Roman"/>
                <w:color w:val="000000"/>
                <w:sz w:val="22"/>
                <w:szCs w:val="22"/>
                <w:lang w:val="es-EC" w:eastAsia="es-EC"/>
              </w:rPr>
              <w:t> </w:t>
            </w:r>
          </w:p>
        </w:tc>
      </w:tr>
    </w:tbl>
    <w:p w:rsidR="00455767" w:rsidRPr="00D5672C" w:rsidRDefault="00455767" w:rsidP="00884993">
      <w:pPr>
        <w:rPr>
          <w:noProof/>
          <w:lang w:val="es-ES"/>
        </w:rPr>
      </w:pPr>
    </w:p>
    <w:p w:rsidR="00E80220" w:rsidRPr="00D5672C" w:rsidRDefault="00884993">
      <w:pPr>
        <w:pStyle w:val="Ttulo1"/>
        <w:pageBreakBefore w:val="0"/>
        <w:rPr>
          <w:noProof/>
          <w:lang w:val="es-ES"/>
        </w:rPr>
      </w:pPr>
      <w:r>
        <w:rPr>
          <w:noProof/>
          <w:lang w:val="es-ES"/>
        </w:rPr>
        <w:lastRenderedPageBreak/>
        <w:t xml:space="preserve">12. </w:t>
      </w:r>
      <w:r w:rsidR="00856AE9">
        <w:rPr>
          <w:noProof/>
          <w:lang w:val="es-ES"/>
        </w:rPr>
        <w:t>BIBLIOGRAFIA</w:t>
      </w:r>
    </w:p>
    <w:p w:rsidR="00E80220" w:rsidRDefault="00856AE9" w:rsidP="00DE4AF5">
      <w:pPr>
        <w:pStyle w:val="Textodelatabla"/>
      </w:pPr>
      <w:hyperlink r:id="rId12" w:history="1">
        <w:r w:rsidRPr="00856AE9">
          <w:rPr>
            <w:color w:val="0000FF"/>
            <w:u w:val="single"/>
          </w:rPr>
          <w:t>http://www.dspace.uce.edu.ec/bitstream/25000/1227/1/T-UCE-0003-188.pdf</w:t>
        </w:r>
      </w:hyperlink>
    </w:p>
    <w:p w:rsidR="00A55CD5" w:rsidRDefault="00A55CD5" w:rsidP="00A55CD5"/>
    <w:p w:rsidR="00A55CD5" w:rsidRDefault="00A55CD5" w:rsidP="00A55CD5">
      <w:r>
        <w:t xml:space="preserve">CODIGO CIVIL (LIBRO IV), Arts. 1963, 1965, 1966, 1967, 1968, 1975 </w:t>
      </w:r>
    </w:p>
    <w:p w:rsidR="00A55CD5" w:rsidRDefault="00A55CD5" w:rsidP="00A55CD5">
      <w:r>
        <w:t>CODIGO CIVIL (LIBRO IV), Arts. 2020</w:t>
      </w:r>
    </w:p>
    <w:p w:rsidR="00A55CD5" w:rsidRDefault="00A55CD5" w:rsidP="00A55CD5">
      <w:r>
        <w:t xml:space="preserve">LEY DE COMPAÑIAS, Arts. 36, 59 CODIGO DE COMERCIO, Arts. 30 </w:t>
      </w:r>
    </w:p>
    <w:p w:rsidR="00A55CD5" w:rsidRDefault="00A55CD5" w:rsidP="00A55CD5">
      <w:r>
        <w:t>CODIGO DE DERECHO INTERNACIONAL PRIVADO SANCHEZ DE BUSTAMANTE, Arts. 19</w:t>
      </w:r>
    </w:p>
    <w:p w:rsidR="00A55CD5" w:rsidRDefault="004F74DC" w:rsidP="00DE4AF5">
      <w:pPr>
        <w:pStyle w:val="Textodelatabla"/>
      </w:pPr>
      <w:hyperlink r:id="rId13" w:history="1">
        <w:r w:rsidRPr="004F74DC">
          <w:rPr>
            <w:color w:val="0000FF"/>
            <w:u w:val="single"/>
          </w:rPr>
          <w:t>http://www.accionecologica.org/documentos/libroagronegocio.pdf</w:t>
        </w:r>
      </w:hyperlink>
    </w:p>
    <w:p w:rsidR="0041038C" w:rsidRDefault="0041038C" w:rsidP="00DE4AF5">
      <w:pPr>
        <w:pStyle w:val="Textodelatabla"/>
      </w:pPr>
    </w:p>
    <w:p w:rsidR="0041038C" w:rsidRDefault="0041038C" w:rsidP="00DE4AF5">
      <w:pPr>
        <w:pStyle w:val="Textodelatabla"/>
      </w:pPr>
      <w:hyperlink r:id="rId14" w:history="1">
        <w:r w:rsidRPr="0041038C">
          <w:rPr>
            <w:color w:val="0000FF"/>
            <w:u w:val="single"/>
          </w:rPr>
          <w:t>https://es.wikipedia.org</w:t>
        </w:r>
      </w:hyperlink>
    </w:p>
    <w:p w:rsidR="0041038C" w:rsidRDefault="0041038C" w:rsidP="00DE4AF5">
      <w:pPr>
        <w:pStyle w:val="Textodelatabla"/>
      </w:pPr>
    </w:p>
    <w:p w:rsidR="0041038C" w:rsidRPr="00D5672C" w:rsidRDefault="0041038C" w:rsidP="00DE4AF5">
      <w:pPr>
        <w:pStyle w:val="Textodelatabla"/>
        <w:rPr>
          <w:noProof/>
          <w:lang w:val="es-ES"/>
        </w:rPr>
      </w:pPr>
      <w:hyperlink r:id="rId15" w:history="1">
        <w:r w:rsidRPr="0041038C">
          <w:rPr>
            <w:color w:val="0000FF"/>
            <w:u w:val="single"/>
          </w:rPr>
          <w:t>https://www.monografias.com/trabajos103/titulacion-activos-como-herramienta-financiacion-empresarial-peru/titulacion-activos-como-herramienta-financiacion-empresarial-peru2.shtml</w:t>
        </w:r>
      </w:hyperlink>
    </w:p>
    <w:sectPr w:rsidR="0041038C" w:rsidRPr="00D5672C">
      <w:headerReference w:type="default" r:id="rId1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831" w:rsidRDefault="008E5831">
      <w:pPr>
        <w:spacing w:after="0" w:line="240" w:lineRule="auto"/>
      </w:pPr>
      <w:r>
        <w:separator/>
      </w:r>
    </w:p>
    <w:p w:rsidR="008E5831" w:rsidRDefault="008E5831"/>
    <w:p w:rsidR="008E5831" w:rsidRDefault="008E5831"/>
  </w:endnote>
  <w:endnote w:type="continuationSeparator" w:id="0">
    <w:p w:rsidR="008E5831" w:rsidRDefault="008E5831">
      <w:pPr>
        <w:spacing w:after="0" w:line="240" w:lineRule="auto"/>
      </w:pPr>
      <w:r>
        <w:continuationSeparator/>
      </w:r>
    </w:p>
    <w:p w:rsidR="008E5831" w:rsidRDefault="008E5831"/>
    <w:p w:rsidR="008E5831" w:rsidRDefault="008E5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831" w:rsidRDefault="008E5831">
      <w:pPr>
        <w:spacing w:after="0" w:line="240" w:lineRule="auto"/>
      </w:pPr>
      <w:r>
        <w:separator/>
      </w:r>
    </w:p>
    <w:p w:rsidR="008E5831" w:rsidRDefault="008E5831"/>
    <w:p w:rsidR="008E5831" w:rsidRDefault="008E5831"/>
  </w:footnote>
  <w:footnote w:type="continuationSeparator" w:id="0">
    <w:p w:rsidR="008E5831" w:rsidRDefault="008E5831">
      <w:pPr>
        <w:spacing w:after="0" w:line="240" w:lineRule="auto"/>
      </w:pPr>
      <w:r>
        <w:continuationSeparator/>
      </w:r>
    </w:p>
    <w:p w:rsidR="008E5831" w:rsidRDefault="008E5831"/>
    <w:p w:rsidR="008E5831" w:rsidRDefault="008E583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pPr>
            <w:pStyle w:val="Pgina"/>
            <w:rPr>
              <w:noProof w:val="0"/>
              <w:lang w:val="es-ES"/>
            </w:rPr>
          </w:pPr>
        </w:p>
      </w:tc>
      <w:tc>
        <w:tcPr>
          <w:tcW w:w="288" w:type="dxa"/>
          <w:shd w:val="clear" w:color="auto" w:fill="auto"/>
          <w:vAlign w:val="bottom"/>
        </w:tcPr>
        <w:p w:rsidR="00E80220" w:rsidRPr="00D5672C" w:rsidRDefault="00E80220">
          <w:pPr>
            <w:rPr>
              <w:lang w:val="es-ES"/>
            </w:rPr>
          </w:pPr>
        </w:p>
      </w:tc>
      <w:tc>
        <w:tcPr>
          <w:tcW w:w="8424" w:type="dxa"/>
          <w:vAlign w:val="bottom"/>
        </w:tcPr>
        <w:p w:rsidR="00E80220" w:rsidRPr="00D5672C" w:rsidRDefault="00794A85">
          <w:pPr>
            <w:pStyle w:val="Encabezadodeinformacin"/>
            <w:rPr>
              <w:lang w:val="es-ES"/>
            </w:rPr>
          </w:pPr>
          <w:r w:rsidRPr="00D5672C">
            <w:rPr>
              <w:lang w:val="es-ES"/>
            </w:rPr>
            <w:t>Tabla de contenido</w:t>
          </w:r>
        </w:p>
      </w:tc>
    </w:tr>
    <w:tr w:rsidR="00E80220" w:rsidRPr="00D5672C">
      <w:trPr>
        <w:trHeight w:hRule="exact" w:val="86"/>
        <w:jc w:val="right"/>
      </w:trPr>
      <w:tc>
        <w:tcPr>
          <w:tcW w:w="2088" w:type="dxa"/>
          <w:shd w:val="clear" w:color="auto" w:fill="000000" w:themeFill="text1"/>
        </w:tcPr>
        <w:p w:rsidR="00E80220" w:rsidRPr="00D5672C" w:rsidRDefault="00E80220">
          <w:pPr>
            <w:pStyle w:val="Encabezado"/>
            <w:rPr>
              <w:lang w:val="es-ES"/>
            </w:rPr>
          </w:pPr>
        </w:p>
      </w:tc>
      <w:tc>
        <w:tcPr>
          <w:tcW w:w="288" w:type="dxa"/>
          <w:shd w:val="clear" w:color="auto" w:fill="auto"/>
        </w:tcPr>
        <w:p w:rsidR="00E80220" w:rsidRPr="00D5672C" w:rsidRDefault="00E80220">
          <w:pPr>
            <w:pStyle w:val="Encabezado"/>
            <w:rPr>
              <w:lang w:val="es-ES"/>
            </w:rPr>
          </w:pPr>
        </w:p>
      </w:tc>
      <w:tc>
        <w:tcPr>
          <w:tcW w:w="8424" w:type="dxa"/>
          <w:shd w:val="clear" w:color="auto" w:fill="000000" w:themeFill="text1"/>
        </w:tcPr>
        <w:p w:rsidR="00E80220" w:rsidRPr="00D5672C" w:rsidRDefault="00E80220">
          <w:pPr>
            <w:pStyle w:val="Encabezado"/>
            <w:rPr>
              <w:lang w:val="es-ES"/>
            </w:rPr>
          </w:pPr>
        </w:p>
      </w:tc>
    </w:tr>
  </w:tbl>
  <w:p w:rsidR="00E80220" w:rsidRPr="00D5672C" w:rsidRDefault="00E80220">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94"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97"/>
    </w:tblGrid>
    <w:tr w:rsidR="00E80220" w:rsidRPr="0071750B" w:rsidTr="00595E0D">
      <w:trPr>
        <w:trHeight w:hRule="exact" w:val="720"/>
        <w:jc w:val="right"/>
      </w:trPr>
      <w:tc>
        <w:tcPr>
          <w:tcW w:w="2088" w:type="dxa"/>
          <w:vAlign w:val="bottom"/>
        </w:tcPr>
        <w:p w:rsidR="00E80220" w:rsidRDefault="00794A85">
          <w:pPr>
            <w:pStyle w:val="Pgina"/>
          </w:pPr>
          <w:r>
            <w:rPr>
              <w:lang w:val="es-ES"/>
            </w:rPr>
            <w:t xml:space="preserve">Pág. </w:t>
          </w:r>
          <w:r>
            <w:fldChar w:fldCharType="begin"/>
          </w:r>
          <w:r>
            <w:instrText>Page \# 0#</w:instrText>
          </w:r>
          <w:r>
            <w:fldChar w:fldCharType="separate"/>
          </w:r>
          <w:r w:rsidR="00667B20">
            <w:t>01</w:t>
          </w:r>
          <w:r>
            <w:fldChar w:fldCharType="end"/>
          </w:r>
        </w:p>
      </w:tc>
      <w:tc>
        <w:tcPr>
          <w:tcW w:w="288" w:type="dxa"/>
          <w:vAlign w:val="bottom"/>
        </w:tcPr>
        <w:p w:rsidR="00E80220" w:rsidRDefault="00E80220"/>
      </w:tc>
      <w:tc>
        <w:tcPr>
          <w:tcW w:w="8397" w:type="dxa"/>
          <w:vAlign w:val="bottom"/>
        </w:tcPr>
        <w:p w:rsidR="00E80220" w:rsidRPr="00595E0D" w:rsidRDefault="00595E0D" w:rsidP="00595E0D">
          <w:pPr>
            <w:pStyle w:val="Encabezadodeinformacin"/>
            <w:rPr>
              <w:sz w:val="24"/>
              <w:szCs w:val="24"/>
            </w:rPr>
          </w:pPr>
          <w:r w:rsidRPr="00595E0D">
            <w:rPr>
              <w:sz w:val="24"/>
              <w:szCs w:val="24"/>
            </w:rPr>
            <w:t>Proyecto Integrador de Saberes</w:t>
          </w:r>
        </w:p>
        <w:p w:rsidR="00595E0D" w:rsidRPr="000E530B" w:rsidRDefault="00595E0D" w:rsidP="00595E0D">
          <w:pPr>
            <w:pStyle w:val="Encabezadodeinformacin"/>
            <w:rPr>
              <w:lang w:val="nb-NO"/>
            </w:rPr>
          </w:pPr>
          <w:r w:rsidRPr="00595E0D">
            <w:rPr>
              <w:sz w:val="24"/>
              <w:szCs w:val="24"/>
            </w:rPr>
            <w:t>Fundamentos del Derecho</w:t>
          </w:r>
        </w:p>
      </w:tc>
    </w:tr>
    <w:tr w:rsidR="00E80220" w:rsidRPr="0071750B" w:rsidTr="00595E0D">
      <w:trPr>
        <w:trHeight w:hRule="exact" w:val="86"/>
        <w:jc w:val="right"/>
      </w:trPr>
      <w:tc>
        <w:tcPr>
          <w:tcW w:w="2088" w:type="dxa"/>
          <w:shd w:val="clear" w:color="auto" w:fill="000000" w:themeFill="text1"/>
        </w:tcPr>
        <w:p w:rsidR="00E80220" w:rsidRPr="000E530B" w:rsidRDefault="00E80220">
          <w:pPr>
            <w:rPr>
              <w:sz w:val="10"/>
              <w:lang w:val="nb-NO"/>
            </w:rPr>
          </w:pPr>
        </w:p>
      </w:tc>
      <w:tc>
        <w:tcPr>
          <w:tcW w:w="288" w:type="dxa"/>
        </w:tcPr>
        <w:p w:rsidR="00E80220" w:rsidRPr="000E530B" w:rsidRDefault="00E80220">
          <w:pPr>
            <w:rPr>
              <w:sz w:val="10"/>
              <w:lang w:val="nb-NO"/>
            </w:rPr>
          </w:pPr>
        </w:p>
      </w:tc>
      <w:tc>
        <w:tcPr>
          <w:tcW w:w="8397" w:type="dxa"/>
          <w:shd w:val="clear" w:color="auto" w:fill="000000" w:themeFill="text1"/>
        </w:tcPr>
        <w:p w:rsidR="00E80220" w:rsidRPr="000E530B" w:rsidRDefault="00E80220">
          <w:pPr>
            <w:rPr>
              <w:sz w:val="10"/>
              <w:lang w:val="nb-NO"/>
            </w:rPr>
          </w:pPr>
        </w:p>
      </w:tc>
    </w:tr>
  </w:tbl>
  <w:p w:rsidR="00E80220" w:rsidRPr="000E530B" w:rsidRDefault="00E80220">
    <w:pPr>
      <w:rPr>
        <w:lang w:val="nb-N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05258DF"/>
    <w:multiLevelType w:val="multilevel"/>
    <w:tmpl w:val="D3BC5BC0"/>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841057"/>
    <w:multiLevelType w:val="hybridMultilevel"/>
    <w:tmpl w:val="5156E8A4"/>
    <w:lvl w:ilvl="0" w:tplc="4162D330">
      <w:start w:val="1"/>
      <w:numFmt w:val="decimal"/>
      <w:lvlText w:val="%1."/>
      <w:lvlJc w:val="left"/>
      <w:pPr>
        <w:ind w:left="785" w:hanging="360"/>
      </w:pPr>
      <w:rPr>
        <w:rFonts w:eastAsiaTheme="minorHAnsi"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3"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C5956BE"/>
    <w:multiLevelType w:val="hybridMultilevel"/>
    <w:tmpl w:val="EA0EA332"/>
    <w:lvl w:ilvl="0" w:tplc="7B90BFD6">
      <w:numFmt w:val="bullet"/>
      <w:lvlText w:val="-"/>
      <w:lvlJc w:val="left"/>
      <w:pPr>
        <w:ind w:left="389" w:hanging="360"/>
      </w:pPr>
      <w:rPr>
        <w:rFonts w:ascii="Arial" w:eastAsiaTheme="minorHAnsi" w:hAnsi="Arial" w:cs="Arial" w:hint="default"/>
      </w:rPr>
    </w:lvl>
    <w:lvl w:ilvl="1" w:tplc="300A0003" w:tentative="1">
      <w:start w:val="1"/>
      <w:numFmt w:val="bullet"/>
      <w:lvlText w:val="o"/>
      <w:lvlJc w:val="left"/>
      <w:pPr>
        <w:ind w:left="1109" w:hanging="360"/>
      </w:pPr>
      <w:rPr>
        <w:rFonts w:ascii="Courier New" w:hAnsi="Courier New" w:cs="Courier New" w:hint="default"/>
      </w:rPr>
    </w:lvl>
    <w:lvl w:ilvl="2" w:tplc="300A0005" w:tentative="1">
      <w:start w:val="1"/>
      <w:numFmt w:val="bullet"/>
      <w:lvlText w:val=""/>
      <w:lvlJc w:val="left"/>
      <w:pPr>
        <w:ind w:left="1829" w:hanging="360"/>
      </w:pPr>
      <w:rPr>
        <w:rFonts w:ascii="Wingdings" w:hAnsi="Wingdings" w:hint="default"/>
      </w:rPr>
    </w:lvl>
    <w:lvl w:ilvl="3" w:tplc="300A0001" w:tentative="1">
      <w:start w:val="1"/>
      <w:numFmt w:val="bullet"/>
      <w:lvlText w:val=""/>
      <w:lvlJc w:val="left"/>
      <w:pPr>
        <w:ind w:left="2549" w:hanging="360"/>
      </w:pPr>
      <w:rPr>
        <w:rFonts w:ascii="Symbol" w:hAnsi="Symbol" w:hint="default"/>
      </w:rPr>
    </w:lvl>
    <w:lvl w:ilvl="4" w:tplc="300A0003" w:tentative="1">
      <w:start w:val="1"/>
      <w:numFmt w:val="bullet"/>
      <w:lvlText w:val="o"/>
      <w:lvlJc w:val="left"/>
      <w:pPr>
        <w:ind w:left="3269" w:hanging="360"/>
      </w:pPr>
      <w:rPr>
        <w:rFonts w:ascii="Courier New" w:hAnsi="Courier New" w:cs="Courier New" w:hint="default"/>
      </w:rPr>
    </w:lvl>
    <w:lvl w:ilvl="5" w:tplc="300A0005" w:tentative="1">
      <w:start w:val="1"/>
      <w:numFmt w:val="bullet"/>
      <w:lvlText w:val=""/>
      <w:lvlJc w:val="left"/>
      <w:pPr>
        <w:ind w:left="3989" w:hanging="360"/>
      </w:pPr>
      <w:rPr>
        <w:rFonts w:ascii="Wingdings" w:hAnsi="Wingdings" w:hint="default"/>
      </w:rPr>
    </w:lvl>
    <w:lvl w:ilvl="6" w:tplc="300A0001" w:tentative="1">
      <w:start w:val="1"/>
      <w:numFmt w:val="bullet"/>
      <w:lvlText w:val=""/>
      <w:lvlJc w:val="left"/>
      <w:pPr>
        <w:ind w:left="4709" w:hanging="360"/>
      </w:pPr>
      <w:rPr>
        <w:rFonts w:ascii="Symbol" w:hAnsi="Symbol" w:hint="default"/>
      </w:rPr>
    </w:lvl>
    <w:lvl w:ilvl="7" w:tplc="300A0003" w:tentative="1">
      <w:start w:val="1"/>
      <w:numFmt w:val="bullet"/>
      <w:lvlText w:val="o"/>
      <w:lvlJc w:val="left"/>
      <w:pPr>
        <w:ind w:left="5429" w:hanging="360"/>
      </w:pPr>
      <w:rPr>
        <w:rFonts w:ascii="Courier New" w:hAnsi="Courier New" w:cs="Courier New" w:hint="default"/>
      </w:rPr>
    </w:lvl>
    <w:lvl w:ilvl="8" w:tplc="300A0005" w:tentative="1">
      <w:start w:val="1"/>
      <w:numFmt w:val="bullet"/>
      <w:lvlText w:val=""/>
      <w:lvlJc w:val="left"/>
      <w:pPr>
        <w:ind w:left="6149" w:hanging="360"/>
      </w:pPr>
      <w:rPr>
        <w:rFonts w:ascii="Wingdings" w:hAnsi="Wingdings" w:hint="default"/>
      </w:rPr>
    </w:lvl>
  </w:abstractNum>
  <w:abstractNum w:abstractNumId="5" w15:restartNumberingAfterBreak="0">
    <w:nsid w:val="585E464E"/>
    <w:multiLevelType w:val="multilevel"/>
    <w:tmpl w:val="0C8E24A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3C233E"/>
    <w:multiLevelType w:val="hybridMultilevel"/>
    <w:tmpl w:val="82BA892A"/>
    <w:lvl w:ilvl="0" w:tplc="9D3A67C8">
      <w:start w:val="1"/>
      <w:numFmt w:val="decimal"/>
      <w:pStyle w:val="TDC1"/>
      <w:lvlText w:val="%1."/>
      <w:lvlJc w:val="left"/>
      <w:pPr>
        <w:ind w:left="785" w:hanging="360"/>
      </w:pPr>
      <w:rPr>
        <w:rFonts w:eastAsiaTheme="minorHAnsi"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4"/>
  </w:num>
  <w:num w:numId="7">
    <w:abstractNumId w:val="6"/>
  </w:num>
  <w:num w:numId="8">
    <w:abstractNumId w:val="1"/>
  </w:num>
  <w:num w:numId="9">
    <w:abstractNumId w:val="5"/>
  </w:num>
  <w:num w:numId="10">
    <w:abstractNumId w:val="6"/>
    <w:lvlOverride w:ilvl="0">
      <w:startOverride w:val="12"/>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D9"/>
    <w:rsid w:val="00003943"/>
    <w:rsid w:val="000100C3"/>
    <w:rsid w:val="00022BA4"/>
    <w:rsid w:val="00062E7C"/>
    <w:rsid w:val="00077C02"/>
    <w:rsid w:val="00094C9E"/>
    <w:rsid w:val="00094E86"/>
    <w:rsid w:val="000E530B"/>
    <w:rsid w:val="000F1073"/>
    <w:rsid w:val="00152B46"/>
    <w:rsid w:val="00185773"/>
    <w:rsid w:val="001917E6"/>
    <w:rsid w:val="001D75B9"/>
    <w:rsid w:val="001F260F"/>
    <w:rsid w:val="002067B7"/>
    <w:rsid w:val="00216132"/>
    <w:rsid w:val="002629FF"/>
    <w:rsid w:val="002730ED"/>
    <w:rsid w:val="00287BAC"/>
    <w:rsid w:val="002C038B"/>
    <w:rsid w:val="002F6B2C"/>
    <w:rsid w:val="00327F6E"/>
    <w:rsid w:val="0034307E"/>
    <w:rsid w:val="003814FB"/>
    <w:rsid w:val="0041038C"/>
    <w:rsid w:val="00412EA7"/>
    <w:rsid w:val="0045082A"/>
    <w:rsid w:val="00455767"/>
    <w:rsid w:val="00460B11"/>
    <w:rsid w:val="0048286D"/>
    <w:rsid w:val="004F74DC"/>
    <w:rsid w:val="00506053"/>
    <w:rsid w:val="005060E6"/>
    <w:rsid w:val="005110C8"/>
    <w:rsid w:val="00524366"/>
    <w:rsid w:val="00532A69"/>
    <w:rsid w:val="005361E9"/>
    <w:rsid w:val="00584117"/>
    <w:rsid w:val="00595E0D"/>
    <w:rsid w:val="005975BB"/>
    <w:rsid w:val="005B36B9"/>
    <w:rsid w:val="00667B20"/>
    <w:rsid w:val="00681BB6"/>
    <w:rsid w:val="006B4D27"/>
    <w:rsid w:val="006D46DC"/>
    <w:rsid w:val="006E3B80"/>
    <w:rsid w:val="0071283E"/>
    <w:rsid w:val="00714691"/>
    <w:rsid w:val="0071750B"/>
    <w:rsid w:val="0077606F"/>
    <w:rsid w:val="00794A85"/>
    <w:rsid w:val="007A69D9"/>
    <w:rsid w:val="007A6F87"/>
    <w:rsid w:val="007B2062"/>
    <w:rsid w:val="007B30B4"/>
    <w:rsid w:val="007E00A1"/>
    <w:rsid w:val="00827D08"/>
    <w:rsid w:val="00834B43"/>
    <w:rsid w:val="00854997"/>
    <w:rsid w:val="00855B53"/>
    <w:rsid w:val="00856AE9"/>
    <w:rsid w:val="00857CD8"/>
    <w:rsid w:val="00884993"/>
    <w:rsid w:val="008D6F6A"/>
    <w:rsid w:val="008E5831"/>
    <w:rsid w:val="00964523"/>
    <w:rsid w:val="00A31836"/>
    <w:rsid w:val="00A42A83"/>
    <w:rsid w:val="00A55CD5"/>
    <w:rsid w:val="00A86C21"/>
    <w:rsid w:val="00AC7635"/>
    <w:rsid w:val="00AD7A79"/>
    <w:rsid w:val="00AE3414"/>
    <w:rsid w:val="00AE5B38"/>
    <w:rsid w:val="00AE72A2"/>
    <w:rsid w:val="00B1507F"/>
    <w:rsid w:val="00B73020"/>
    <w:rsid w:val="00C31743"/>
    <w:rsid w:val="00D5672C"/>
    <w:rsid w:val="00D73123"/>
    <w:rsid w:val="00D75772"/>
    <w:rsid w:val="00DE4AF5"/>
    <w:rsid w:val="00E17728"/>
    <w:rsid w:val="00E24143"/>
    <w:rsid w:val="00E35307"/>
    <w:rsid w:val="00E80220"/>
    <w:rsid w:val="00EA1B03"/>
    <w:rsid w:val="00EB703E"/>
    <w:rsid w:val="00EC486E"/>
    <w:rsid w:val="00EF0063"/>
    <w:rsid w:val="00F60A6D"/>
    <w:rsid w:val="00FF308F"/>
    <w:rsid w:val="00FF4E0C"/>
    <w:rsid w:val="00FF7E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8D1C3"/>
  <w15:docId w15:val="{E97BC3D5-C537-4D30-8790-65BCBF47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rsid w:val="00595E0D"/>
    <w:pPr>
      <w:numPr>
        <w:numId w:val="7"/>
      </w:num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character" w:styleId="Hipervnculovisitado">
    <w:name w:val="FollowedHyperlink"/>
    <w:basedOn w:val="Fuentedeprrafopredeter"/>
    <w:uiPriority w:val="99"/>
    <w:semiHidden/>
    <w:unhideWhenUsed/>
    <w:rsid w:val="00595E0D"/>
    <w:rPr>
      <w:color w:val="919191" w:themeColor="followedHyperlink"/>
      <w:u w:val="single"/>
    </w:rPr>
  </w:style>
  <w:style w:type="paragraph" w:styleId="Prrafodelista">
    <w:name w:val="List Paragraph"/>
    <w:basedOn w:val="Normal"/>
    <w:uiPriority w:val="34"/>
    <w:qFormat/>
    <w:rsid w:val="00E2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5204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cionecologica.org/documentos/libroagronegocio.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space.uce.edu.ec/bitstream/25000/1227/1/T-UCE-0003-188.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monografias.com/trabajos103/titulacion-activos-como-herramienta-financiacion-empresarial-peru/titulacion-activos-como-herramienta-financiacion-empresarial-peru2.shtm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s.wikipedi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B6B36E101B45F7984DEB1696573A7B"/>
        <w:category>
          <w:name w:val="General"/>
          <w:gallery w:val="placeholder"/>
        </w:category>
        <w:types>
          <w:type w:val="bbPlcHdr"/>
        </w:types>
        <w:behaviors>
          <w:behavior w:val="content"/>
        </w:behaviors>
        <w:guid w:val="{753034DA-4E6A-47E4-B0B4-63CCAB312BD7}"/>
      </w:docPartPr>
      <w:docPartBody>
        <w:p w:rsidR="00AC3DF2" w:rsidRDefault="006F31B2">
          <w:pPr>
            <w:pStyle w:val="85B6B36E101B45F7984DEB1696573A7B"/>
          </w:pPr>
          <w:r w:rsidRPr="00D5672C">
            <w:rPr>
              <w:noProof/>
              <w:lang w:val="es-ES"/>
            </w:rPr>
            <w:t>Informe anual</w:t>
          </w:r>
        </w:p>
      </w:docPartBody>
    </w:docPart>
    <w:docPart>
      <w:docPartPr>
        <w:name w:val="E18284E5A5264EEE9D543A81BB760C0E"/>
        <w:category>
          <w:name w:val="General"/>
          <w:gallery w:val="placeholder"/>
        </w:category>
        <w:types>
          <w:type w:val="bbPlcHdr"/>
        </w:types>
        <w:behaviors>
          <w:behavior w:val="content"/>
        </w:behaviors>
        <w:guid w:val="{0245491A-0C2F-49D8-9E33-9A5FCBFBE784}"/>
      </w:docPartPr>
      <w:docPartBody>
        <w:p w:rsidR="00AC3DF2" w:rsidRDefault="006F31B2">
          <w:pPr>
            <w:pStyle w:val="E18284E5A5264EEE9D543A81BB760C0E"/>
          </w:pPr>
          <w:r w:rsidRPr="00D5672C">
            <w:rPr>
              <w:noProof/>
              <w:lang w:val="es-ES"/>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B2"/>
    <w:rsid w:val="006F31B2"/>
    <w:rsid w:val="00AC3DF2"/>
    <w:rsid w:val="00F960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4A6026AA024C3FB8FACAB62618C592">
    <w:name w:val="834A6026AA024C3FB8FACAB62618C592"/>
  </w:style>
  <w:style w:type="paragraph" w:customStyle="1" w:styleId="4557FF37109A4DC19BD8939BB7ECFA76">
    <w:name w:val="4557FF37109A4DC19BD8939BB7ECFA76"/>
  </w:style>
  <w:style w:type="paragraph" w:customStyle="1" w:styleId="7FA05C520C724AF19B27C356595E5CAF">
    <w:name w:val="7FA05C520C724AF19B27C356595E5CAF"/>
  </w:style>
  <w:style w:type="paragraph" w:customStyle="1" w:styleId="B7510C56A38D4E3FA44098F46E49CE30">
    <w:name w:val="B7510C56A38D4E3FA44098F46E49CE30"/>
  </w:style>
  <w:style w:type="paragraph" w:customStyle="1" w:styleId="3CD3E14506F84448BB27F6B3B4EB9D9B">
    <w:name w:val="3CD3E14506F84448BB27F6B3B4EB9D9B"/>
  </w:style>
  <w:style w:type="paragraph" w:customStyle="1" w:styleId="77348553E6D44547BF5FBA4012101025">
    <w:name w:val="77348553E6D44547BF5FBA4012101025"/>
  </w:style>
  <w:style w:type="paragraph" w:customStyle="1" w:styleId="D1F42C5FF563446E8BDCEA3BA368BCF4">
    <w:name w:val="D1F42C5FF563446E8BDCEA3BA368BCF4"/>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113E710288E479DBFFA88465229DCFB">
    <w:name w:val="0113E710288E479DBFFA88465229DCFB"/>
  </w:style>
  <w:style w:type="paragraph" w:customStyle="1" w:styleId="A0B2267432C440BAB5036306F26AB69F">
    <w:name w:val="A0B2267432C440BAB5036306F26AB69F"/>
  </w:style>
  <w:style w:type="paragraph" w:customStyle="1" w:styleId="B5FAE25BB2A64A33B6D16920622D5A6A">
    <w:name w:val="B5FAE25BB2A64A33B6D16920622D5A6A"/>
  </w:style>
  <w:style w:type="paragraph" w:customStyle="1" w:styleId="745C143E8C184BC9934357AD6BCF60A2">
    <w:name w:val="745C143E8C184BC9934357AD6BCF60A2"/>
  </w:style>
  <w:style w:type="paragraph" w:customStyle="1" w:styleId="453E61559C51448E986E171B882C8BBA">
    <w:name w:val="453E61559C51448E986E171B882C8BBA"/>
  </w:style>
  <w:style w:type="paragraph" w:customStyle="1" w:styleId="B099F38282204C6B9128815D8BA1C5A2">
    <w:name w:val="B099F38282204C6B9128815D8BA1C5A2"/>
  </w:style>
  <w:style w:type="paragraph" w:customStyle="1" w:styleId="9AF8A9286A7A43CA97A844D4CC27B0A3">
    <w:name w:val="9AF8A9286A7A43CA97A844D4CC27B0A3"/>
  </w:style>
  <w:style w:type="paragraph" w:customStyle="1" w:styleId="5AB5F73849EC43F385AC7D678906175C">
    <w:name w:val="5AB5F73849EC43F385AC7D678906175C"/>
  </w:style>
  <w:style w:type="character" w:styleId="Textoennegrita">
    <w:name w:val="Strong"/>
    <w:basedOn w:val="Fuentedeprrafopredeter"/>
    <w:uiPriority w:val="10"/>
    <w:qFormat/>
    <w:rPr>
      <w:b/>
      <w:bCs/>
    </w:rPr>
  </w:style>
  <w:style w:type="paragraph" w:customStyle="1" w:styleId="C9B7F328213E47EB927C861DCB6C5D24">
    <w:name w:val="C9B7F328213E47EB927C861DCB6C5D24"/>
  </w:style>
  <w:style w:type="paragraph" w:customStyle="1" w:styleId="B911F39D905E41B582C92E26FFD2B1ED">
    <w:name w:val="B911F39D905E41B582C92E26FFD2B1ED"/>
  </w:style>
  <w:style w:type="paragraph" w:customStyle="1" w:styleId="872C7D9576E54171A0085F0AD16DDE95">
    <w:name w:val="872C7D9576E54171A0085F0AD16DDE95"/>
  </w:style>
  <w:style w:type="paragraph" w:customStyle="1" w:styleId="679DBFC769A049D892D11E8FD9170E40">
    <w:name w:val="679DBFC769A049D892D11E8FD9170E40"/>
  </w:style>
  <w:style w:type="paragraph" w:customStyle="1" w:styleId="7E81B2E2667140CE82F5C03711F9DB41">
    <w:name w:val="7E81B2E2667140CE82F5C03711F9DB41"/>
  </w:style>
  <w:style w:type="paragraph" w:customStyle="1" w:styleId="B1693FE006E94CB490626A5321054BE5">
    <w:name w:val="B1693FE006E94CB490626A5321054BE5"/>
  </w:style>
  <w:style w:type="paragraph" w:customStyle="1" w:styleId="6B4DC89867164642B598DB4D6FE984EA">
    <w:name w:val="6B4DC89867164642B598DB4D6FE984EA"/>
  </w:style>
  <w:style w:type="paragraph" w:customStyle="1" w:styleId="5F6C2C2809F54E5C87ADCF324109B758">
    <w:name w:val="5F6C2C2809F54E5C87ADCF324109B758"/>
  </w:style>
  <w:style w:type="paragraph" w:customStyle="1" w:styleId="85B6B36E101B45F7984DEB1696573A7B">
    <w:name w:val="85B6B36E101B45F7984DEB1696573A7B"/>
  </w:style>
  <w:style w:type="paragraph" w:customStyle="1" w:styleId="B1958B0B61D14ABB97C707544DC57451">
    <w:name w:val="B1958B0B61D14ABB97C707544DC57451"/>
  </w:style>
  <w:style w:type="paragraph" w:customStyle="1" w:styleId="E18284E5A5264EEE9D543A81BB760C0E">
    <w:name w:val="E18284E5A5264EEE9D543A81BB760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FUNDAMENTOS DEL DERECHO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34957D19-5BD7-43D4-8B68-BC56A5580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683</TotalTime>
  <Pages>14</Pages>
  <Words>1901</Words>
  <Characters>10461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INTEGRADOR DE SABERES</vt:lpstr>
      <vt:lpstr/>
    </vt:vector>
  </TitlesOfParts>
  <Company>UNIVERSIDAD CENTRAL DEL ECUADOR</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 DE SABERES</dc:title>
  <dc:subject/>
  <dc:creator>Usuario de Windows</dc:creator>
  <cp:keywords/>
  <dc:description/>
  <cp:lastModifiedBy>Gabriel Alejandro Fierro Mora</cp:lastModifiedBy>
  <cp:revision>12</cp:revision>
  <dcterms:created xsi:type="dcterms:W3CDTF">2019-06-24T22:08:00Z</dcterms:created>
  <dcterms:modified xsi:type="dcterms:W3CDTF">2019-06-27T22:07:00Z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