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370BC9" w:rsidRPr="00036232" w:rsidTr="00B77587">
        <w:tc>
          <w:tcPr>
            <w:tcW w:w="5762" w:type="dxa"/>
            <w:gridSpan w:val="2"/>
          </w:tcPr>
          <w:p w:rsidR="00370BC9" w:rsidRPr="00036232" w:rsidRDefault="00370BC9" w:rsidP="00B77587">
            <w:pPr>
              <w:spacing w:line="360" w:lineRule="auto"/>
              <w:jc w:val="both"/>
              <w:rPr>
                <w:rFonts w:ascii="Arial" w:hAnsi="Arial" w:cs="Arial"/>
              </w:rPr>
            </w:pPr>
            <w:r w:rsidRPr="00036232">
              <w:rPr>
                <w:rFonts w:ascii="Arial" w:hAnsi="Arial" w:cs="Arial"/>
                <w:b/>
              </w:rPr>
              <w:t>Nombre</w:t>
            </w:r>
            <w:r w:rsidRPr="00036232">
              <w:rPr>
                <w:rFonts w:ascii="Arial" w:hAnsi="Arial" w:cs="Arial"/>
              </w:rPr>
              <w:t xml:space="preserve">: Diana Patricia Aguilar Martínez </w:t>
            </w:r>
          </w:p>
        </w:tc>
        <w:tc>
          <w:tcPr>
            <w:tcW w:w="2882" w:type="dxa"/>
          </w:tcPr>
          <w:p w:rsidR="00370BC9" w:rsidRPr="00036232" w:rsidRDefault="00370BC9" w:rsidP="00B77587">
            <w:pPr>
              <w:spacing w:line="360" w:lineRule="auto"/>
              <w:jc w:val="both"/>
              <w:rPr>
                <w:rFonts w:ascii="Arial" w:hAnsi="Arial" w:cs="Arial"/>
              </w:rPr>
            </w:pPr>
            <w:r w:rsidRPr="00036232">
              <w:rPr>
                <w:rFonts w:ascii="Arial" w:hAnsi="Arial" w:cs="Arial"/>
                <w:b/>
              </w:rPr>
              <w:t>Matrícula</w:t>
            </w:r>
            <w:r w:rsidRPr="00036232">
              <w:rPr>
                <w:rFonts w:ascii="Arial" w:hAnsi="Arial" w:cs="Arial"/>
              </w:rPr>
              <w:t>: 1745778</w:t>
            </w:r>
          </w:p>
        </w:tc>
      </w:tr>
      <w:tr w:rsidR="00370BC9" w:rsidRPr="00036232" w:rsidTr="00B77587">
        <w:tc>
          <w:tcPr>
            <w:tcW w:w="4248" w:type="dxa"/>
          </w:tcPr>
          <w:p w:rsidR="00370BC9" w:rsidRPr="00036232" w:rsidRDefault="00370BC9" w:rsidP="00B77587">
            <w:pPr>
              <w:spacing w:line="360" w:lineRule="auto"/>
              <w:jc w:val="both"/>
              <w:rPr>
                <w:rFonts w:ascii="Arial" w:hAnsi="Arial" w:cs="Arial"/>
                <w:b/>
              </w:rPr>
            </w:pPr>
            <w:r w:rsidRPr="00036232">
              <w:rPr>
                <w:rFonts w:ascii="Arial" w:hAnsi="Arial" w:cs="Arial"/>
                <w:b/>
              </w:rPr>
              <w:t>Nombre de la materia:</w:t>
            </w:r>
            <w:r w:rsidRPr="00036232">
              <w:rPr>
                <w:rFonts w:ascii="Arial" w:hAnsi="Arial" w:cs="Arial"/>
              </w:rPr>
              <w:t xml:space="preserve"> </w:t>
            </w:r>
          </w:p>
          <w:p w:rsidR="00370BC9" w:rsidRPr="00036232" w:rsidRDefault="00370BC9" w:rsidP="00B77587">
            <w:pPr>
              <w:spacing w:line="360" w:lineRule="auto"/>
              <w:jc w:val="both"/>
              <w:rPr>
                <w:rFonts w:ascii="Arial" w:hAnsi="Arial" w:cs="Arial"/>
              </w:rPr>
            </w:pPr>
            <w:r w:rsidRPr="00370BC9">
              <w:rPr>
                <w:rFonts w:ascii="Arial" w:hAnsi="Arial" w:cs="Arial"/>
              </w:rPr>
              <w:t>Fundamentos de programación</w:t>
            </w:r>
            <w:r w:rsidRPr="00036232">
              <w:rPr>
                <w:rFonts w:ascii="Arial" w:hAnsi="Arial" w:cs="Arial"/>
              </w:rPr>
              <w:t>.</w:t>
            </w:r>
          </w:p>
        </w:tc>
        <w:tc>
          <w:tcPr>
            <w:tcW w:w="4396" w:type="dxa"/>
            <w:gridSpan w:val="2"/>
          </w:tcPr>
          <w:p w:rsidR="00370BC9" w:rsidRPr="00036232" w:rsidRDefault="00370BC9" w:rsidP="00B77587">
            <w:pPr>
              <w:spacing w:line="360" w:lineRule="auto"/>
              <w:jc w:val="both"/>
              <w:rPr>
                <w:rFonts w:ascii="Arial" w:hAnsi="Arial" w:cs="Arial"/>
                <w:b/>
              </w:rPr>
            </w:pPr>
            <w:r w:rsidRPr="00036232">
              <w:rPr>
                <w:rFonts w:ascii="Arial" w:hAnsi="Arial" w:cs="Arial"/>
                <w:b/>
              </w:rPr>
              <w:t>Nombre del profesor:</w:t>
            </w:r>
          </w:p>
          <w:p w:rsidR="00370BC9" w:rsidRPr="00036232" w:rsidRDefault="00370BC9" w:rsidP="00B77587">
            <w:pPr>
              <w:spacing w:line="360" w:lineRule="auto"/>
              <w:jc w:val="both"/>
              <w:rPr>
                <w:rFonts w:ascii="Arial" w:hAnsi="Arial" w:cs="Arial"/>
              </w:rPr>
            </w:pPr>
            <w:r>
              <w:rPr>
                <w:rFonts w:ascii="Arial" w:hAnsi="Arial" w:cs="Arial"/>
              </w:rPr>
              <w:t>Roberto Martínez Román</w:t>
            </w:r>
            <w:r w:rsidRPr="00036232">
              <w:rPr>
                <w:rFonts w:ascii="Arial" w:hAnsi="Arial" w:cs="Arial"/>
              </w:rPr>
              <w:t>.</w:t>
            </w:r>
          </w:p>
        </w:tc>
      </w:tr>
      <w:tr w:rsidR="00370BC9" w:rsidRPr="00036232" w:rsidTr="00B77587">
        <w:tc>
          <w:tcPr>
            <w:tcW w:w="4248" w:type="dxa"/>
          </w:tcPr>
          <w:p w:rsidR="00370BC9" w:rsidRPr="00036232" w:rsidRDefault="00370BC9" w:rsidP="00B77587">
            <w:pPr>
              <w:spacing w:line="360" w:lineRule="auto"/>
              <w:jc w:val="both"/>
              <w:rPr>
                <w:rFonts w:ascii="Arial" w:hAnsi="Arial" w:cs="Arial"/>
                <w:b/>
              </w:rPr>
            </w:pPr>
            <w:r w:rsidRPr="00036232">
              <w:rPr>
                <w:rFonts w:ascii="Arial" w:hAnsi="Arial" w:cs="Arial"/>
                <w:b/>
              </w:rPr>
              <w:t xml:space="preserve">Fecha: </w:t>
            </w:r>
          </w:p>
          <w:p w:rsidR="00370BC9" w:rsidRPr="00036232" w:rsidRDefault="00370BC9" w:rsidP="00B77587">
            <w:pPr>
              <w:spacing w:line="360" w:lineRule="auto"/>
              <w:jc w:val="both"/>
              <w:rPr>
                <w:rFonts w:ascii="Arial" w:hAnsi="Arial" w:cs="Arial"/>
              </w:rPr>
            </w:pPr>
            <w:r>
              <w:rPr>
                <w:rFonts w:ascii="Arial" w:hAnsi="Arial" w:cs="Arial"/>
              </w:rPr>
              <w:t>18/04</w:t>
            </w:r>
            <w:r w:rsidRPr="00036232">
              <w:rPr>
                <w:rFonts w:ascii="Arial" w:hAnsi="Arial" w:cs="Arial"/>
              </w:rPr>
              <w:t>/2018</w:t>
            </w:r>
          </w:p>
        </w:tc>
        <w:tc>
          <w:tcPr>
            <w:tcW w:w="4396" w:type="dxa"/>
            <w:gridSpan w:val="2"/>
          </w:tcPr>
          <w:p w:rsidR="00370BC9" w:rsidRDefault="00370BC9" w:rsidP="00B77587">
            <w:pPr>
              <w:spacing w:line="360" w:lineRule="auto"/>
              <w:jc w:val="both"/>
              <w:rPr>
                <w:rFonts w:ascii="Arial" w:hAnsi="Arial" w:cs="Arial"/>
              </w:rPr>
            </w:pPr>
            <w:r w:rsidRPr="00036232">
              <w:rPr>
                <w:rFonts w:ascii="Arial" w:hAnsi="Arial" w:cs="Arial"/>
                <w:b/>
              </w:rPr>
              <w:t>Actividad</w:t>
            </w:r>
            <w:r w:rsidRPr="00036232">
              <w:rPr>
                <w:rFonts w:ascii="Arial" w:hAnsi="Arial" w:cs="Arial"/>
              </w:rPr>
              <w:t xml:space="preserve">: </w:t>
            </w:r>
          </w:p>
          <w:p w:rsidR="00370BC9" w:rsidRPr="00972054" w:rsidRDefault="00370BC9" w:rsidP="00B77587">
            <w:pPr>
              <w:spacing w:line="360" w:lineRule="auto"/>
              <w:jc w:val="both"/>
              <w:rPr>
                <w:rFonts w:ascii="Arial" w:hAnsi="Arial" w:cs="Arial"/>
              </w:rPr>
            </w:pPr>
            <w:r>
              <w:rPr>
                <w:rFonts w:ascii="Arial" w:hAnsi="Arial" w:cs="Arial"/>
              </w:rPr>
              <w:t>Propuesta proyecto final</w:t>
            </w:r>
            <w:r>
              <w:rPr>
                <w:rFonts w:ascii="Arial" w:hAnsi="Arial" w:cs="Arial"/>
              </w:rPr>
              <w:t xml:space="preserve">. </w:t>
            </w:r>
          </w:p>
        </w:tc>
      </w:tr>
    </w:tbl>
    <w:p w:rsidR="002D123D" w:rsidRDefault="002D123D"/>
    <w:p w:rsidR="00370BC9" w:rsidRDefault="00370BC9" w:rsidP="00370BC9">
      <w:pPr>
        <w:jc w:val="both"/>
      </w:pPr>
      <w:r>
        <w:t>Descripción: Para mi proyecto final realizaré el famoso juego “</w:t>
      </w:r>
      <w:proofErr w:type="spellStart"/>
      <w:r w:rsidRPr="00A007EB">
        <w:rPr>
          <w:i/>
        </w:rPr>
        <w:t>snake</w:t>
      </w:r>
      <w:proofErr w:type="spellEnd"/>
      <w:r>
        <w:t xml:space="preserve">” el cual consiste en que </w:t>
      </w:r>
      <w:r w:rsidRPr="00370BC9">
        <w:t>el jugador o usuario contro</w:t>
      </w:r>
      <w:r>
        <w:t>le</w:t>
      </w:r>
      <w:r w:rsidRPr="00370BC9">
        <w:t xml:space="preserve"> una larga y delgada criatura, semejante a una serpiente, que vaga alrededor de un plano delimitado, recogiendo alimentos (o algún otro elemento), tratando de evitar golpear a su propia cola o las "paredes" que rodean el área de juego. Cada vez que la serpiente se come un pedazo de comida, la cola crece más, provocando que aumente la dificultad del juego. El usuario controla la dirección de la cabeza de la serpiente (arriba, abajo, izquierda o derecha) y el cuerpo de la serpiente la sigue. Además, el jugador no puede detener el movimiento de la serpiente, mientras que el juego está en marcha.</w:t>
      </w:r>
    </w:p>
    <w:p w:rsidR="00370BC9" w:rsidRDefault="00370BC9" w:rsidP="00370BC9">
      <w:pPr>
        <w:jc w:val="both"/>
      </w:pPr>
    </w:p>
    <w:p w:rsidR="00370BC9" w:rsidRDefault="00370BC9" w:rsidP="00370BC9">
      <w:pPr>
        <w:jc w:val="both"/>
      </w:pPr>
      <w:r>
        <w:rPr>
          <w:noProof/>
          <w:lang w:val="en-US" w:eastAsia="en-US"/>
        </w:rPr>
        <w:drawing>
          <wp:inline distT="0" distB="0" distL="0" distR="0">
            <wp:extent cx="2295525" cy="17216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ke-classics-320x240.jpg"/>
                    <pic:cNvPicPr/>
                  </pic:nvPicPr>
                  <pic:blipFill>
                    <a:blip r:embed="rId4">
                      <a:extLst>
                        <a:ext uri="{28A0092B-C50C-407E-A947-70E740481C1C}">
                          <a14:useLocalDpi xmlns:a14="http://schemas.microsoft.com/office/drawing/2010/main" val="0"/>
                        </a:ext>
                      </a:extLst>
                    </a:blip>
                    <a:stretch>
                      <a:fillRect/>
                    </a:stretch>
                  </pic:blipFill>
                  <pic:spPr>
                    <a:xfrm>
                      <a:off x="0" y="0"/>
                      <a:ext cx="2312999" cy="1734749"/>
                    </a:xfrm>
                    <a:prstGeom prst="rect">
                      <a:avLst/>
                    </a:prstGeom>
                  </pic:spPr>
                </pic:pic>
              </a:graphicData>
            </a:graphic>
          </wp:inline>
        </w:drawing>
      </w:r>
      <w:r>
        <w:t xml:space="preserve">    </w:t>
      </w:r>
      <w:r w:rsidR="00A007EB">
        <w:t xml:space="preserve">   </w:t>
      </w:r>
      <w:r w:rsidR="00A007EB">
        <w:rPr>
          <w:noProof/>
          <w:lang w:val="en-US" w:eastAsia="en-US"/>
        </w:rPr>
        <w:drawing>
          <wp:inline distT="0" distB="0" distL="0" distR="0">
            <wp:extent cx="2182677" cy="1743075"/>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kegame1.jpg"/>
                    <pic:cNvPicPr/>
                  </pic:nvPicPr>
                  <pic:blipFill>
                    <a:blip r:embed="rId5">
                      <a:extLst>
                        <a:ext uri="{28A0092B-C50C-407E-A947-70E740481C1C}">
                          <a14:useLocalDpi xmlns:a14="http://schemas.microsoft.com/office/drawing/2010/main" val="0"/>
                        </a:ext>
                      </a:extLst>
                    </a:blip>
                    <a:stretch>
                      <a:fillRect/>
                    </a:stretch>
                  </pic:blipFill>
                  <pic:spPr>
                    <a:xfrm>
                      <a:off x="0" y="0"/>
                      <a:ext cx="2223108" cy="1775363"/>
                    </a:xfrm>
                    <a:prstGeom prst="rect">
                      <a:avLst/>
                    </a:prstGeom>
                  </pic:spPr>
                </pic:pic>
              </a:graphicData>
            </a:graphic>
          </wp:inline>
        </w:drawing>
      </w:r>
    </w:p>
    <w:p w:rsidR="00A007EB" w:rsidRDefault="00A007EB" w:rsidP="00370BC9">
      <w:pPr>
        <w:jc w:val="both"/>
      </w:pPr>
    </w:p>
    <w:p w:rsidR="00327019" w:rsidRDefault="00A007EB" w:rsidP="00370BC9">
      <w:pPr>
        <w:jc w:val="both"/>
      </w:pPr>
      <w:r>
        <w:t xml:space="preserve">Cuando se corra el programa, la primera pantalla que aparecerá será la del menú en donde se encontraran dos botones: el botón para dar inicio al juego, el cual será un botón de </w:t>
      </w:r>
      <w:proofErr w:type="spellStart"/>
      <w:r w:rsidRPr="00A007EB">
        <w:rPr>
          <w:i/>
        </w:rPr>
        <w:t>play</w:t>
      </w:r>
      <w:proofErr w:type="spellEnd"/>
      <w:r>
        <w:t xml:space="preserve">, y el botón de </w:t>
      </w:r>
      <w:proofErr w:type="spellStart"/>
      <w:r w:rsidR="00327019">
        <w:t>best</w:t>
      </w:r>
      <w:proofErr w:type="spellEnd"/>
      <w:r w:rsidR="00327019">
        <w:t xml:space="preserve"> score, en donde se mostrarán los puntajes de los jugadores, del más alto al más bajo. </w:t>
      </w:r>
    </w:p>
    <w:p w:rsidR="00A007EB" w:rsidRDefault="00327019" w:rsidP="00370BC9">
      <w:pPr>
        <w:jc w:val="both"/>
      </w:pPr>
      <w:r w:rsidRPr="00327019">
        <w:rPr>
          <w:noProof/>
          <w:lang w:val="en-US" w:eastAsia="en-US"/>
        </w:rPr>
        <w:drawing>
          <wp:inline distT="0" distB="0" distL="0" distR="0">
            <wp:extent cx="4972050" cy="2285698"/>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6467"/>
                    <a:stretch/>
                  </pic:blipFill>
                  <pic:spPr bwMode="auto">
                    <a:xfrm>
                      <a:off x="0" y="0"/>
                      <a:ext cx="5006279" cy="230143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A007EB" w:rsidRDefault="00A007EB" w:rsidP="00370BC9">
      <w:pPr>
        <w:jc w:val="both"/>
      </w:pPr>
      <w:r>
        <w:lastRenderedPageBreak/>
        <w:t xml:space="preserve">Cuando el usuario de </w:t>
      </w:r>
      <w:proofErr w:type="spellStart"/>
      <w:r w:rsidRPr="00A007EB">
        <w:rPr>
          <w:i/>
        </w:rPr>
        <w:t>click</w:t>
      </w:r>
      <w:proofErr w:type="spellEnd"/>
      <w:r>
        <w:t xml:space="preserve"> en el botón de juego,</w:t>
      </w:r>
      <w:r w:rsidR="00327019">
        <w:t xml:space="preserve"> se le pedirá su nombre y </w:t>
      </w:r>
      <w:r w:rsidR="007C00DE">
        <w:t>después</w:t>
      </w:r>
      <w:r>
        <w:t xml:space="preserve"> aparecerá un cuadro verde (el cual es la zona de juego, por donde puede andar la serpiente), en esta ventana también se mostrarán los puntos que el usuario va ganando (se le sumara un punto por cada manzana que recolecte), al igual que el número de vidas que tiene. Sabremos que el usuario perdió cuando choque contra alguna de las paredes del cuadro verde, ahí aparecerá otra ventana en donde diga: GAME OVER!</w:t>
      </w:r>
    </w:p>
    <w:p w:rsidR="00A007EB" w:rsidRDefault="007C00DE" w:rsidP="00370BC9">
      <w:pPr>
        <w:jc w:val="both"/>
      </w:pPr>
      <w:r w:rsidRPr="007C00DE">
        <w:rPr>
          <w:noProof/>
          <w:lang w:val="en-US" w:eastAsia="en-US"/>
        </w:rPr>
        <w:drawing>
          <wp:inline distT="0" distB="0" distL="0" distR="0">
            <wp:extent cx="5612130" cy="3199214"/>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99214"/>
                    </a:xfrm>
                    <a:prstGeom prst="rect">
                      <a:avLst/>
                    </a:prstGeom>
                    <a:noFill/>
                    <a:ln>
                      <a:noFill/>
                    </a:ln>
                  </pic:spPr>
                </pic:pic>
              </a:graphicData>
            </a:graphic>
          </wp:inline>
        </w:drawing>
      </w:r>
    </w:p>
    <w:p w:rsidR="007C00DE" w:rsidRDefault="007C00DE" w:rsidP="00370BC9">
      <w:pPr>
        <w:jc w:val="both"/>
      </w:pPr>
    </w:p>
    <w:p w:rsidR="007C00DE" w:rsidRPr="00370BC9" w:rsidRDefault="007C00DE" w:rsidP="00370BC9">
      <w:pPr>
        <w:jc w:val="both"/>
      </w:pPr>
      <w:bookmarkStart w:id="0" w:name="_GoBack"/>
      <w:r w:rsidRPr="007C00DE">
        <w:rPr>
          <w:noProof/>
          <w:lang w:val="en-US" w:eastAsia="en-US"/>
        </w:rPr>
        <w:drawing>
          <wp:inline distT="0" distB="0" distL="0" distR="0">
            <wp:extent cx="5612130" cy="3162768"/>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62768"/>
                    </a:xfrm>
                    <a:prstGeom prst="rect">
                      <a:avLst/>
                    </a:prstGeom>
                    <a:noFill/>
                    <a:ln>
                      <a:noFill/>
                    </a:ln>
                  </pic:spPr>
                </pic:pic>
              </a:graphicData>
            </a:graphic>
          </wp:inline>
        </w:drawing>
      </w:r>
      <w:bookmarkEnd w:id="0"/>
    </w:p>
    <w:sectPr w:rsidR="007C00DE" w:rsidRPr="00370B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C9"/>
    <w:rsid w:val="002D123D"/>
    <w:rsid w:val="00327019"/>
    <w:rsid w:val="00370BC9"/>
    <w:rsid w:val="007C00DE"/>
    <w:rsid w:val="009600C3"/>
    <w:rsid w:val="0096099F"/>
    <w:rsid w:val="00A0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8720D-AF59-4FB0-952B-04962AEC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BC9"/>
    <w:pPr>
      <w:spacing w:after="0" w:line="240" w:lineRule="auto"/>
    </w:pPr>
    <w:rPr>
      <w:rFonts w:eastAsiaTheme="minorEastAsia"/>
      <w:sz w:val="24"/>
      <w:szCs w:val="24"/>
      <w:lang w:val="es-ES_tradnl"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260</Words>
  <Characters>1484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Aguilar</dc:creator>
  <cp:keywords/>
  <dc:description/>
  <cp:lastModifiedBy>Diana Aguilar</cp:lastModifiedBy>
  <cp:revision>2</cp:revision>
  <dcterms:created xsi:type="dcterms:W3CDTF">2018-04-19T18:59:00Z</dcterms:created>
  <dcterms:modified xsi:type="dcterms:W3CDTF">2018-04-19T19:48:00Z</dcterms:modified>
</cp:coreProperties>
</file>