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32F0" w14:textId="0CCAB5CE" w:rsidR="008918BE" w:rsidRDefault="00B2756F" w:rsidP="0036289F">
      <w:r>
        <w:t>Approved</w:t>
      </w:r>
    </w:p>
    <w:p w14:paraId="442FBFE1" w14:textId="65B000E5" w:rsidR="008918BE" w:rsidRPr="008918BE" w:rsidRDefault="008918BE" w:rsidP="0036289F">
      <w:r>
        <w:t xml:space="preserve">Fundi: school bag handover </w:t>
      </w:r>
      <w:r w:rsidR="00010D2C">
        <w:t>(Cape Town</w:t>
      </w:r>
      <w:r w:rsidR="002B68EA">
        <w:t>)</w:t>
      </w:r>
    </w:p>
    <w:p w14:paraId="52B559D5" w14:textId="1A6DA4AA" w:rsidR="008918BE" w:rsidRDefault="008918BE" w:rsidP="0036289F">
      <w:pPr>
        <w:rPr>
          <w:b/>
          <w:bCs/>
        </w:rPr>
      </w:pPr>
    </w:p>
    <w:p w14:paraId="7B52CBA5" w14:textId="755B0C73" w:rsidR="008918BE" w:rsidRDefault="008918BE" w:rsidP="0036289F">
      <w:pPr>
        <w:rPr>
          <w:b/>
          <w:bCs/>
        </w:rPr>
      </w:pPr>
      <w:r>
        <w:rPr>
          <w:b/>
          <w:bCs/>
        </w:rPr>
        <w:t xml:space="preserve">Fundi </w:t>
      </w:r>
      <w:r w:rsidR="00C52336">
        <w:rPr>
          <w:b/>
          <w:bCs/>
        </w:rPr>
        <w:t>give</w:t>
      </w:r>
      <w:r w:rsidR="00B52FA8">
        <w:rPr>
          <w:b/>
          <w:bCs/>
        </w:rPr>
        <w:t>s</w:t>
      </w:r>
      <w:r w:rsidR="00AE341E">
        <w:rPr>
          <w:b/>
          <w:bCs/>
        </w:rPr>
        <w:t xml:space="preserve"> 1 000 Cape Town learners </w:t>
      </w:r>
      <w:r w:rsidR="005E62C9">
        <w:rPr>
          <w:b/>
          <w:bCs/>
        </w:rPr>
        <w:t>a reason to smile</w:t>
      </w:r>
    </w:p>
    <w:p w14:paraId="038F5DD2" w14:textId="2E0EE82E" w:rsidR="008918BE" w:rsidRDefault="008918BE" w:rsidP="0036289F">
      <w:pPr>
        <w:rPr>
          <w:b/>
          <w:bCs/>
        </w:rPr>
      </w:pPr>
    </w:p>
    <w:p w14:paraId="61185531" w14:textId="4762DAC0" w:rsidR="00ED7430" w:rsidRDefault="005E62C9" w:rsidP="0036289F">
      <w:pPr>
        <w:rPr>
          <w:i/>
          <w:iCs/>
        </w:rPr>
      </w:pPr>
      <w:r>
        <w:rPr>
          <w:i/>
          <w:iCs/>
        </w:rPr>
        <w:t xml:space="preserve">As learners continue </w:t>
      </w:r>
      <w:r w:rsidR="00AB03F6">
        <w:rPr>
          <w:i/>
          <w:iCs/>
        </w:rPr>
        <w:t xml:space="preserve">returning to school </w:t>
      </w:r>
      <w:r w:rsidR="00DE4D14">
        <w:rPr>
          <w:i/>
          <w:iCs/>
        </w:rPr>
        <w:t xml:space="preserve">under Level One </w:t>
      </w:r>
      <w:r w:rsidR="00AB03F6">
        <w:rPr>
          <w:i/>
          <w:iCs/>
        </w:rPr>
        <w:t>and prepar</w:t>
      </w:r>
      <w:r w:rsidR="00ED7430">
        <w:rPr>
          <w:i/>
          <w:iCs/>
        </w:rPr>
        <w:t>e</w:t>
      </w:r>
      <w:r w:rsidR="00AB03F6">
        <w:rPr>
          <w:i/>
          <w:iCs/>
        </w:rPr>
        <w:t xml:space="preserve"> for the</w:t>
      </w:r>
      <w:r w:rsidR="00A912C9">
        <w:rPr>
          <w:i/>
          <w:iCs/>
        </w:rPr>
        <w:t>ir final term</w:t>
      </w:r>
      <w:r w:rsidR="00DE4D14">
        <w:rPr>
          <w:i/>
          <w:iCs/>
        </w:rPr>
        <w:t xml:space="preserve">, </w:t>
      </w:r>
      <w:r w:rsidR="003D33C3">
        <w:rPr>
          <w:i/>
          <w:iCs/>
        </w:rPr>
        <w:t xml:space="preserve">many are still in need of the same practical assistance they </w:t>
      </w:r>
      <w:r w:rsidR="00D17451">
        <w:rPr>
          <w:i/>
          <w:iCs/>
        </w:rPr>
        <w:t xml:space="preserve">required before </w:t>
      </w:r>
      <w:r w:rsidR="0033663F">
        <w:rPr>
          <w:i/>
          <w:iCs/>
        </w:rPr>
        <w:t xml:space="preserve">lockdown. </w:t>
      </w:r>
      <w:r w:rsidR="00ED7430">
        <w:rPr>
          <w:i/>
          <w:iCs/>
        </w:rPr>
        <w:t xml:space="preserve">This includes new school bags. This week, Fundi </w:t>
      </w:r>
      <w:r w:rsidR="0045310E">
        <w:rPr>
          <w:i/>
          <w:iCs/>
        </w:rPr>
        <w:t>stepped</w:t>
      </w:r>
      <w:r w:rsidR="00ED7430">
        <w:rPr>
          <w:i/>
          <w:iCs/>
        </w:rPr>
        <w:t xml:space="preserve"> into this gap </w:t>
      </w:r>
      <w:r w:rsidR="001D6CBB">
        <w:rPr>
          <w:i/>
          <w:iCs/>
        </w:rPr>
        <w:t>– surprising and delighting over 1 000 pupils at five schools in Cape Town</w:t>
      </w:r>
      <w:r w:rsidR="00A624CF">
        <w:rPr>
          <w:i/>
          <w:iCs/>
        </w:rPr>
        <w:t xml:space="preserve"> with their very own </w:t>
      </w:r>
      <w:r w:rsidR="00D77752">
        <w:rPr>
          <w:i/>
          <w:iCs/>
        </w:rPr>
        <w:t>brand</w:t>
      </w:r>
      <w:r w:rsidR="008A0BC4">
        <w:rPr>
          <w:i/>
          <w:iCs/>
        </w:rPr>
        <w:t>-</w:t>
      </w:r>
      <w:r w:rsidR="00D77752">
        <w:rPr>
          <w:i/>
          <w:iCs/>
        </w:rPr>
        <w:t xml:space="preserve">new backpacks. </w:t>
      </w:r>
    </w:p>
    <w:p w14:paraId="60048016" w14:textId="77777777" w:rsidR="003D33C3" w:rsidRDefault="003D33C3" w:rsidP="0036289F">
      <w:pPr>
        <w:rPr>
          <w:i/>
          <w:iCs/>
        </w:rPr>
      </w:pPr>
    </w:p>
    <w:p w14:paraId="200892C3" w14:textId="3D5A5F32" w:rsidR="00BE7C2E" w:rsidRDefault="00405B73" w:rsidP="0036289F">
      <w:r>
        <w:t xml:space="preserve">Children at Chatsworth Primary, Naphakade Primary, Sinithemba Secondary, Thembani Primary and Yomelela Primary </w:t>
      </w:r>
      <w:r w:rsidR="0045310E">
        <w:t>arrived</w:t>
      </w:r>
      <w:r w:rsidR="00FF11F2">
        <w:t xml:space="preserve"> at school this week</w:t>
      </w:r>
      <w:r w:rsidR="0045310E">
        <w:t xml:space="preserve"> to </w:t>
      </w:r>
      <w:r w:rsidR="00D91BB2">
        <w:t xml:space="preserve">find brand new backpacks waiting for them – courtesy of Fundi. </w:t>
      </w:r>
      <w:r w:rsidR="00BE7C2E">
        <w:t>Part of the edut</w:t>
      </w:r>
      <w:r w:rsidR="00AA5DC4">
        <w:t>e</w:t>
      </w:r>
      <w:r w:rsidR="00BE7C2E">
        <w:t xml:space="preserve">ch company’s #ChallengeAccepted CSI initiative, </w:t>
      </w:r>
      <w:r w:rsidR="00AA5DC4">
        <w:t>th</w:t>
      </w:r>
      <w:r w:rsidR="00642C7F">
        <w:t>e</w:t>
      </w:r>
      <w:r w:rsidR="00C737A4">
        <w:t xml:space="preserve"> five</w:t>
      </w:r>
      <w:r w:rsidR="00AA5DC4">
        <w:t xml:space="preserve"> backpack handovers build on several others which took place before lockdown sta</w:t>
      </w:r>
      <w:r w:rsidR="00190EF1">
        <w:t>r</w:t>
      </w:r>
      <w:r w:rsidR="00AA5DC4">
        <w:t>ted</w:t>
      </w:r>
      <w:r w:rsidR="00642C7F">
        <w:t xml:space="preserve">, </w:t>
      </w:r>
      <w:r w:rsidR="008745AE">
        <w:t>which have seen</w:t>
      </w:r>
      <w:r w:rsidR="00642C7F">
        <w:t xml:space="preserve"> over 2 000 chi</w:t>
      </w:r>
      <w:r w:rsidR="003C0162">
        <w:t>ldren a</w:t>
      </w:r>
      <w:r w:rsidR="00DC6E08">
        <w:t xml:space="preserve">cross the country </w:t>
      </w:r>
      <w:r w:rsidR="007F6DE5">
        <w:t>walking a little taller and prouder</w:t>
      </w:r>
      <w:r w:rsidR="00AB1011">
        <w:t xml:space="preserve">. </w:t>
      </w:r>
      <w:r w:rsidR="003C0162">
        <w:t xml:space="preserve"> </w:t>
      </w:r>
      <w:r w:rsidR="00AA5DC4">
        <w:t xml:space="preserve"> </w:t>
      </w:r>
    </w:p>
    <w:p w14:paraId="1CC05D81" w14:textId="77777777" w:rsidR="00BE7C2E" w:rsidRDefault="00BE7C2E" w:rsidP="0036289F"/>
    <w:p w14:paraId="6BEBD760" w14:textId="3FE9063C" w:rsidR="008745AE" w:rsidRDefault="00AB1011" w:rsidP="0036289F">
      <w:r>
        <w:t>“</w:t>
      </w:r>
      <w:r w:rsidR="00DB1E36">
        <w:t>As</w:t>
      </w:r>
      <w:r w:rsidR="007F6DE5">
        <w:t xml:space="preserve"> m</w:t>
      </w:r>
      <w:r w:rsidR="00E22D13">
        <w:t xml:space="preserve">any learners </w:t>
      </w:r>
      <w:r w:rsidR="00DB1E36">
        <w:t xml:space="preserve">grapple </w:t>
      </w:r>
      <w:r w:rsidR="00994C7D">
        <w:t>with the</w:t>
      </w:r>
      <w:r>
        <w:t>ir</w:t>
      </w:r>
      <w:r w:rsidR="00994C7D">
        <w:t xml:space="preserve"> new Covid-19 </w:t>
      </w:r>
      <w:r>
        <w:t xml:space="preserve">school routines and realities, </w:t>
      </w:r>
      <w:r w:rsidR="007F6DE5">
        <w:t xml:space="preserve">we wanted to </w:t>
      </w:r>
      <w:r w:rsidR="00730DC9">
        <w:t xml:space="preserve">remind them to stay focused on their studies – and futures – and support them during this challenging time,” </w:t>
      </w:r>
      <w:r w:rsidR="00286D83">
        <w:t>say</w:t>
      </w:r>
      <w:r w:rsidR="00730DC9">
        <w:t xml:space="preserve">s Mala Suriah, CMO </w:t>
      </w:r>
      <w:r w:rsidR="007359C3">
        <w:t>of</w:t>
      </w:r>
      <w:r w:rsidR="00BF3530">
        <w:t xml:space="preserve"> Fundi. </w:t>
      </w:r>
      <w:r w:rsidR="007359C3">
        <w:t xml:space="preserve">“This week’s handovers </w:t>
      </w:r>
      <w:r w:rsidR="00CA491B">
        <w:t xml:space="preserve">have helped us to do </w:t>
      </w:r>
      <w:r w:rsidR="00DB1E36">
        <w:t>just that</w:t>
      </w:r>
      <w:r w:rsidR="00CA491B">
        <w:t>.”</w:t>
      </w:r>
    </w:p>
    <w:p w14:paraId="56D27B56" w14:textId="63D26D47" w:rsidR="00CA491B" w:rsidRDefault="00CA491B" w:rsidP="0036289F"/>
    <w:p w14:paraId="468F6F09" w14:textId="521191C3" w:rsidR="00DC7ED0" w:rsidRDefault="00A84258" w:rsidP="0036289F">
      <w:r>
        <w:t>She explains that the five beneficiary schools were i</w:t>
      </w:r>
      <w:r w:rsidR="00F3276F">
        <w:t>dentified in collaboration with</w:t>
      </w:r>
      <w:r w:rsidR="00286D83">
        <w:t xml:space="preserve"> renowned</w:t>
      </w:r>
      <w:r w:rsidR="00F3276F">
        <w:t xml:space="preserve"> </w:t>
      </w:r>
      <w:r w:rsidR="00B2756F">
        <w:t>social enterprise</w:t>
      </w:r>
      <w:r w:rsidR="00F3276F">
        <w:t xml:space="preserve"> Partners for Possibility (PfP)</w:t>
      </w:r>
      <w:r>
        <w:t xml:space="preserve"> to ensure that the bags rea</w:t>
      </w:r>
      <w:r w:rsidR="00C16515">
        <w:t xml:space="preserve">ched children in real need. </w:t>
      </w:r>
      <w:r w:rsidR="00DC7ED0">
        <w:t xml:space="preserve">“For many of these </w:t>
      </w:r>
      <w:r w:rsidR="00F52747">
        <w:t>learners</w:t>
      </w:r>
      <w:r w:rsidR="00DC7ED0">
        <w:t xml:space="preserve">, this will be their first proper school bag – replacing the plastic bags or makeshift </w:t>
      </w:r>
      <w:r w:rsidR="00F52747">
        <w:t>bags they have been using</w:t>
      </w:r>
      <w:r w:rsidR="00626C34">
        <w:t xml:space="preserve"> until now.</w:t>
      </w:r>
      <w:r w:rsidR="00A16336">
        <w:t xml:space="preserve"> This means </w:t>
      </w:r>
      <w:r w:rsidR="003E41E8">
        <w:t>they’ll</w:t>
      </w:r>
      <w:r w:rsidR="0027019C">
        <w:t xml:space="preserve"> be able to take better care of their books and stationery too, which we want to encourage.” </w:t>
      </w:r>
    </w:p>
    <w:p w14:paraId="35B21754" w14:textId="0C35C67D" w:rsidR="00415A20" w:rsidRDefault="00415A20" w:rsidP="0036289F"/>
    <w:p w14:paraId="060C5C24" w14:textId="0A37FE33" w:rsidR="00415A20" w:rsidRDefault="00415A20" w:rsidP="0036289F">
      <w:r>
        <w:t xml:space="preserve">With schools in Gauteng, </w:t>
      </w:r>
      <w:r w:rsidR="00392F31">
        <w:t xml:space="preserve">KwaZulu-Natal, Limpopo and Mpumalanga already having received backpacks </w:t>
      </w:r>
      <w:r w:rsidR="00120010">
        <w:t xml:space="preserve">before lockdown, the Fundi CSI team is thrilled that they can continue rolling out the initiative. </w:t>
      </w:r>
      <w:r w:rsidR="003166CE">
        <w:t xml:space="preserve">Similar donations will be made in other provinces before the year is out so that pupils can be assisted before the end of the fourth term. </w:t>
      </w:r>
    </w:p>
    <w:p w14:paraId="6B053527" w14:textId="41D500B8" w:rsidR="003166CE" w:rsidRDefault="003166CE" w:rsidP="0036289F"/>
    <w:p w14:paraId="23896DE2" w14:textId="77383E23" w:rsidR="003166CE" w:rsidRDefault="003166CE" w:rsidP="0036289F">
      <w:r>
        <w:t>“</w:t>
      </w:r>
      <w:r w:rsidR="006D0DFB">
        <w:t xml:space="preserve">Because so many learners have been impacted negatively by Covid-19, it’s more important than </w:t>
      </w:r>
      <w:r w:rsidR="006C232F">
        <w:t xml:space="preserve">ever </w:t>
      </w:r>
      <w:r w:rsidR="006D0DFB">
        <w:t xml:space="preserve">before that </w:t>
      </w:r>
      <w:r w:rsidR="00652951">
        <w:t xml:space="preserve">corporates and individuals do as much as we can to help </w:t>
      </w:r>
      <w:r w:rsidR="00FA2444">
        <w:t xml:space="preserve">counter what has been lost. </w:t>
      </w:r>
      <w:r w:rsidR="004C50AF">
        <w:t>We</w:t>
      </w:r>
      <w:r w:rsidR="005D2F5F">
        <w:t xml:space="preserve">’re wanting to inspire hope and bring new motivation to </w:t>
      </w:r>
      <w:r w:rsidR="001015DD">
        <w:t xml:space="preserve">each of these learners </w:t>
      </w:r>
      <w:r w:rsidR="007E0793">
        <w:t xml:space="preserve">through </w:t>
      </w:r>
      <w:r w:rsidR="00191C99">
        <w:t>our</w:t>
      </w:r>
      <w:r w:rsidR="007E0793">
        <w:t xml:space="preserve"> backpack initiative</w:t>
      </w:r>
      <w:r w:rsidR="00191C99">
        <w:t>, and</w:t>
      </w:r>
      <w:r w:rsidR="007E0793">
        <w:t xml:space="preserve"> thank Partners for Possibility </w:t>
      </w:r>
      <w:r w:rsidR="00191C99">
        <w:t xml:space="preserve">for assisting us to </w:t>
      </w:r>
      <w:r w:rsidR="00161082">
        <w:t>create this.”</w:t>
      </w:r>
    </w:p>
    <w:p w14:paraId="2A1172AE" w14:textId="77777777" w:rsidR="00DC7ED0" w:rsidRDefault="00DC7ED0" w:rsidP="0036289F"/>
    <w:p w14:paraId="07ACBD25" w14:textId="64425E8E" w:rsidR="00636E1C" w:rsidRDefault="00636E1C">
      <w:r>
        <w:t>Ends</w:t>
      </w:r>
    </w:p>
    <w:p w14:paraId="613249D2" w14:textId="6146EE21" w:rsidR="00866353" w:rsidRDefault="00866353"/>
    <w:p w14:paraId="792A56F4" w14:textId="6856CF37" w:rsidR="00866353" w:rsidRDefault="00866353"/>
    <w:p w14:paraId="649049E2" w14:textId="77777777" w:rsidR="00866353" w:rsidRPr="002E397B" w:rsidRDefault="00866353" w:rsidP="00866353">
      <w:pPr>
        <w:shd w:val="clear" w:color="auto" w:fill="FFFFFF"/>
        <w:rPr>
          <w:rFonts w:cs="Arial"/>
          <w:b/>
          <w:color w:val="222222"/>
          <w:sz w:val="20"/>
          <w:szCs w:val="20"/>
        </w:rPr>
      </w:pPr>
      <w:r w:rsidRPr="002E397B">
        <w:rPr>
          <w:rFonts w:cs="Arial"/>
          <w:b/>
          <w:bCs/>
          <w:color w:val="222222"/>
          <w:sz w:val="20"/>
          <w:szCs w:val="20"/>
        </w:rPr>
        <w:t>About Fundi</w:t>
      </w:r>
    </w:p>
    <w:p w14:paraId="0E6F6182" w14:textId="77777777" w:rsidR="00866353" w:rsidRPr="002E397B" w:rsidRDefault="00866353" w:rsidP="00866353">
      <w:pPr>
        <w:shd w:val="clear" w:color="auto" w:fill="FFFFFF"/>
        <w:rPr>
          <w:rFonts w:cs="Arial"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> </w:t>
      </w:r>
    </w:p>
    <w:p w14:paraId="61FC7C1C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>Fundi is South Africa’s leading education finance and education fund management solution specialist. The company’s purpose is to help others reali</w:t>
      </w:r>
      <w:r>
        <w:rPr>
          <w:rFonts w:cs="Arial"/>
          <w:bCs/>
          <w:color w:val="222222"/>
          <w:sz w:val="20"/>
          <w:szCs w:val="20"/>
        </w:rPr>
        <w:t>z</w:t>
      </w:r>
      <w:r w:rsidRPr="002E397B">
        <w:rPr>
          <w:rFonts w:cs="Arial"/>
          <w:bCs/>
          <w:color w:val="222222"/>
          <w:sz w:val="20"/>
          <w:szCs w:val="20"/>
        </w:rPr>
        <w:t xml:space="preserve">e their purpose. It is positioning its brand as Africa’s single source for all services that enable the education and learning journey. </w:t>
      </w:r>
    </w:p>
    <w:p w14:paraId="2E322DBE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</w:p>
    <w:p w14:paraId="56119742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 xml:space="preserve">Fundi’s innovative solutions span finance and education loans; end-to-end bursary administration; and cashless digital devices for students. They include a full range of supportive educational services that reduce administration and increase productivity for students, parents, bursars and institutions. A seamless customer experience is the company’s intended strategy. </w:t>
      </w:r>
    </w:p>
    <w:p w14:paraId="7BE49285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</w:p>
    <w:p w14:paraId="0AD5E677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 xml:space="preserve">Fundi is passionate about making a tangible difference in the life of every African through education. Know More. Be More. For more information about Fundi, visit </w:t>
      </w:r>
      <w:hyperlink r:id="rId5" w:history="1">
        <w:r w:rsidRPr="002E397B">
          <w:rPr>
            <w:rStyle w:val="Hyperlink"/>
            <w:rFonts w:cs="Arial"/>
            <w:bCs/>
            <w:sz w:val="20"/>
            <w:szCs w:val="20"/>
          </w:rPr>
          <w:t>www.fundi.co.za</w:t>
        </w:r>
      </w:hyperlink>
      <w:r w:rsidRPr="002E397B">
        <w:rPr>
          <w:rFonts w:cs="Arial"/>
          <w:bCs/>
          <w:color w:val="222222"/>
          <w:sz w:val="20"/>
          <w:szCs w:val="20"/>
        </w:rPr>
        <w:t xml:space="preserve">. </w:t>
      </w:r>
    </w:p>
    <w:p w14:paraId="4AF7174E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</w:p>
    <w:p w14:paraId="0445EE65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>Please contact Mala Suriah for any enquiries:</w:t>
      </w:r>
    </w:p>
    <w:p w14:paraId="09D7511E" w14:textId="77777777" w:rsidR="00866353" w:rsidRPr="002E397B" w:rsidRDefault="00866353" w:rsidP="00866353">
      <w:pPr>
        <w:shd w:val="clear" w:color="auto" w:fill="FFFFFF"/>
        <w:rPr>
          <w:rFonts w:cs="Arial"/>
          <w:bCs/>
          <w:color w:val="222222"/>
          <w:sz w:val="20"/>
          <w:szCs w:val="20"/>
        </w:rPr>
      </w:pPr>
      <w:r w:rsidRPr="002E397B">
        <w:rPr>
          <w:rFonts w:cs="Arial"/>
          <w:bCs/>
          <w:color w:val="222222"/>
          <w:sz w:val="20"/>
          <w:szCs w:val="20"/>
        </w:rPr>
        <w:t>Email: malas@fundi.co.za</w:t>
      </w:r>
    </w:p>
    <w:p w14:paraId="244F96C2" w14:textId="77777777" w:rsidR="00866353" w:rsidRPr="002E397B" w:rsidRDefault="00866353" w:rsidP="00866353">
      <w:pPr>
        <w:rPr>
          <w:rFonts w:cs="Arial"/>
        </w:rPr>
      </w:pPr>
    </w:p>
    <w:p w14:paraId="1C57666C" w14:textId="77777777" w:rsidR="00866353" w:rsidRPr="000773BD" w:rsidRDefault="00866353" w:rsidP="00866353"/>
    <w:p w14:paraId="6558657E" w14:textId="77777777" w:rsidR="00866353" w:rsidRDefault="00866353"/>
    <w:sectPr w:rsidR="0086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5373"/>
    <w:multiLevelType w:val="multilevel"/>
    <w:tmpl w:val="422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B32EA"/>
    <w:multiLevelType w:val="multilevel"/>
    <w:tmpl w:val="CBB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201587"/>
    <w:multiLevelType w:val="multilevel"/>
    <w:tmpl w:val="0BB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E211F"/>
    <w:multiLevelType w:val="multilevel"/>
    <w:tmpl w:val="C06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9F"/>
    <w:rsid w:val="00010D2C"/>
    <w:rsid w:val="000114FD"/>
    <w:rsid w:val="000472C3"/>
    <w:rsid w:val="00060B33"/>
    <w:rsid w:val="001015DD"/>
    <w:rsid w:val="00120010"/>
    <w:rsid w:val="001338E7"/>
    <w:rsid w:val="00150FFE"/>
    <w:rsid w:val="00161082"/>
    <w:rsid w:val="00190EF1"/>
    <w:rsid w:val="00191C99"/>
    <w:rsid w:val="001D6CBB"/>
    <w:rsid w:val="00244561"/>
    <w:rsid w:val="0027019C"/>
    <w:rsid w:val="00286D83"/>
    <w:rsid w:val="002B68EA"/>
    <w:rsid w:val="003166CE"/>
    <w:rsid w:val="0033663F"/>
    <w:rsid w:val="0036289F"/>
    <w:rsid w:val="00381146"/>
    <w:rsid w:val="00392F31"/>
    <w:rsid w:val="003B2AC7"/>
    <w:rsid w:val="003C0162"/>
    <w:rsid w:val="003D33C3"/>
    <w:rsid w:val="003E0214"/>
    <w:rsid w:val="003E41E8"/>
    <w:rsid w:val="003F6EA0"/>
    <w:rsid w:val="00405B73"/>
    <w:rsid w:val="00415A20"/>
    <w:rsid w:val="004241EC"/>
    <w:rsid w:val="0045310E"/>
    <w:rsid w:val="004532E6"/>
    <w:rsid w:val="00482EB8"/>
    <w:rsid w:val="004C50AF"/>
    <w:rsid w:val="005646CC"/>
    <w:rsid w:val="005930EC"/>
    <w:rsid w:val="005D2F5F"/>
    <w:rsid w:val="005E62C9"/>
    <w:rsid w:val="006170B9"/>
    <w:rsid w:val="00626C34"/>
    <w:rsid w:val="00636E1C"/>
    <w:rsid w:val="0063741E"/>
    <w:rsid w:val="00642C7F"/>
    <w:rsid w:val="00652951"/>
    <w:rsid w:val="006C232F"/>
    <w:rsid w:val="006D0DFB"/>
    <w:rsid w:val="00730DC9"/>
    <w:rsid w:val="007359C3"/>
    <w:rsid w:val="00762281"/>
    <w:rsid w:val="00786A16"/>
    <w:rsid w:val="007A6BDE"/>
    <w:rsid w:val="007E0793"/>
    <w:rsid w:val="007F6DE5"/>
    <w:rsid w:val="008000EB"/>
    <w:rsid w:val="00866353"/>
    <w:rsid w:val="008745AE"/>
    <w:rsid w:val="0088089A"/>
    <w:rsid w:val="008918BE"/>
    <w:rsid w:val="008A0BC4"/>
    <w:rsid w:val="00994C7D"/>
    <w:rsid w:val="00A16336"/>
    <w:rsid w:val="00A624CF"/>
    <w:rsid w:val="00A84258"/>
    <w:rsid w:val="00A912C9"/>
    <w:rsid w:val="00AA5DC4"/>
    <w:rsid w:val="00AB03F6"/>
    <w:rsid w:val="00AB1011"/>
    <w:rsid w:val="00AC2C5A"/>
    <w:rsid w:val="00AC6AF4"/>
    <w:rsid w:val="00AE341E"/>
    <w:rsid w:val="00B2756F"/>
    <w:rsid w:val="00B52FA8"/>
    <w:rsid w:val="00BC298D"/>
    <w:rsid w:val="00BE7C2E"/>
    <w:rsid w:val="00BF3530"/>
    <w:rsid w:val="00C16515"/>
    <w:rsid w:val="00C357D3"/>
    <w:rsid w:val="00C52336"/>
    <w:rsid w:val="00C535C6"/>
    <w:rsid w:val="00C70D7A"/>
    <w:rsid w:val="00C737A4"/>
    <w:rsid w:val="00CA3776"/>
    <w:rsid w:val="00CA491B"/>
    <w:rsid w:val="00CB464C"/>
    <w:rsid w:val="00D17451"/>
    <w:rsid w:val="00D76F3D"/>
    <w:rsid w:val="00D77752"/>
    <w:rsid w:val="00D91BB2"/>
    <w:rsid w:val="00DA2473"/>
    <w:rsid w:val="00DB1E36"/>
    <w:rsid w:val="00DB432C"/>
    <w:rsid w:val="00DC6E08"/>
    <w:rsid w:val="00DC7ED0"/>
    <w:rsid w:val="00DE4D14"/>
    <w:rsid w:val="00E22D13"/>
    <w:rsid w:val="00E66856"/>
    <w:rsid w:val="00EA4C06"/>
    <w:rsid w:val="00ED7430"/>
    <w:rsid w:val="00F06DC3"/>
    <w:rsid w:val="00F3276F"/>
    <w:rsid w:val="00F52747"/>
    <w:rsid w:val="00F5414A"/>
    <w:rsid w:val="00F65392"/>
    <w:rsid w:val="00FA2444"/>
    <w:rsid w:val="00FD2691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11F2"/>
  <w15:chartTrackingRefBased/>
  <w15:docId w15:val="{CD331C3C-9F30-4383-AF7A-6DFB5CCB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9F"/>
    <w:pPr>
      <w:spacing w:after="0" w:line="240" w:lineRule="auto"/>
    </w:pPr>
    <w:rPr>
      <w:rFonts w:ascii="Calibri" w:hAnsi="Calibri" w:cs="Calibri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D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C3"/>
    <w:rPr>
      <w:rFonts w:ascii="Segoe UI" w:hAnsi="Segoe UI" w:cs="Segoe UI"/>
      <w:sz w:val="18"/>
      <w:szCs w:val="18"/>
      <w:lang w:eastAsia="en-ZA"/>
    </w:rPr>
  </w:style>
  <w:style w:type="character" w:styleId="Hyperlink">
    <w:name w:val="Hyperlink"/>
    <w:basedOn w:val="DefaultParagraphFont"/>
    <w:uiPriority w:val="99"/>
    <w:unhideWhenUsed/>
    <w:rsid w:val="00866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di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Kutlwano Rabaji</dc:creator>
  <cp:keywords/>
  <dc:description/>
  <cp:lastModifiedBy>Lorrine Araujo</cp:lastModifiedBy>
  <cp:revision>85</cp:revision>
  <dcterms:created xsi:type="dcterms:W3CDTF">2020-10-04T11:28:00Z</dcterms:created>
  <dcterms:modified xsi:type="dcterms:W3CDTF">2020-10-07T19:25:00Z</dcterms:modified>
</cp:coreProperties>
</file>