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432F0" w14:textId="3284E14A" w:rsidR="008918BE" w:rsidRDefault="00EA4C06" w:rsidP="0036289F">
      <w:r>
        <w:t>Approved</w:t>
      </w:r>
    </w:p>
    <w:p w14:paraId="442FBFE1" w14:textId="61A7FBAE" w:rsidR="008918BE" w:rsidRPr="008918BE" w:rsidRDefault="008918BE" w:rsidP="0036289F">
      <w:r>
        <w:t xml:space="preserve">Fundi: school bag handover </w:t>
      </w:r>
      <w:r w:rsidR="002B68EA">
        <w:t>(</w:t>
      </w:r>
      <w:proofErr w:type="spellStart"/>
      <w:r w:rsidR="002B68EA">
        <w:t>Mpebe</w:t>
      </w:r>
      <w:proofErr w:type="spellEnd"/>
      <w:r w:rsidR="002B68EA">
        <w:t xml:space="preserve"> Primary School)</w:t>
      </w:r>
    </w:p>
    <w:p w14:paraId="52B559D5" w14:textId="1A6DA4AA" w:rsidR="008918BE" w:rsidRDefault="008918BE" w:rsidP="0036289F">
      <w:pPr>
        <w:rPr>
          <w:b/>
          <w:bCs/>
        </w:rPr>
      </w:pPr>
    </w:p>
    <w:p w14:paraId="7B52CBA5" w14:textId="56972A21" w:rsidR="008918BE" w:rsidRDefault="002B68EA" w:rsidP="0036289F">
      <w:pPr>
        <w:rPr>
          <w:b/>
          <w:bCs/>
        </w:rPr>
      </w:pPr>
      <w:r>
        <w:rPr>
          <w:b/>
          <w:bCs/>
        </w:rPr>
        <w:t>Keep learning. Keep growing!</w:t>
      </w:r>
      <w:r w:rsidR="008918BE">
        <w:rPr>
          <w:b/>
          <w:bCs/>
        </w:rPr>
        <w:t xml:space="preserve"> Fundi gives </w:t>
      </w:r>
      <w:r>
        <w:rPr>
          <w:b/>
          <w:bCs/>
        </w:rPr>
        <w:t>420</w:t>
      </w:r>
      <w:r w:rsidR="008918BE">
        <w:rPr>
          <w:b/>
          <w:bCs/>
        </w:rPr>
        <w:t xml:space="preserve"> </w:t>
      </w:r>
      <w:proofErr w:type="spellStart"/>
      <w:r>
        <w:rPr>
          <w:b/>
          <w:bCs/>
        </w:rPr>
        <w:t>Mpebe</w:t>
      </w:r>
      <w:proofErr w:type="spellEnd"/>
      <w:r>
        <w:rPr>
          <w:b/>
          <w:bCs/>
        </w:rPr>
        <w:t xml:space="preserve"> Primary</w:t>
      </w:r>
      <w:r w:rsidR="008918BE">
        <w:rPr>
          <w:b/>
          <w:bCs/>
        </w:rPr>
        <w:t xml:space="preserve"> learners new school bags</w:t>
      </w:r>
    </w:p>
    <w:p w14:paraId="038F5DD2" w14:textId="2E0EE82E" w:rsidR="008918BE" w:rsidRDefault="008918BE" w:rsidP="0036289F">
      <w:pPr>
        <w:rPr>
          <w:b/>
          <w:bCs/>
        </w:rPr>
      </w:pPr>
    </w:p>
    <w:p w14:paraId="0CEDEA9B" w14:textId="3B654B8E" w:rsidR="008918BE" w:rsidRPr="008918BE" w:rsidRDefault="008918BE" w:rsidP="0036289F">
      <w:pPr>
        <w:rPr>
          <w:i/>
          <w:iCs/>
        </w:rPr>
      </w:pPr>
      <w:r w:rsidRPr="008918BE">
        <w:rPr>
          <w:i/>
          <w:iCs/>
        </w:rPr>
        <w:t xml:space="preserve">Fundi recently gifted </w:t>
      </w:r>
      <w:r w:rsidR="002B68EA">
        <w:rPr>
          <w:i/>
          <w:iCs/>
        </w:rPr>
        <w:t>420</w:t>
      </w:r>
      <w:r w:rsidRPr="008918BE">
        <w:rPr>
          <w:i/>
          <w:iCs/>
        </w:rPr>
        <w:t xml:space="preserve"> learners at the </w:t>
      </w:r>
      <w:proofErr w:type="spellStart"/>
      <w:r w:rsidR="003B2AC7">
        <w:rPr>
          <w:i/>
          <w:iCs/>
        </w:rPr>
        <w:t>Mpebe</w:t>
      </w:r>
      <w:proofErr w:type="spellEnd"/>
      <w:r w:rsidR="003B2AC7">
        <w:rPr>
          <w:i/>
          <w:iCs/>
        </w:rPr>
        <w:t xml:space="preserve"> Primary School</w:t>
      </w:r>
      <w:r w:rsidRPr="008918BE">
        <w:rPr>
          <w:i/>
          <w:iCs/>
        </w:rPr>
        <w:t xml:space="preserve"> with new school back-packs. </w:t>
      </w:r>
      <w:r>
        <w:rPr>
          <w:i/>
          <w:iCs/>
        </w:rPr>
        <w:t xml:space="preserve">Inspired to act and do something to help children carrying their </w:t>
      </w:r>
      <w:proofErr w:type="gramStart"/>
      <w:r>
        <w:rPr>
          <w:i/>
          <w:iCs/>
        </w:rPr>
        <w:t>school books</w:t>
      </w:r>
      <w:proofErr w:type="gramEnd"/>
      <w:r>
        <w:rPr>
          <w:i/>
          <w:iCs/>
        </w:rPr>
        <w:t xml:space="preserve"> in </w:t>
      </w:r>
      <w:r w:rsidR="003B2AC7">
        <w:rPr>
          <w:i/>
          <w:iCs/>
        </w:rPr>
        <w:t>heavy iron cases</w:t>
      </w:r>
      <w:r>
        <w:rPr>
          <w:i/>
          <w:iCs/>
        </w:rPr>
        <w:t xml:space="preserve"> or old back-packs, Fundi’s team is hoping to replicate the initiative’s success in other provinces in the near future.</w:t>
      </w:r>
    </w:p>
    <w:p w14:paraId="59F964A7" w14:textId="046F238C" w:rsidR="008918BE" w:rsidRDefault="008918BE" w:rsidP="0036289F">
      <w:pPr>
        <w:rPr>
          <w:b/>
          <w:bCs/>
        </w:rPr>
      </w:pPr>
    </w:p>
    <w:p w14:paraId="6AFBD1E3" w14:textId="4AD8F8D7" w:rsidR="008918BE" w:rsidRDefault="008918BE" w:rsidP="0036289F">
      <w:r>
        <w:t xml:space="preserve">Despite </w:t>
      </w:r>
      <w:r w:rsidR="003B2AC7">
        <w:t>school holidays fast approaching</w:t>
      </w:r>
      <w:r>
        <w:t xml:space="preserve">, many children still find themselves </w:t>
      </w:r>
      <w:r w:rsidR="00F5414A">
        <w:t xml:space="preserve">without proper </w:t>
      </w:r>
      <w:proofErr w:type="gramStart"/>
      <w:r w:rsidR="00F5414A">
        <w:t>back-packs</w:t>
      </w:r>
      <w:proofErr w:type="gramEnd"/>
      <w:r w:rsidR="00F5414A">
        <w:t xml:space="preserve"> for school. “This puts them at a significant disadvantage from the outset – as books are often easily lost, damaged or stolen,” notes Mala </w:t>
      </w:r>
      <w:proofErr w:type="spellStart"/>
      <w:r w:rsidR="00F5414A">
        <w:t>Suriah</w:t>
      </w:r>
      <w:proofErr w:type="spellEnd"/>
      <w:r w:rsidR="00F5414A">
        <w:t xml:space="preserve">, Fundi’s CMO. </w:t>
      </w:r>
      <w:r w:rsidR="00244561">
        <w:t>“It also impacts confidence and self-esteem, especially for the very young ones.”</w:t>
      </w:r>
    </w:p>
    <w:p w14:paraId="5CC33D05" w14:textId="4908C7AD" w:rsidR="00F5414A" w:rsidRDefault="00F5414A" w:rsidP="0036289F"/>
    <w:p w14:paraId="70E11009" w14:textId="572C8EDF" w:rsidR="00F5414A" w:rsidRDefault="003B2AC7" w:rsidP="0036289F">
      <w:r>
        <w:t>Because this remains the reality for so many school children</w:t>
      </w:r>
      <w:r w:rsidR="00F5414A">
        <w:t xml:space="preserve">, </w:t>
      </w:r>
      <w:r>
        <w:t>Fundi</w:t>
      </w:r>
      <w:r w:rsidR="00F5414A">
        <w:t xml:space="preserve"> decided to act decisively – wanting to have a direct and immediate impact.</w:t>
      </w:r>
    </w:p>
    <w:p w14:paraId="4C13C38A" w14:textId="2D415622" w:rsidR="00F5414A" w:rsidRDefault="00F5414A" w:rsidP="0036289F"/>
    <w:p w14:paraId="34B9A4F3" w14:textId="77777777" w:rsidR="00AC2C5A" w:rsidRDefault="003B2AC7" w:rsidP="0036289F">
      <w:proofErr w:type="spellStart"/>
      <w:r>
        <w:t>Mpebe</w:t>
      </w:r>
      <w:proofErr w:type="spellEnd"/>
      <w:r>
        <w:t xml:space="preserve"> Primary School</w:t>
      </w:r>
      <w:r w:rsidR="00F5414A">
        <w:t xml:space="preserve"> in </w:t>
      </w:r>
      <w:r>
        <w:t>the village of Ga-</w:t>
      </w:r>
      <w:proofErr w:type="spellStart"/>
      <w:r>
        <w:t>Modimonthuse</w:t>
      </w:r>
      <w:proofErr w:type="spellEnd"/>
      <w:r>
        <w:t xml:space="preserve"> in </w:t>
      </w:r>
      <w:proofErr w:type="spellStart"/>
      <w:r>
        <w:t>Longdem</w:t>
      </w:r>
      <w:proofErr w:type="spellEnd"/>
      <w:r>
        <w:t>, Limpopo</w:t>
      </w:r>
      <w:r w:rsidR="00F5414A">
        <w:t xml:space="preserve"> was selected as a beneficiary of this staff-inspired initiative</w:t>
      </w:r>
      <w:r w:rsidR="00BC298D">
        <w:t xml:space="preserve">. </w:t>
      </w:r>
    </w:p>
    <w:p w14:paraId="1D157ADD" w14:textId="77777777" w:rsidR="00AC2C5A" w:rsidRDefault="00AC2C5A" w:rsidP="0036289F"/>
    <w:p w14:paraId="313787DC" w14:textId="4727B3F5" w:rsidR="004532E6" w:rsidRPr="006170B9" w:rsidRDefault="00AC2C5A" w:rsidP="0036289F">
      <w:r>
        <w:t>“</w:t>
      </w:r>
      <w:r w:rsidR="0088089A">
        <w:t>Fundi’s</w:t>
      </w:r>
      <w:r w:rsidR="00BC298D">
        <w:t xml:space="preserve"> Regional Head Mary </w:t>
      </w:r>
      <w:proofErr w:type="spellStart"/>
      <w:r w:rsidR="00BC298D">
        <w:t>Maponya</w:t>
      </w:r>
      <w:proofErr w:type="spellEnd"/>
      <w:r w:rsidR="00BC298D">
        <w:t xml:space="preserve"> identified the school </w:t>
      </w:r>
      <w:r w:rsidR="0088089A">
        <w:t xml:space="preserve">through the Department of Education </w:t>
      </w:r>
      <w:r w:rsidR="00BC298D">
        <w:t>and recommended we partner with them</w:t>
      </w:r>
      <w:r w:rsidR="00F5414A">
        <w:t xml:space="preserve">,” says </w:t>
      </w:r>
      <w:proofErr w:type="spellStart"/>
      <w:r w:rsidR="00F5414A">
        <w:t>Suriah</w:t>
      </w:r>
      <w:proofErr w:type="spellEnd"/>
      <w:r w:rsidR="00F5414A">
        <w:t xml:space="preserve">. “Our team members </w:t>
      </w:r>
      <w:r w:rsidR="00BC298D">
        <w:t>went to</w:t>
      </w:r>
      <w:r w:rsidR="004241EC">
        <w:t xml:space="preserve"> </w:t>
      </w:r>
      <w:proofErr w:type="spellStart"/>
      <w:r w:rsidR="004241EC">
        <w:t>Mpebe</w:t>
      </w:r>
      <w:proofErr w:type="spellEnd"/>
      <w:r w:rsidR="00BC298D">
        <w:t xml:space="preserve"> and engaged with the learners – giving them their very own </w:t>
      </w:r>
      <w:proofErr w:type="gramStart"/>
      <w:r w:rsidR="00BC298D">
        <w:t>brand new</w:t>
      </w:r>
      <w:proofErr w:type="gramEnd"/>
      <w:r w:rsidR="00BC298D">
        <w:t xml:space="preserve"> school bags.</w:t>
      </w:r>
      <w:r w:rsidR="004241EC">
        <w:t xml:space="preserve"> </w:t>
      </w:r>
      <w:r w:rsidR="004532E6">
        <w:t>The smiles on their faces spoke volumes</w:t>
      </w:r>
      <w:r w:rsidR="00244561">
        <w:t>!”</w:t>
      </w:r>
    </w:p>
    <w:p w14:paraId="7582E3AB" w14:textId="76E9300D" w:rsidR="0036289F" w:rsidRDefault="0036289F" w:rsidP="0036289F">
      <w:pPr>
        <w:rPr>
          <w:b/>
          <w:bCs/>
        </w:rPr>
      </w:pPr>
    </w:p>
    <w:p w14:paraId="77CCD12A" w14:textId="734A3F32" w:rsidR="004532E6" w:rsidRDefault="00AC2C5A">
      <w:proofErr w:type="spellStart"/>
      <w:r>
        <w:t>Suriah</w:t>
      </w:r>
      <w:proofErr w:type="spellEnd"/>
      <w:r>
        <w:t xml:space="preserve"> notes that even though</w:t>
      </w:r>
      <w:r w:rsidR="00762281">
        <w:t xml:space="preserve"> Fundi focuses</w:t>
      </w:r>
      <w:r w:rsidR="004532E6">
        <w:t xml:space="preserve"> on</w:t>
      </w:r>
      <w:r w:rsidR="00762281">
        <w:t xml:space="preserve"> providing </w:t>
      </w:r>
      <w:r w:rsidR="004532E6">
        <w:t>financial support</w:t>
      </w:r>
      <w:r w:rsidR="00636E1C">
        <w:t xml:space="preserve"> to lea</w:t>
      </w:r>
      <w:r>
        <w:t>r</w:t>
      </w:r>
      <w:r w:rsidR="00636E1C">
        <w:t>ners and students across their training ecosystem</w:t>
      </w:r>
      <w:r w:rsidR="004532E6">
        <w:t>, there are other elements that increase th</w:t>
      </w:r>
      <w:r>
        <w:t>eir</w:t>
      </w:r>
      <w:r w:rsidR="004532E6">
        <w:t xml:space="preserve"> chances of success. </w:t>
      </w:r>
      <w:r>
        <w:t>“Having a back-pack that makes you feel proud to go to school and helps you take care of your books and stationery is important.</w:t>
      </w:r>
      <w:r w:rsidR="00636E1C">
        <w:t xml:space="preserve"> We’re excited to have been able to a</w:t>
      </w:r>
      <w:r>
        <w:t>ssist</w:t>
      </w:r>
      <w:r w:rsidR="00636E1C">
        <w:t xml:space="preserve"> in some small way at </w:t>
      </w:r>
      <w:proofErr w:type="spellStart"/>
      <w:proofErr w:type="gramStart"/>
      <w:r>
        <w:t>Mpebe</w:t>
      </w:r>
      <w:proofErr w:type="spellEnd"/>
      <w:r w:rsidR="00636E1C">
        <w:t>, and</w:t>
      </w:r>
      <w:proofErr w:type="gramEnd"/>
      <w:r w:rsidR="00636E1C">
        <w:t xml:space="preserve"> wish all of the school’s learners and teachers everything of the very best </w:t>
      </w:r>
      <w:r w:rsidR="00060B33">
        <w:t>for the</w:t>
      </w:r>
      <w:r w:rsidR="00F65392">
        <w:t xml:space="preserve"> rest of the</w:t>
      </w:r>
      <w:r w:rsidR="00060B33">
        <w:t xml:space="preserve"> year ahead</w:t>
      </w:r>
      <w:r w:rsidR="00636E1C">
        <w:t xml:space="preserve">,” </w:t>
      </w:r>
      <w:proofErr w:type="spellStart"/>
      <w:r w:rsidR="00636E1C">
        <w:t>Suriah</w:t>
      </w:r>
      <w:proofErr w:type="spellEnd"/>
      <w:r w:rsidR="00636E1C">
        <w:t xml:space="preserve"> concludes.</w:t>
      </w:r>
    </w:p>
    <w:p w14:paraId="0BEAF9F9" w14:textId="508489F1" w:rsidR="00636E1C" w:rsidRDefault="00636E1C"/>
    <w:p w14:paraId="07ACBD25" w14:textId="17B27EF9" w:rsidR="00636E1C" w:rsidRDefault="00636E1C">
      <w:r>
        <w:t>Ends</w:t>
      </w:r>
    </w:p>
    <w:p w14:paraId="35BDCD01" w14:textId="4D6E8231" w:rsidR="00F51B71" w:rsidRDefault="00F51B71"/>
    <w:p w14:paraId="2385820C" w14:textId="53DABD95" w:rsidR="00F51B71" w:rsidRDefault="00F51B71"/>
    <w:p w14:paraId="2CE16E21" w14:textId="77777777" w:rsidR="00D568BF" w:rsidRPr="00D568BF" w:rsidRDefault="00D568BF" w:rsidP="00D568BF">
      <w:pPr>
        <w:rPr>
          <w:rFonts w:ascii="Arial" w:eastAsia="Calibri" w:hAnsi="Arial" w:cs="Arial"/>
          <w:sz w:val="18"/>
          <w:szCs w:val="18"/>
          <w:lang w:val="en-GB" w:eastAsia="en-US"/>
        </w:rPr>
      </w:pPr>
      <w:r w:rsidRPr="00D568BF">
        <w:rPr>
          <w:rFonts w:ascii="Arial" w:eastAsia="Calibri" w:hAnsi="Arial" w:cs="Arial"/>
          <w:b/>
          <w:bCs/>
          <w:color w:val="222222"/>
          <w:sz w:val="18"/>
          <w:szCs w:val="18"/>
        </w:rPr>
        <w:t>About Fundi</w:t>
      </w:r>
    </w:p>
    <w:p w14:paraId="5F4AA56E" w14:textId="77777777" w:rsidR="00D568BF" w:rsidRPr="00D568BF" w:rsidRDefault="00D568BF" w:rsidP="00D568BF">
      <w:pPr>
        <w:shd w:val="clear" w:color="auto" w:fill="FFFFFF"/>
        <w:rPr>
          <w:rFonts w:ascii="Arial" w:eastAsia="Calibri" w:hAnsi="Arial" w:cs="Arial"/>
          <w:color w:val="222222"/>
          <w:sz w:val="18"/>
          <w:szCs w:val="18"/>
        </w:rPr>
      </w:pPr>
      <w:r w:rsidRPr="00D568BF">
        <w:rPr>
          <w:rFonts w:ascii="Arial" w:eastAsia="Calibri" w:hAnsi="Arial" w:cs="Arial"/>
          <w:bCs/>
          <w:color w:val="222222"/>
          <w:sz w:val="18"/>
          <w:szCs w:val="18"/>
        </w:rPr>
        <w:t> </w:t>
      </w:r>
    </w:p>
    <w:p w14:paraId="4DB944B4" w14:textId="77777777" w:rsidR="00D568BF" w:rsidRPr="00D568BF" w:rsidRDefault="00D568BF" w:rsidP="00D568BF">
      <w:pPr>
        <w:shd w:val="clear" w:color="auto" w:fill="FFFFFF"/>
        <w:rPr>
          <w:rFonts w:ascii="Arial" w:eastAsia="Calibri" w:hAnsi="Arial" w:cs="Arial"/>
          <w:bCs/>
          <w:sz w:val="18"/>
          <w:szCs w:val="18"/>
        </w:rPr>
      </w:pPr>
      <w:r w:rsidRPr="00D568BF">
        <w:rPr>
          <w:rFonts w:ascii="Arial" w:eastAsia="Calibri" w:hAnsi="Arial" w:cs="Arial"/>
          <w:bCs/>
          <w:sz w:val="18"/>
          <w:szCs w:val="18"/>
        </w:rPr>
        <w:t xml:space="preserve">Fundi is South Africa’s leading education finance and education fund management solution specialist. The company’s purpose is to help others realise their purpose. It is positioning its brand as Africa’s single source for all services that enable the education and learning journey. </w:t>
      </w:r>
    </w:p>
    <w:p w14:paraId="578D7BC4" w14:textId="77777777" w:rsidR="00D568BF" w:rsidRPr="00D568BF" w:rsidRDefault="00D568BF" w:rsidP="00D568BF">
      <w:pPr>
        <w:shd w:val="clear" w:color="auto" w:fill="FFFFFF"/>
        <w:rPr>
          <w:rFonts w:ascii="Arial" w:eastAsia="Calibri" w:hAnsi="Arial" w:cs="Arial"/>
          <w:bCs/>
          <w:sz w:val="18"/>
          <w:szCs w:val="18"/>
        </w:rPr>
      </w:pPr>
    </w:p>
    <w:p w14:paraId="69D1E7E4" w14:textId="77777777" w:rsidR="00D568BF" w:rsidRPr="00D568BF" w:rsidRDefault="00D568BF" w:rsidP="00D568BF">
      <w:pPr>
        <w:shd w:val="clear" w:color="auto" w:fill="FFFFFF"/>
        <w:rPr>
          <w:rFonts w:ascii="Arial" w:eastAsia="Calibri" w:hAnsi="Arial" w:cs="Arial"/>
          <w:bCs/>
          <w:sz w:val="18"/>
          <w:szCs w:val="18"/>
        </w:rPr>
      </w:pPr>
      <w:r w:rsidRPr="00D568BF">
        <w:rPr>
          <w:rFonts w:ascii="Arial" w:eastAsia="Calibri" w:hAnsi="Arial" w:cs="Arial"/>
          <w:bCs/>
          <w:sz w:val="18"/>
          <w:szCs w:val="18"/>
        </w:rPr>
        <w:t xml:space="preserve">Fundi’s innovative solutions span finance and education loans; end-to-end bursary administration; and cashless digital devices for students. Its “all things education” approach incorporates a </w:t>
      </w:r>
      <w:proofErr w:type="gramStart"/>
      <w:r w:rsidRPr="00D568BF">
        <w:rPr>
          <w:rFonts w:ascii="Arial" w:eastAsia="Calibri" w:hAnsi="Arial" w:cs="Arial"/>
          <w:bCs/>
          <w:sz w:val="18"/>
          <w:szCs w:val="18"/>
        </w:rPr>
        <w:t>full-suite</w:t>
      </w:r>
      <w:proofErr w:type="gramEnd"/>
      <w:r w:rsidRPr="00D568BF">
        <w:rPr>
          <w:rFonts w:ascii="Arial" w:eastAsia="Calibri" w:hAnsi="Arial" w:cs="Arial"/>
          <w:bCs/>
          <w:sz w:val="18"/>
          <w:szCs w:val="18"/>
        </w:rPr>
        <w:t xml:space="preserve"> offering including online student accommodation, as well as data and airtime purchases. Its full range of supportive educational services reduces administration and increases productivity for students, parents, </w:t>
      </w:r>
      <w:proofErr w:type="gramStart"/>
      <w:r w:rsidRPr="00D568BF">
        <w:rPr>
          <w:rFonts w:ascii="Arial" w:eastAsia="Calibri" w:hAnsi="Arial" w:cs="Arial"/>
          <w:bCs/>
          <w:sz w:val="18"/>
          <w:szCs w:val="18"/>
        </w:rPr>
        <w:t>bursars</w:t>
      </w:r>
      <w:proofErr w:type="gramEnd"/>
      <w:r w:rsidRPr="00D568BF">
        <w:rPr>
          <w:rFonts w:ascii="Arial" w:eastAsia="Calibri" w:hAnsi="Arial" w:cs="Arial"/>
          <w:bCs/>
          <w:sz w:val="18"/>
          <w:szCs w:val="18"/>
        </w:rPr>
        <w:t xml:space="preserve"> and institutions. A seamless customer experience is the company’s intended strategy. </w:t>
      </w:r>
    </w:p>
    <w:p w14:paraId="34B9FFED" w14:textId="77777777" w:rsidR="00D568BF" w:rsidRPr="00D568BF" w:rsidRDefault="00D568BF" w:rsidP="00D568BF">
      <w:pPr>
        <w:shd w:val="clear" w:color="auto" w:fill="FFFFFF"/>
        <w:rPr>
          <w:rFonts w:ascii="Arial" w:eastAsia="Calibri" w:hAnsi="Arial" w:cs="Arial"/>
          <w:bCs/>
          <w:sz w:val="18"/>
          <w:szCs w:val="18"/>
        </w:rPr>
      </w:pPr>
    </w:p>
    <w:p w14:paraId="5E9C08BA" w14:textId="77777777" w:rsidR="00D568BF" w:rsidRPr="00D568BF" w:rsidRDefault="00D568BF" w:rsidP="00D568BF">
      <w:pPr>
        <w:shd w:val="clear" w:color="auto" w:fill="FFFFFF"/>
        <w:rPr>
          <w:rFonts w:ascii="Arial" w:eastAsia="Calibri" w:hAnsi="Arial" w:cs="Arial"/>
          <w:bCs/>
          <w:sz w:val="18"/>
          <w:szCs w:val="18"/>
        </w:rPr>
      </w:pPr>
      <w:r w:rsidRPr="00D568BF">
        <w:rPr>
          <w:rFonts w:ascii="Arial" w:eastAsia="Calibri" w:hAnsi="Arial" w:cs="Arial"/>
          <w:bCs/>
          <w:sz w:val="18"/>
          <w:szCs w:val="18"/>
        </w:rPr>
        <w:t xml:space="preserve">Fundi is passionate about making a tangible difference in the life of every African through education. In 2019 it launched its own NGO – the </w:t>
      </w:r>
      <w:proofErr w:type="spellStart"/>
      <w:r w:rsidRPr="00D568BF">
        <w:rPr>
          <w:rFonts w:ascii="Arial" w:eastAsia="Calibri" w:hAnsi="Arial" w:cs="Arial"/>
          <w:bCs/>
          <w:sz w:val="18"/>
          <w:szCs w:val="18"/>
        </w:rPr>
        <w:t>FundiFund</w:t>
      </w:r>
      <w:proofErr w:type="spellEnd"/>
      <w:r w:rsidRPr="00D568BF">
        <w:rPr>
          <w:rFonts w:ascii="Arial" w:eastAsia="Calibri" w:hAnsi="Arial" w:cs="Arial"/>
          <w:bCs/>
          <w:sz w:val="18"/>
          <w:szCs w:val="18"/>
        </w:rPr>
        <w:t xml:space="preserve"> (</w:t>
      </w:r>
      <w:r w:rsidRPr="00D568BF">
        <w:rPr>
          <w:rFonts w:ascii="Arial" w:eastAsia="Calibri" w:hAnsi="Arial" w:cs="Arial"/>
          <w:sz w:val="18"/>
          <w:szCs w:val="18"/>
          <w:lang w:val="en-GB" w:eastAsia="en-US"/>
        </w:rPr>
        <w:t xml:space="preserve">NPO number: </w:t>
      </w:r>
      <w:r w:rsidRPr="00D568BF">
        <w:rPr>
          <w:rFonts w:ascii="Arial" w:eastAsia="Calibri" w:hAnsi="Arial" w:cs="Arial"/>
          <w:sz w:val="18"/>
          <w:szCs w:val="18"/>
          <w:lang w:eastAsia="en-US"/>
        </w:rPr>
        <w:t>IT001931/2019 PBO). Committed to partnering with public and private institutions to facilitate access to quality education for the “missing middle</w:t>
      </w:r>
      <w:proofErr w:type="gramStart"/>
      <w:r w:rsidRPr="00D568BF">
        <w:rPr>
          <w:rFonts w:ascii="Arial" w:eastAsia="Calibri" w:hAnsi="Arial" w:cs="Arial"/>
          <w:sz w:val="18"/>
          <w:szCs w:val="18"/>
          <w:lang w:eastAsia="en-US"/>
        </w:rPr>
        <w:t>” in particular, the</w:t>
      </w:r>
      <w:proofErr w:type="gramEnd"/>
      <w:r w:rsidRPr="00D568BF">
        <w:rPr>
          <w:rFonts w:ascii="Arial" w:eastAsia="Calibri" w:hAnsi="Arial" w:cs="Arial"/>
          <w:sz w:val="18"/>
          <w:szCs w:val="18"/>
          <w:lang w:eastAsia="en-US"/>
        </w:rPr>
        <w:t xml:space="preserve"> fund supports beneficiaries in both the secondary and tertiary education spaces.</w:t>
      </w:r>
    </w:p>
    <w:p w14:paraId="2307BB69" w14:textId="77777777" w:rsidR="00D568BF" w:rsidRPr="00D568BF" w:rsidRDefault="00D568BF" w:rsidP="00D568BF">
      <w:pPr>
        <w:shd w:val="clear" w:color="auto" w:fill="FFFFFF"/>
        <w:rPr>
          <w:rFonts w:ascii="Arial" w:eastAsia="Calibri" w:hAnsi="Arial" w:cs="Arial"/>
          <w:bCs/>
          <w:sz w:val="18"/>
          <w:szCs w:val="18"/>
        </w:rPr>
      </w:pPr>
    </w:p>
    <w:p w14:paraId="7AAD7DF0" w14:textId="77777777" w:rsidR="00D568BF" w:rsidRPr="00D568BF" w:rsidRDefault="00D568BF" w:rsidP="00D568BF">
      <w:pPr>
        <w:shd w:val="clear" w:color="auto" w:fill="FFFFFF"/>
        <w:rPr>
          <w:rFonts w:ascii="Arial" w:eastAsia="Calibri" w:hAnsi="Arial" w:cs="Arial"/>
          <w:bCs/>
          <w:sz w:val="18"/>
          <w:szCs w:val="18"/>
        </w:rPr>
      </w:pPr>
      <w:r w:rsidRPr="00D568BF">
        <w:rPr>
          <w:rFonts w:ascii="Arial" w:eastAsia="Calibri" w:hAnsi="Arial" w:cs="Arial"/>
          <w:bCs/>
          <w:sz w:val="18"/>
          <w:szCs w:val="18"/>
        </w:rPr>
        <w:t xml:space="preserve">For more information about Fundi, visit </w:t>
      </w:r>
      <w:hyperlink r:id="rId4" w:history="1">
        <w:r w:rsidRPr="00D568BF">
          <w:rPr>
            <w:rFonts w:ascii="Arial" w:eastAsia="Calibri" w:hAnsi="Arial" w:cs="Arial"/>
            <w:bCs/>
            <w:color w:val="0000FF"/>
            <w:sz w:val="18"/>
            <w:szCs w:val="18"/>
            <w:u w:val="single"/>
          </w:rPr>
          <w:t>www.fundi.co.za</w:t>
        </w:r>
      </w:hyperlink>
      <w:r w:rsidRPr="00D568BF">
        <w:rPr>
          <w:rFonts w:ascii="Arial" w:eastAsia="Calibri" w:hAnsi="Arial" w:cs="Arial"/>
          <w:bCs/>
          <w:sz w:val="18"/>
          <w:szCs w:val="18"/>
        </w:rPr>
        <w:t xml:space="preserve">. </w:t>
      </w:r>
    </w:p>
    <w:p w14:paraId="6CC5555F" w14:textId="77777777" w:rsidR="00D568BF" w:rsidRPr="00D568BF" w:rsidRDefault="00D568BF" w:rsidP="00D568BF">
      <w:pPr>
        <w:shd w:val="clear" w:color="auto" w:fill="FFFFFF"/>
        <w:rPr>
          <w:rFonts w:ascii="Arial" w:eastAsia="Calibri" w:hAnsi="Arial" w:cs="Arial"/>
          <w:bCs/>
          <w:sz w:val="18"/>
          <w:szCs w:val="18"/>
        </w:rPr>
      </w:pPr>
    </w:p>
    <w:p w14:paraId="69692102" w14:textId="77777777" w:rsidR="00D568BF" w:rsidRPr="00D568BF" w:rsidRDefault="00D568BF" w:rsidP="00D568BF">
      <w:pPr>
        <w:shd w:val="clear" w:color="auto" w:fill="FFFFFF"/>
        <w:rPr>
          <w:rFonts w:ascii="Arial" w:eastAsia="Calibri" w:hAnsi="Arial" w:cs="Arial"/>
          <w:bCs/>
          <w:sz w:val="18"/>
          <w:szCs w:val="18"/>
        </w:rPr>
      </w:pPr>
      <w:r w:rsidRPr="00D568BF">
        <w:rPr>
          <w:rFonts w:ascii="Arial" w:eastAsia="Calibri" w:hAnsi="Arial" w:cs="Arial"/>
          <w:bCs/>
          <w:sz w:val="18"/>
          <w:szCs w:val="18"/>
        </w:rPr>
        <w:t xml:space="preserve">Please contact Mala </w:t>
      </w:r>
      <w:proofErr w:type="spellStart"/>
      <w:r w:rsidRPr="00D568BF">
        <w:rPr>
          <w:rFonts w:ascii="Arial" w:eastAsia="Calibri" w:hAnsi="Arial" w:cs="Arial"/>
          <w:bCs/>
          <w:sz w:val="18"/>
          <w:szCs w:val="18"/>
        </w:rPr>
        <w:t>Suriah</w:t>
      </w:r>
      <w:proofErr w:type="spellEnd"/>
      <w:r w:rsidRPr="00D568BF">
        <w:rPr>
          <w:rFonts w:ascii="Arial" w:eastAsia="Calibri" w:hAnsi="Arial" w:cs="Arial"/>
          <w:bCs/>
          <w:sz w:val="18"/>
          <w:szCs w:val="18"/>
        </w:rPr>
        <w:t xml:space="preserve"> for any enquiries:</w:t>
      </w:r>
    </w:p>
    <w:p w14:paraId="09A7D1F4" w14:textId="06FC8416" w:rsidR="00F51B71" w:rsidRPr="00D568BF" w:rsidRDefault="00D568BF" w:rsidP="00D568BF">
      <w:pPr>
        <w:shd w:val="clear" w:color="auto" w:fill="FFFFFF"/>
        <w:rPr>
          <w:rFonts w:ascii="Arial" w:eastAsia="Calibri" w:hAnsi="Arial" w:cs="Arial"/>
          <w:bCs/>
          <w:sz w:val="18"/>
          <w:szCs w:val="18"/>
        </w:rPr>
      </w:pPr>
      <w:r w:rsidRPr="00D568BF">
        <w:rPr>
          <w:rFonts w:ascii="Arial" w:eastAsia="Calibri" w:hAnsi="Arial" w:cs="Arial"/>
          <w:bCs/>
          <w:sz w:val="18"/>
          <w:szCs w:val="18"/>
        </w:rPr>
        <w:t>Email: malas@fundi.co.za</w:t>
      </w:r>
    </w:p>
    <w:sectPr w:rsidR="00F51B71" w:rsidRPr="00D56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9F"/>
    <w:rsid w:val="00060B33"/>
    <w:rsid w:val="00244561"/>
    <w:rsid w:val="002B68EA"/>
    <w:rsid w:val="0036289F"/>
    <w:rsid w:val="003B2AC7"/>
    <w:rsid w:val="003F6EA0"/>
    <w:rsid w:val="004241EC"/>
    <w:rsid w:val="004532E6"/>
    <w:rsid w:val="006170B9"/>
    <w:rsid w:val="00636E1C"/>
    <w:rsid w:val="00762281"/>
    <w:rsid w:val="00786A16"/>
    <w:rsid w:val="0088089A"/>
    <w:rsid w:val="008918BE"/>
    <w:rsid w:val="00AC2C5A"/>
    <w:rsid w:val="00AC6AF4"/>
    <w:rsid w:val="00BC298D"/>
    <w:rsid w:val="00D568BF"/>
    <w:rsid w:val="00DB432C"/>
    <w:rsid w:val="00EA4C06"/>
    <w:rsid w:val="00F06DC3"/>
    <w:rsid w:val="00F51B71"/>
    <w:rsid w:val="00F5414A"/>
    <w:rsid w:val="00F653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11F2"/>
  <w15:chartTrackingRefBased/>
  <w15:docId w15:val="{CD331C3C-9F30-4383-AF7A-6DFB5CCB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89F"/>
    <w:pPr>
      <w:spacing w:after="0" w:line="240" w:lineRule="auto"/>
    </w:pPr>
    <w:rPr>
      <w:rFonts w:ascii="Calibri" w:hAnsi="Calibri" w:cs="Calibri"/>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89F"/>
    <w:pPr>
      <w:ind w:left="720"/>
      <w:contextualSpacing/>
    </w:pPr>
  </w:style>
  <w:style w:type="paragraph" w:styleId="BalloonText">
    <w:name w:val="Balloon Text"/>
    <w:basedOn w:val="Normal"/>
    <w:link w:val="BalloonTextChar"/>
    <w:uiPriority w:val="99"/>
    <w:semiHidden/>
    <w:unhideWhenUsed/>
    <w:rsid w:val="00F06D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DC3"/>
    <w:rPr>
      <w:rFonts w:ascii="Segoe UI" w:hAnsi="Segoe UI" w:cs="Segoe UI"/>
      <w:sz w:val="18"/>
      <w:szCs w:val="18"/>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45690">
      <w:bodyDiv w:val="1"/>
      <w:marLeft w:val="0"/>
      <w:marRight w:val="0"/>
      <w:marTop w:val="0"/>
      <w:marBottom w:val="0"/>
      <w:divBdr>
        <w:top w:val="none" w:sz="0" w:space="0" w:color="auto"/>
        <w:left w:val="none" w:sz="0" w:space="0" w:color="auto"/>
        <w:bottom w:val="none" w:sz="0" w:space="0" w:color="auto"/>
        <w:right w:val="none" w:sz="0" w:space="0" w:color="auto"/>
      </w:divBdr>
    </w:div>
    <w:div w:id="1074740192">
      <w:bodyDiv w:val="1"/>
      <w:marLeft w:val="0"/>
      <w:marRight w:val="0"/>
      <w:marTop w:val="0"/>
      <w:marBottom w:val="0"/>
      <w:divBdr>
        <w:top w:val="none" w:sz="0" w:space="0" w:color="auto"/>
        <w:left w:val="none" w:sz="0" w:space="0" w:color="auto"/>
        <w:bottom w:val="none" w:sz="0" w:space="0" w:color="auto"/>
        <w:right w:val="none" w:sz="0" w:space="0" w:color="auto"/>
      </w:divBdr>
    </w:div>
    <w:div w:id="1242715387">
      <w:bodyDiv w:val="1"/>
      <w:marLeft w:val="0"/>
      <w:marRight w:val="0"/>
      <w:marTop w:val="0"/>
      <w:marBottom w:val="0"/>
      <w:divBdr>
        <w:top w:val="none" w:sz="0" w:space="0" w:color="auto"/>
        <w:left w:val="none" w:sz="0" w:space="0" w:color="auto"/>
        <w:bottom w:val="none" w:sz="0" w:space="0" w:color="auto"/>
        <w:right w:val="none" w:sz="0" w:space="0" w:color="auto"/>
      </w:divBdr>
    </w:div>
    <w:div w:id="150805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undi.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Kutlwano Rabaji</dc:creator>
  <cp:keywords/>
  <dc:description/>
  <cp:lastModifiedBy>Lorrine Araujo</cp:lastModifiedBy>
  <cp:revision>10</cp:revision>
  <dcterms:created xsi:type="dcterms:W3CDTF">2020-03-12T06:36:00Z</dcterms:created>
  <dcterms:modified xsi:type="dcterms:W3CDTF">2021-09-19T17:32:00Z</dcterms:modified>
</cp:coreProperties>
</file>