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F01CB" w14:textId="77777777" w:rsidR="00F962B3" w:rsidRDefault="00F962B3" w:rsidP="00902199">
      <w:pPr>
        <w:spacing w:before="0" w:after="0" w:line="240" w:lineRule="auto"/>
        <w:rPr>
          <w:b/>
          <w:bCs/>
        </w:rPr>
      </w:pPr>
      <w:r>
        <w:rPr>
          <w:b/>
          <w:bCs/>
        </w:rPr>
        <w:t xml:space="preserve">Challenge accepted! Fundi traces homeless student to enable his learning dreams </w:t>
      </w:r>
    </w:p>
    <w:p w14:paraId="2BC46E10" w14:textId="77777777" w:rsidR="00F962B3" w:rsidRDefault="00F962B3" w:rsidP="00902199">
      <w:pPr>
        <w:spacing w:before="0" w:after="0" w:line="240" w:lineRule="auto"/>
        <w:rPr>
          <w:b/>
          <w:bCs/>
        </w:rPr>
      </w:pPr>
    </w:p>
    <w:p w14:paraId="29BF20D3" w14:textId="77777777" w:rsidR="00F962B3" w:rsidRPr="003A7620" w:rsidRDefault="00F962B3" w:rsidP="00902199">
      <w:pPr>
        <w:spacing w:before="0" w:after="0" w:line="240" w:lineRule="auto"/>
        <w:rPr>
          <w:i/>
          <w:iCs/>
        </w:rPr>
      </w:pPr>
      <w:r w:rsidRPr="003A7620">
        <w:rPr>
          <w:i/>
          <w:iCs/>
        </w:rPr>
        <w:t xml:space="preserve">When homeless student </w:t>
      </w:r>
      <w:proofErr w:type="spellStart"/>
      <w:r w:rsidRPr="003A7620">
        <w:rPr>
          <w:i/>
          <w:iCs/>
        </w:rPr>
        <w:t>Sakhile</w:t>
      </w:r>
      <w:proofErr w:type="spellEnd"/>
      <w:r w:rsidRPr="003A7620">
        <w:rPr>
          <w:i/>
          <w:iCs/>
        </w:rPr>
        <w:t xml:space="preserve"> Freedom </w:t>
      </w:r>
      <w:proofErr w:type="spellStart"/>
      <w:r w:rsidRPr="003A7620">
        <w:rPr>
          <w:i/>
          <w:iCs/>
        </w:rPr>
        <w:t>Nsibande</w:t>
      </w:r>
      <w:proofErr w:type="spellEnd"/>
      <w:r w:rsidRPr="003A7620">
        <w:rPr>
          <w:i/>
          <w:iCs/>
        </w:rPr>
        <w:t xml:space="preserve"> was interviewed on eNCA recently about his Covid-19 lockdown experience and how he wished he could continue his studies, he never imagined how those three minutes would change his life. A Fundi employee watching the story alerted the team – and they launched a massive social media search to find him. Three weeks later and </w:t>
      </w:r>
      <w:proofErr w:type="spellStart"/>
      <w:r w:rsidRPr="003A7620">
        <w:rPr>
          <w:i/>
          <w:iCs/>
        </w:rPr>
        <w:t>Sakhile</w:t>
      </w:r>
      <w:proofErr w:type="spellEnd"/>
      <w:r w:rsidRPr="003A7620">
        <w:rPr>
          <w:i/>
          <w:iCs/>
        </w:rPr>
        <w:t xml:space="preserve"> has just moved into his new student accommodation, with his food, airtime and data all sponsored by Fundi. He is now ready – and able – to pursue his full-time study dream. </w:t>
      </w:r>
    </w:p>
    <w:p w14:paraId="245AFD4B" w14:textId="77777777" w:rsidR="00F962B3" w:rsidRPr="003A7620" w:rsidRDefault="00F962B3" w:rsidP="00902199">
      <w:pPr>
        <w:spacing w:before="0" w:after="0" w:line="240" w:lineRule="auto"/>
        <w:rPr>
          <w:i/>
          <w:iCs/>
        </w:rPr>
      </w:pPr>
    </w:p>
    <w:p w14:paraId="51B3FA64" w14:textId="77777777" w:rsidR="00F962B3" w:rsidRPr="003A7620" w:rsidRDefault="00F962B3" w:rsidP="00902199">
      <w:pPr>
        <w:spacing w:before="0" w:after="0" w:line="240" w:lineRule="auto"/>
      </w:pPr>
      <w:proofErr w:type="spellStart"/>
      <w:r w:rsidRPr="003A7620">
        <w:t>Sakhile</w:t>
      </w:r>
      <w:proofErr w:type="spellEnd"/>
      <w:r w:rsidRPr="003A7620">
        <w:t xml:space="preserve"> </w:t>
      </w:r>
      <w:proofErr w:type="spellStart"/>
      <w:r w:rsidRPr="003A7620">
        <w:t>Nsibande’s</w:t>
      </w:r>
      <w:proofErr w:type="spellEnd"/>
      <w:r w:rsidRPr="003A7620">
        <w:t xml:space="preserve"> story is one of both determination and resilience. It resonates with learners and students across the country whose lives – and destinies – have already been rocked by the ongoing challenge of accessing tertiary </w:t>
      </w:r>
      <w:proofErr w:type="gramStart"/>
      <w:r w:rsidRPr="003A7620">
        <w:t>education, and</w:t>
      </w:r>
      <w:proofErr w:type="gramEnd"/>
      <w:r w:rsidRPr="003A7620">
        <w:t xml:space="preserve"> are now reeling from the impact of Covid-19.</w:t>
      </w:r>
    </w:p>
    <w:p w14:paraId="0099A77F" w14:textId="77777777" w:rsidR="00F962B3" w:rsidRPr="003A7620" w:rsidRDefault="00F962B3" w:rsidP="00902199">
      <w:pPr>
        <w:spacing w:before="0" w:after="0" w:line="240" w:lineRule="auto"/>
      </w:pPr>
    </w:p>
    <w:p w14:paraId="21BB6C76" w14:textId="77777777" w:rsidR="00F962B3" w:rsidRDefault="00F962B3" w:rsidP="00902199">
      <w:pPr>
        <w:spacing w:before="0" w:after="0" w:line="240" w:lineRule="auto"/>
      </w:pPr>
      <w:r w:rsidRPr="003A7620">
        <w:t xml:space="preserve">The son of a single mom in rural </w:t>
      </w:r>
      <w:proofErr w:type="spellStart"/>
      <w:r w:rsidRPr="003A7620">
        <w:t>Kwanibela</w:t>
      </w:r>
      <w:proofErr w:type="spellEnd"/>
      <w:r w:rsidRPr="003A7620">
        <w:t xml:space="preserve"> </w:t>
      </w:r>
      <w:r>
        <w:t>(</w:t>
      </w:r>
      <w:r w:rsidRPr="003A7620">
        <w:t xml:space="preserve">located in </w:t>
      </w:r>
      <w:proofErr w:type="spellStart"/>
      <w:r w:rsidRPr="003A7620">
        <w:t>Hluhluwe</w:t>
      </w:r>
      <w:proofErr w:type="spellEnd"/>
      <w:r w:rsidRPr="003A7620">
        <w:t>,</w:t>
      </w:r>
      <w:r>
        <w:t xml:space="preserve"> KwaZulu-Natal),</w:t>
      </w:r>
      <w:r w:rsidRPr="003A7620">
        <w:t xml:space="preserve"> </w:t>
      </w:r>
      <w:proofErr w:type="spellStart"/>
      <w:r>
        <w:t>Nsibande</w:t>
      </w:r>
      <w:proofErr w:type="spellEnd"/>
      <w:r w:rsidRPr="003A7620">
        <w:t xml:space="preserve"> has always dreamed of</w:t>
      </w:r>
      <w:r>
        <w:t xml:space="preserve"> studying economics. After matriculating in 2011, he wanted to apply at Unisa, but discovered he </w:t>
      </w:r>
      <w:proofErr w:type="gramStart"/>
      <w:r>
        <w:t>couldn’t</w:t>
      </w:r>
      <w:proofErr w:type="gramEnd"/>
      <w:r>
        <w:t xml:space="preserve"> register because he didn’t have an ID document. There was also no money to support his studies. Not wanting to burden his family, </w:t>
      </w:r>
      <w:proofErr w:type="spellStart"/>
      <w:r>
        <w:t>Nsibande</w:t>
      </w:r>
      <w:proofErr w:type="spellEnd"/>
      <w:r>
        <w:t xml:space="preserve"> tried to support himself whilst saving to register for the course. Over the next five years he worked as a petrol attendant; on construction sites and doing whatever piece-jobs he could find. Throughout this period, he kept applying to study – and </w:t>
      </w:r>
      <w:proofErr w:type="gramStart"/>
      <w:r>
        <w:t>wasn’t</w:t>
      </w:r>
      <w:proofErr w:type="gramEnd"/>
      <w:r>
        <w:t xml:space="preserve"> successful. At the end of 2015, he decided to go home. </w:t>
      </w:r>
    </w:p>
    <w:p w14:paraId="2E3C9C9F" w14:textId="77777777" w:rsidR="00F962B3" w:rsidRDefault="00F962B3" w:rsidP="00902199">
      <w:pPr>
        <w:spacing w:before="0" w:after="0" w:line="240" w:lineRule="auto"/>
      </w:pPr>
    </w:p>
    <w:p w14:paraId="6651561D" w14:textId="77777777" w:rsidR="00F962B3" w:rsidRDefault="00F962B3" w:rsidP="00902199">
      <w:pPr>
        <w:spacing w:before="0" w:after="0" w:line="240" w:lineRule="auto"/>
      </w:pPr>
      <w:r>
        <w:t xml:space="preserve">In 2016 he returned to Durban and applied at Unisa again. The course was full, so he started looking for a job. He began vending at taxi ranks and saved whatever he could. Two years later, he tried at Unisa again – and was accepted in 2019! </w:t>
      </w:r>
      <w:proofErr w:type="spellStart"/>
      <w:r>
        <w:t>Nsibande</w:t>
      </w:r>
      <w:proofErr w:type="spellEnd"/>
      <w:r>
        <w:t xml:space="preserve"> immediately applied for NSFAS </w:t>
      </w:r>
      <w:proofErr w:type="gramStart"/>
      <w:r>
        <w:t>funding, and</w:t>
      </w:r>
      <w:proofErr w:type="gramEnd"/>
      <w:r>
        <w:t xml:space="preserve"> used his savings to pay for the first two modules of his qualification: business management and economics. He soon found himself struggling – unable to study and support himself at the same time. After defaulting on his rent, his landlord evicted him.</w:t>
      </w:r>
    </w:p>
    <w:p w14:paraId="596190A1" w14:textId="77777777" w:rsidR="00F962B3" w:rsidRDefault="00F962B3" w:rsidP="00902199">
      <w:pPr>
        <w:spacing w:before="0" w:after="0" w:line="240" w:lineRule="auto"/>
      </w:pPr>
    </w:p>
    <w:p w14:paraId="0EF65CD7" w14:textId="77777777" w:rsidR="00F962B3" w:rsidRDefault="00F962B3" w:rsidP="00902199">
      <w:pPr>
        <w:spacing w:before="0" w:after="0" w:line="240" w:lineRule="auto"/>
      </w:pPr>
      <w:proofErr w:type="spellStart"/>
      <w:r>
        <w:t>Nsibande</w:t>
      </w:r>
      <w:proofErr w:type="spellEnd"/>
      <w:r>
        <w:t xml:space="preserve"> was determined to write his exams, however. He started living on the street and sleeping in a local park at night. Despite not managing to study, he passed the two modules he had registered for. He called his mom and asked her to send him money so that he could come home. </w:t>
      </w:r>
    </w:p>
    <w:p w14:paraId="1C544A3F" w14:textId="77777777" w:rsidR="00F962B3" w:rsidRDefault="00F962B3" w:rsidP="00902199">
      <w:pPr>
        <w:spacing w:before="0" w:after="0" w:line="240" w:lineRule="auto"/>
      </w:pPr>
    </w:p>
    <w:p w14:paraId="68B117D2" w14:textId="77777777" w:rsidR="00F962B3" w:rsidRDefault="00F962B3" w:rsidP="00902199">
      <w:pPr>
        <w:spacing w:before="0" w:after="0" w:line="240" w:lineRule="auto"/>
      </w:pPr>
      <w:r>
        <w:t xml:space="preserve">When </w:t>
      </w:r>
      <w:proofErr w:type="spellStart"/>
      <w:r>
        <w:t>Nsibande’s</w:t>
      </w:r>
      <w:proofErr w:type="spellEnd"/>
      <w:r>
        <w:t xml:space="preserve"> NSFAS funding finally came through in January this year, he was able to pay off his outstanding balance and register for eight new Unisa modules. He told his mom </w:t>
      </w:r>
      <w:proofErr w:type="gramStart"/>
      <w:r>
        <w:t>he’d</w:t>
      </w:r>
      <w:proofErr w:type="gramEnd"/>
      <w:r>
        <w:t xml:space="preserve"> be staying with a friend in Durban and came back to the city. He knew she </w:t>
      </w:r>
      <w:proofErr w:type="gramStart"/>
      <w:r>
        <w:t>wouldn’t</w:t>
      </w:r>
      <w:proofErr w:type="gramEnd"/>
      <w:r>
        <w:t xml:space="preserve"> let him return if he didn’t have a place to stay. That first night he slept at a petrol station. The second, in the park – hiding his things in a drain. A homeless friend invited him to start staying at a shelter, saying it would be safer for him, especially if he wanted to study during the day. When the Covid-19 lockdown started, </w:t>
      </w:r>
      <w:proofErr w:type="spellStart"/>
      <w:r>
        <w:t>Nsibande</w:t>
      </w:r>
      <w:proofErr w:type="spellEnd"/>
      <w:r>
        <w:t xml:space="preserve"> moved to the municipal shelter – extremely worried about what this meant for his studies. After persisting with his enquiries about how the shelter could assist him not to fall behind, his story was heard by one of the shelter managers who arranged the interview on eNCA. It started a chain of events he could never have imagined…</w:t>
      </w:r>
    </w:p>
    <w:p w14:paraId="6CEBB152" w14:textId="77777777" w:rsidR="00F962B3" w:rsidRDefault="00F962B3" w:rsidP="00902199">
      <w:pPr>
        <w:spacing w:before="0" w:after="0" w:line="240" w:lineRule="auto"/>
      </w:pPr>
    </w:p>
    <w:p w14:paraId="28FE956B" w14:textId="77777777" w:rsidR="00F962B3" w:rsidRDefault="00F962B3" w:rsidP="00902199">
      <w:pPr>
        <w:spacing w:before="0" w:after="0" w:line="240" w:lineRule="auto"/>
      </w:pPr>
      <w:r>
        <w:t xml:space="preserve">“When we heard about </w:t>
      </w:r>
      <w:proofErr w:type="spellStart"/>
      <w:r>
        <w:t>Sakhile</w:t>
      </w:r>
      <w:proofErr w:type="spellEnd"/>
      <w:r>
        <w:t xml:space="preserve"> and how he has continued to pursue his dream of studying despite everything, we immediately wanted to help,” says Mala </w:t>
      </w:r>
      <w:proofErr w:type="spellStart"/>
      <w:r>
        <w:t>Suriah</w:t>
      </w:r>
      <w:proofErr w:type="spellEnd"/>
      <w:r>
        <w:t xml:space="preserve">, the CMO of Fundi. “We were all so touched and inspired by his resilience and determination. His story also speaks directly to our own internal response to Covid-19, namely a campaign </w:t>
      </w:r>
      <w:proofErr w:type="gramStart"/>
      <w:r>
        <w:t>we’ve</w:t>
      </w:r>
      <w:proofErr w:type="gramEnd"/>
      <w:r>
        <w:t xml:space="preserve"> entitled ‘challenge accepted’. This is an invitation to all of our team members and stakeholders to step-up and make an extraordinary contribution during this time.”</w:t>
      </w:r>
    </w:p>
    <w:p w14:paraId="49B702D0" w14:textId="77777777" w:rsidR="00F962B3" w:rsidRDefault="00F962B3" w:rsidP="00902199">
      <w:pPr>
        <w:spacing w:before="0" w:after="0" w:line="240" w:lineRule="auto"/>
      </w:pPr>
    </w:p>
    <w:p w14:paraId="0CF3B058" w14:textId="77777777" w:rsidR="00F962B3" w:rsidRDefault="00F962B3" w:rsidP="00902199">
      <w:pPr>
        <w:spacing w:before="0" w:after="0" w:line="240" w:lineRule="auto"/>
      </w:pPr>
      <w:r>
        <w:t xml:space="preserve">Finding </w:t>
      </w:r>
      <w:proofErr w:type="spellStart"/>
      <w:r>
        <w:t>Nsibande</w:t>
      </w:r>
      <w:proofErr w:type="spellEnd"/>
      <w:r>
        <w:t xml:space="preserve"> became the next immediate challenge for the team. Without a cellphone or regular internet access, Fundi launched a social media search to make contact. “We were finally able to trace him to the shelter and offer him a bursary for accommodation, food and data and airtime for the duration of his studies,” explains </w:t>
      </w:r>
      <w:proofErr w:type="spellStart"/>
      <w:r>
        <w:t>Suriah</w:t>
      </w:r>
      <w:proofErr w:type="spellEnd"/>
      <w:r>
        <w:t xml:space="preserve">. </w:t>
      </w:r>
    </w:p>
    <w:p w14:paraId="7BC0DE15" w14:textId="77777777" w:rsidR="00F962B3" w:rsidRDefault="00F962B3" w:rsidP="00902199">
      <w:pPr>
        <w:spacing w:before="0" w:after="0" w:line="240" w:lineRule="auto"/>
      </w:pPr>
    </w:p>
    <w:p w14:paraId="3114BBB9" w14:textId="77777777" w:rsidR="00F962B3" w:rsidRDefault="00F962B3" w:rsidP="00902199">
      <w:pPr>
        <w:spacing w:before="0" w:after="0" w:line="240" w:lineRule="auto"/>
      </w:pPr>
      <w:r>
        <w:t xml:space="preserve">With </w:t>
      </w:r>
      <w:proofErr w:type="spellStart"/>
      <w:r>
        <w:t>Nsibande</w:t>
      </w:r>
      <w:proofErr w:type="spellEnd"/>
      <w:r>
        <w:t xml:space="preserve"> moving into his accommodation this past weekend, this young man’s life has been transformed. He is now stepping into his next chapter and will be able to pursue what he has always dreamed of doing. “I remain very grateful to everyone who has played a part in making all of this possible,” he says. “I am determined to make the most of this </w:t>
      </w:r>
      <w:proofErr w:type="gramStart"/>
      <w:r>
        <w:t>opportunity, and</w:t>
      </w:r>
      <w:proofErr w:type="gramEnd"/>
      <w:r>
        <w:t xml:space="preserve"> will be working hard to achieve the results I know I am capable of. I want to be part of the generation that helps rebuild our country and economy – and my studies will help to make this possible.”</w:t>
      </w:r>
    </w:p>
    <w:p w14:paraId="037277DC" w14:textId="77777777" w:rsidR="00F962B3" w:rsidRDefault="00F962B3" w:rsidP="00902199">
      <w:pPr>
        <w:spacing w:before="0" w:after="0" w:line="240" w:lineRule="auto"/>
      </w:pPr>
    </w:p>
    <w:p w14:paraId="596CE99E" w14:textId="77777777" w:rsidR="00F962B3" w:rsidRDefault="00F962B3" w:rsidP="00902199">
      <w:pPr>
        <w:spacing w:before="0" w:after="0" w:line="240" w:lineRule="auto"/>
      </w:pPr>
      <w:r>
        <w:t>Ends</w:t>
      </w:r>
    </w:p>
    <w:p w14:paraId="424B432A" w14:textId="77777777" w:rsidR="00F962B3" w:rsidRDefault="00F962B3" w:rsidP="00902199">
      <w:pPr>
        <w:spacing w:before="0" w:after="0" w:line="240" w:lineRule="auto"/>
      </w:pPr>
    </w:p>
    <w:p w14:paraId="5C5C8A42" w14:textId="77777777" w:rsidR="00F962B3" w:rsidRDefault="00F962B3" w:rsidP="00902199">
      <w:pPr>
        <w:spacing w:before="0" w:after="0" w:line="240" w:lineRule="auto"/>
      </w:pPr>
    </w:p>
    <w:p w14:paraId="331A689C" w14:textId="77777777" w:rsidR="000773BD" w:rsidRPr="00902199" w:rsidRDefault="000773BD" w:rsidP="00B25BDB">
      <w:pPr>
        <w:shd w:val="clear" w:color="auto" w:fill="FFFFFF"/>
        <w:spacing w:before="0" w:after="0" w:line="240" w:lineRule="auto"/>
        <w:rPr>
          <w:rFonts w:cs="Arial"/>
          <w:b/>
          <w:color w:val="222222"/>
          <w:sz w:val="18"/>
          <w:szCs w:val="18"/>
          <w:lang w:eastAsia="en-ZA"/>
        </w:rPr>
      </w:pPr>
      <w:r w:rsidRPr="00902199">
        <w:rPr>
          <w:rFonts w:cs="Arial"/>
          <w:b/>
          <w:bCs/>
          <w:color w:val="222222"/>
          <w:sz w:val="18"/>
          <w:szCs w:val="18"/>
          <w:lang w:eastAsia="en-ZA"/>
        </w:rPr>
        <w:t>About Fundi</w:t>
      </w:r>
    </w:p>
    <w:p w14:paraId="172BFE9E" w14:textId="77777777" w:rsidR="000773BD" w:rsidRPr="00902199" w:rsidRDefault="000773BD" w:rsidP="00B25BDB">
      <w:pPr>
        <w:shd w:val="clear" w:color="auto" w:fill="FFFFFF"/>
        <w:spacing w:before="0" w:after="0" w:line="240" w:lineRule="auto"/>
        <w:rPr>
          <w:rFonts w:cs="Arial"/>
          <w:color w:val="222222"/>
          <w:sz w:val="18"/>
          <w:szCs w:val="18"/>
          <w:lang w:eastAsia="en-ZA"/>
        </w:rPr>
      </w:pPr>
      <w:r w:rsidRPr="00902199">
        <w:rPr>
          <w:rFonts w:cs="Arial"/>
          <w:bCs/>
          <w:color w:val="222222"/>
          <w:sz w:val="18"/>
          <w:szCs w:val="18"/>
          <w:lang w:eastAsia="en-ZA"/>
        </w:rPr>
        <w:t> </w:t>
      </w:r>
    </w:p>
    <w:p w14:paraId="0DD3B3FD" w14:textId="1613D6DA" w:rsidR="000773BD" w:rsidRPr="00902199" w:rsidRDefault="000773BD" w:rsidP="00B25BDB">
      <w:pPr>
        <w:shd w:val="clear" w:color="auto" w:fill="FFFFFF"/>
        <w:spacing w:before="0" w:after="0" w:line="240" w:lineRule="auto"/>
        <w:rPr>
          <w:rFonts w:cs="Arial"/>
          <w:bCs/>
          <w:color w:val="222222"/>
          <w:sz w:val="18"/>
          <w:szCs w:val="18"/>
          <w:lang w:eastAsia="en-ZA"/>
        </w:rPr>
      </w:pPr>
      <w:r w:rsidRPr="00902199">
        <w:rPr>
          <w:rFonts w:cs="Arial"/>
          <w:bCs/>
          <w:color w:val="222222"/>
          <w:sz w:val="18"/>
          <w:szCs w:val="18"/>
          <w:lang w:eastAsia="en-ZA"/>
        </w:rPr>
        <w:t>Fundi is South Africa’s leading education finance and education fund management solution specialist. The company’s purpose is to help others reali</w:t>
      </w:r>
      <w:r w:rsidR="001C7A2A" w:rsidRPr="00902199">
        <w:rPr>
          <w:rFonts w:cs="Arial"/>
          <w:bCs/>
          <w:color w:val="222222"/>
          <w:sz w:val="18"/>
          <w:szCs w:val="18"/>
          <w:lang w:eastAsia="en-ZA"/>
        </w:rPr>
        <w:t>z</w:t>
      </w:r>
      <w:r w:rsidRPr="00902199">
        <w:rPr>
          <w:rFonts w:cs="Arial"/>
          <w:bCs/>
          <w:color w:val="222222"/>
          <w:sz w:val="18"/>
          <w:szCs w:val="18"/>
          <w:lang w:eastAsia="en-ZA"/>
        </w:rPr>
        <w:t xml:space="preserve">e their purpose. It is positioning its brand as Africa’s single source for all services that enable the education and learning journey. </w:t>
      </w:r>
    </w:p>
    <w:p w14:paraId="0DACBA6B" w14:textId="77777777" w:rsidR="000773BD" w:rsidRPr="00902199" w:rsidRDefault="000773BD" w:rsidP="00B25BDB">
      <w:pPr>
        <w:shd w:val="clear" w:color="auto" w:fill="FFFFFF"/>
        <w:spacing w:before="0" w:after="0" w:line="240" w:lineRule="auto"/>
        <w:rPr>
          <w:rFonts w:cs="Arial"/>
          <w:bCs/>
          <w:color w:val="222222"/>
          <w:sz w:val="18"/>
          <w:szCs w:val="18"/>
          <w:lang w:eastAsia="en-ZA"/>
        </w:rPr>
      </w:pPr>
    </w:p>
    <w:p w14:paraId="3678559E" w14:textId="77777777" w:rsidR="000773BD" w:rsidRPr="00902199" w:rsidRDefault="000773BD" w:rsidP="00B25BDB">
      <w:pPr>
        <w:shd w:val="clear" w:color="auto" w:fill="FFFFFF"/>
        <w:spacing w:before="0" w:after="0" w:line="240" w:lineRule="auto"/>
        <w:rPr>
          <w:rFonts w:cs="Arial"/>
          <w:bCs/>
          <w:color w:val="222222"/>
          <w:sz w:val="18"/>
          <w:szCs w:val="18"/>
          <w:lang w:eastAsia="en-ZA"/>
        </w:rPr>
      </w:pPr>
      <w:r w:rsidRPr="00902199">
        <w:rPr>
          <w:rFonts w:cs="Arial"/>
          <w:bCs/>
          <w:color w:val="222222"/>
          <w:sz w:val="18"/>
          <w:szCs w:val="18"/>
          <w:lang w:eastAsia="en-ZA"/>
        </w:rPr>
        <w:t xml:space="preserve">Fundi’s innovative solutions span finance and education loans; end-to-end bursary administration; and cashless digital devices for students. They include a full range of supportive educational services that reduce administration and increase productivity for students, parents, </w:t>
      </w:r>
      <w:proofErr w:type="gramStart"/>
      <w:r w:rsidRPr="00902199">
        <w:rPr>
          <w:rFonts w:cs="Arial"/>
          <w:bCs/>
          <w:color w:val="222222"/>
          <w:sz w:val="18"/>
          <w:szCs w:val="18"/>
          <w:lang w:eastAsia="en-ZA"/>
        </w:rPr>
        <w:t>bursars</w:t>
      </w:r>
      <w:proofErr w:type="gramEnd"/>
      <w:r w:rsidRPr="00902199">
        <w:rPr>
          <w:rFonts w:cs="Arial"/>
          <w:bCs/>
          <w:color w:val="222222"/>
          <w:sz w:val="18"/>
          <w:szCs w:val="18"/>
          <w:lang w:eastAsia="en-ZA"/>
        </w:rPr>
        <w:t xml:space="preserve"> and institutions. A seamless customer experience is the company’s intended strategy. </w:t>
      </w:r>
    </w:p>
    <w:p w14:paraId="41795176" w14:textId="77777777" w:rsidR="000773BD" w:rsidRPr="00902199" w:rsidRDefault="000773BD" w:rsidP="00B25BDB">
      <w:pPr>
        <w:shd w:val="clear" w:color="auto" w:fill="FFFFFF"/>
        <w:spacing w:before="0" w:after="0" w:line="240" w:lineRule="auto"/>
        <w:rPr>
          <w:rFonts w:cs="Arial"/>
          <w:bCs/>
          <w:color w:val="222222"/>
          <w:sz w:val="18"/>
          <w:szCs w:val="18"/>
          <w:lang w:eastAsia="en-ZA"/>
        </w:rPr>
      </w:pPr>
    </w:p>
    <w:p w14:paraId="6636E525" w14:textId="77777777" w:rsidR="000773BD" w:rsidRPr="00902199" w:rsidRDefault="000773BD" w:rsidP="00B25BDB">
      <w:pPr>
        <w:shd w:val="clear" w:color="auto" w:fill="FFFFFF"/>
        <w:spacing w:before="0" w:after="0" w:line="240" w:lineRule="auto"/>
        <w:rPr>
          <w:rFonts w:cs="Arial"/>
          <w:bCs/>
          <w:color w:val="222222"/>
          <w:sz w:val="18"/>
          <w:szCs w:val="18"/>
          <w:lang w:eastAsia="en-ZA"/>
        </w:rPr>
      </w:pPr>
      <w:r w:rsidRPr="00902199">
        <w:rPr>
          <w:rFonts w:cs="Arial"/>
          <w:bCs/>
          <w:color w:val="222222"/>
          <w:sz w:val="18"/>
          <w:szCs w:val="18"/>
          <w:lang w:eastAsia="en-ZA"/>
        </w:rPr>
        <w:t xml:space="preserve">Fundi is passionate about making a tangible difference in the life of every African through education. Know More. Be More. For more information about Fundi, visit </w:t>
      </w:r>
      <w:hyperlink r:id="rId11" w:history="1">
        <w:r w:rsidRPr="00902199">
          <w:rPr>
            <w:rStyle w:val="Hyperlink"/>
            <w:rFonts w:cs="Arial"/>
            <w:bCs/>
            <w:sz w:val="18"/>
            <w:szCs w:val="18"/>
            <w:lang w:eastAsia="en-ZA"/>
          </w:rPr>
          <w:t>www.fundi.co.za</w:t>
        </w:r>
      </w:hyperlink>
      <w:r w:rsidRPr="00902199">
        <w:rPr>
          <w:rFonts w:cs="Arial"/>
          <w:bCs/>
          <w:color w:val="222222"/>
          <w:sz w:val="18"/>
          <w:szCs w:val="18"/>
          <w:lang w:eastAsia="en-ZA"/>
        </w:rPr>
        <w:t xml:space="preserve">. </w:t>
      </w:r>
    </w:p>
    <w:p w14:paraId="6301AF01" w14:textId="77777777" w:rsidR="000773BD" w:rsidRPr="00902199" w:rsidRDefault="000773BD" w:rsidP="00B25BDB">
      <w:pPr>
        <w:shd w:val="clear" w:color="auto" w:fill="FFFFFF"/>
        <w:spacing w:before="0" w:after="0" w:line="240" w:lineRule="auto"/>
        <w:rPr>
          <w:rFonts w:cs="Arial"/>
          <w:bCs/>
          <w:color w:val="222222"/>
          <w:sz w:val="18"/>
          <w:szCs w:val="18"/>
          <w:lang w:eastAsia="en-ZA"/>
        </w:rPr>
      </w:pPr>
    </w:p>
    <w:p w14:paraId="52A3AF26" w14:textId="77777777" w:rsidR="000773BD" w:rsidRPr="00902199" w:rsidRDefault="000773BD" w:rsidP="00B25BDB">
      <w:pPr>
        <w:shd w:val="clear" w:color="auto" w:fill="FFFFFF"/>
        <w:spacing w:before="0" w:after="0" w:line="240" w:lineRule="auto"/>
        <w:rPr>
          <w:rFonts w:cs="Arial"/>
          <w:bCs/>
          <w:color w:val="222222"/>
          <w:sz w:val="18"/>
          <w:szCs w:val="18"/>
          <w:lang w:eastAsia="en-ZA"/>
        </w:rPr>
      </w:pPr>
      <w:r w:rsidRPr="00902199">
        <w:rPr>
          <w:rFonts w:cs="Arial"/>
          <w:bCs/>
          <w:color w:val="222222"/>
          <w:sz w:val="18"/>
          <w:szCs w:val="18"/>
          <w:lang w:eastAsia="en-ZA"/>
        </w:rPr>
        <w:t>Please contact Mala Suriah for any enquiries:</w:t>
      </w:r>
    </w:p>
    <w:p w14:paraId="6C833352" w14:textId="77777777" w:rsidR="000773BD" w:rsidRPr="00902199" w:rsidRDefault="000773BD" w:rsidP="00B25BDB">
      <w:pPr>
        <w:shd w:val="clear" w:color="auto" w:fill="FFFFFF"/>
        <w:spacing w:before="0" w:after="0" w:line="240" w:lineRule="auto"/>
        <w:rPr>
          <w:rFonts w:cs="Arial"/>
          <w:bCs/>
          <w:color w:val="222222"/>
          <w:sz w:val="18"/>
          <w:szCs w:val="18"/>
          <w:lang w:eastAsia="en-ZA"/>
        </w:rPr>
      </w:pPr>
      <w:r w:rsidRPr="00902199">
        <w:rPr>
          <w:rFonts w:cs="Arial"/>
          <w:bCs/>
          <w:color w:val="222222"/>
          <w:sz w:val="18"/>
          <w:szCs w:val="18"/>
          <w:lang w:eastAsia="en-ZA"/>
        </w:rPr>
        <w:t>Email: malas@fundi.co.za</w:t>
      </w:r>
    </w:p>
    <w:p w14:paraId="0054CDEC" w14:textId="77777777" w:rsidR="000773BD" w:rsidRPr="002E397B" w:rsidRDefault="000773BD" w:rsidP="00B25BDB">
      <w:pPr>
        <w:spacing w:before="0" w:after="0" w:line="240" w:lineRule="auto"/>
        <w:rPr>
          <w:rFonts w:cs="Arial"/>
        </w:rPr>
      </w:pPr>
    </w:p>
    <w:p w14:paraId="3C520655" w14:textId="249AF7DF" w:rsidR="00927266" w:rsidRPr="000773BD" w:rsidRDefault="00927266" w:rsidP="00B25BDB">
      <w:pPr>
        <w:spacing w:before="0" w:after="0" w:line="240" w:lineRule="auto"/>
      </w:pPr>
    </w:p>
    <w:sectPr w:rsidR="00927266" w:rsidRPr="000773BD" w:rsidSect="00CC136E">
      <w:headerReference w:type="default" r:id="rId12"/>
      <w:footerReference w:type="even" r:id="rId13"/>
      <w:footerReference w:type="default" r:id="rId14"/>
      <w:headerReference w:type="first" r:id="rId15"/>
      <w:pgSz w:w="11900" w:h="16840"/>
      <w:pgMar w:top="1440" w:right="1440" w:bottom="1440" w:left="1440" w:header="28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9C969" w14:textId="77777777" w:rsidR="00015D35" w:rsidRDefault="00015D35" w:rsidP="0027765B">
      <w:r>
        <w:separator/>
      </w:r>
    </w:p>
  </w:endnote>
  <w:endnote w:type="continuationSeparator" w:id="0">
    <w:p w14:paraId="791A7066" w14:textId="77777777" w:rsidR="00015D35" w:rsidRDefault="00015D35" w:rsidP="0027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Bliss-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A459B" w14:textId="77777777" w:rsidR="00FB2155" w:rsidRDefault="00FB2155" w:rsidP="005D6A3F">
    <w:pPr>
      <w:pStyle w:val="BasicParagraph"/>
      <w:ind w:left="-1080" w:firstLine="1080"/>
      <w:jc w:val="center"/>
      <w:rPr>
        <w:rFonts w:ascii="Bliss-Light" w:hAnsi="Bliss-Light" w:cs="Bliss-Light"/>
        <w:color w:val="626366"/>
        <w:sz w:val="16"/>
        <w:szCs w:val="16"/>
        <w:lang w:val="en-GB"/>
      </w:rPr>
    </w:pPr>
    <w:r>
      <w:rPr>
        <w:rFonts w:ascii="Bliss-Light" w:hAnsi="Bliss-Light" w:cs="Bliss-Light"/>
        <w:color w:val="626366"/>
        <w:sz w:val="16"/>
        <w:szCs w:val="16"/>
        <w:lang w:val="en-GB"/>
      </w:rPr>
      <w:t>Constantia Park, Corner 14th Avenue and Hendrik Potg</w:t>
    </w:r>
    <w:r w:rsidR="0021794B">
      <w:rPr>
        <w:rFonts w:ascii="Bliss-Light" w:hAnsi="Bliss-Light" w:cs="Bliss-Light"/>
        <w:color w:val="626366"/>
        <w:sz w:val="16"/>
        <w:szCs w:val="16"/>
        <w:lang w:val="en-GB"/>
      </w:rPr>
      <w:t xml:space="preserve">ieter Rd, </w:t>
    </w:r>
    <w:proofErr w:type="spellStart"/>
    <w:r w:rsidR="0021794B">
      <w:rPr>
        <w:rFonts w:ascii="Bliss-Light" w:hAnsi="Bliss-Light" w:cs="Bliss-Light"/>
        <w:color w:val="626366"/>
        <w:sz w:val="16"/>
        <w:szCs w:val="16"/>
        <w:lang w:val="en-GB"/>
      </w:rPr>
      <w:t>Weltevreden</w:t>
    </w:r>
    <w:proofErr w:type="spellEnd"/>
    <w:r w:rsidR="0021794B">
      <w:rPr>
        <w:rFonts w:ascii="Bliss-Light" w:hAnsi="Bliss-Light" w:cs="Bliss-Light"/>
        <w:color w:val="626366"/>
        <w:sz w:val="16"/>
        <w:szCs w:val="16"/>
        <w:lang w:val="en-GB"/>
      </w:rPr>
      <w:t xml:space="preserve"> Park, PO Box</w:t>
    </w:r>
    <w:r>
      <w:rPr>
        <w:rFonts w:ascii="Bliss-Light" w:hAnsi="Bliss-Light" w:cs="Bliss-Light"/>
        <w:color w:val="626366"/>
        <w:sz w:val="16"/>
        <w:szCs w:val="16"/>
        <w:lang w:val="en-GB"/>
      </w:rPr>
      <w:t xml:space="preserve"> 1709</w:t>
    </w:r>
  </w:p>
  <w:p w14:paraId="195CEE61" w14:textId="77777777" w:rsidR="00FB2155" w:rsidRDefault="00FB2155" w:rsidP="005D6A3F">
    <w:pPr>
      <w:pStyle w:val="BasicParagraph"/>
      <w:ind w:left="-1800" w:firstLine="1800"/>
      <w:jc w:val="center"/>
      <w:rPr>
        <w:rFonts w:ascii="Bliss-Light" w:hAnsi="Bliss-Light" w:cs="Bliss-Light"/>
        <w:color w:val="194775"/>
        <w:sz w:val="16"/>
        <w:szCs w:val="16"/>
        <w:lang w:val="en-GB"/>
      </w:rPr>
    </w:pPr>
    <w:r>
      <w:rPr>
        <w:rFonts w:ascii="Bliss-Light" w:hAnsi="Bliss-Light" w:cs="Bliss-Light"/>
        <w:color w:val="194775"/>
        <w:sz w:val="16"/>
        <w:szCs w:val="16"/>
        <w:lang w:val="en-GB"/>
      </w:rPr>
      <w:t>w</w:t>
    </w:r>
    <w:r w:rsidRPr="005D6A3F">
      <w:rPr>
        <w:rFonts w:ascii="Bliss-Light" w:hAnsi="Bliss-Light" w:cs="Bliss-Light"/>
        <w:color w:val="194775"/>
        <w:sz w:val="16"/>
        <w:szCs w:val="16"/>
        <w:lang w:val="en-GB"/>
      </w:rPr>
      <w:t>ww</w:t>
    </w:r>
    <w:r>
      <w:rPr>
        <w:rFonts w:ascii="Bliss-Light" w:hAnsi="Bliss-Light" w:cs="Bliss-Light"/>
        <w:color w:val="194775"/>
        <w:sz w:val="16"/>
        <w:szCs w:val="16"/>
        <w:lang w:val="en-GB"/>
      </w:rPr>
      <w:t xml:space="preserve">.fundicapital.co.za   </w:t>
    </w:r>
    <w:r>
      <w:rPr>
        <w:rFonts w:ascii="Bliss-Light" w:hAnsi="Bliss-Light" w:cs="Bliss-Light"/>
        <w:color w:val="626366"/>
        <w:sz w:val="16"/>
        <w:szCs w:val="16"/>
        <w:lang w:val="en-GB"/>
      </w:rPr>
      <w:t>Tel: 011 670 6100 | Fax: 011 475 5679</w:t>
    </w:r>
  </w:p>
  <w:p w14:paraId="1D31B304" w14:textId="77777777" w:rsidR="00FB2155" w:rsidRDefault="00FB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6DD45" w14:textId="2F1A6C2D" w:rsidR="00085D6B" w:rsidRPr="000354C7" w:rsidRDefault="00085D6B" w:rsidP="00DE6028">
    <w:pPr>
      <w:pStyle w:val="BasicParagraph"/>
      <w:jc w:val="center"/>
      <w:rPr>
        <w:rFonts w:ascii="Bliss-Light" w:hAnsi="Bliss-Light" w:cs="Bliss-Light"/>
        <w:color w:val="627783"/>
        <w:spacing w:val="1"/>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1DEFA" w14:textId="77777777" w:rsidR="00015D35" w:rsidRDefault="00015D35" w:rsidP="0027765B">
      <w:r>
        <w:separator/>
      </w:r>
    </w:p>
  </w:footnote>
  <w:footnote w:type="continuationSeparator" w:id="0">
    <w:p w14:paraId="31AC538D" w14:textId="77777777" w:rsidR="00015D35" w:rsidRDefault="00015D35" w:rsidP="00277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0696" w14:textId="77777777" w:rsidR="00DE6028" w:rsidRDefault="00B21686" w:rsidP="00DE6028">
    <w:pPr>
      <w:pStyle w:val="Header"/>
      <w:jc w:val="right"/>
      <w:rPr>
        <w:noProof/>
        <w:lang w:val="en-ZA" w:eastAsia="en-ZA"/>
      </w:rPr>
    </w:pPr>
    <w:r>
      <w:rPr>
        <w:noProof/>
        <w:lang w:val="en-ZA" w:eastAsia="en-ZA"/>
      </w:rPr>
      <w:drawing>
        <wp:anchor distT="0" distB="0" distL="114300" distR="114300" simplePos="0" relativeHeight="251659776" behindDoc="1" locked="0" layoutInCell="1" allowOverlap="1" wp14:anchorId="2639D7FB" wp14:editId="141F8523">
          <wp:simplePos x="0" y="0"/>
          <wp:positionH relativeFrom="column">
            <wp:posOffset>-923879</wp:posOffset>
          </wp:positionH>
          <wp:positionV relativeFrom="paragraph">
            <wp:posOffset>-138430</wp:posOffset>
          </wp:positionV>
          <wp:extent cx="7563600" cy="10544400"/>
          <wp:effectExtent l="0" t="0" r="0" b="952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 watermark.jpg"/>
                  <pic:cNvPicPr/>
                </pic:nvPicPr>
                <pic:blipFill>
                  <a:blip r:embed="rId1"/>
                  <a:stretch>
                    <a:fillRect/>
                  </a:stretch>
                </pic:blipFill>
                <pic:spPr>
                  <a:xfrm>
                    <a:off x="0" y="0"/>
                    <a:ext cx="7563600" cy="10544400"/>
                  </a:xfrm>
                  <a:prstGeom prst="rect">
                    <a:avLst/>
                  </a:prstGeom>
                </pic:spPr>
              </pic:pic>
            </a:graphicData>
          </a:graphic>
          <wp14:sizeRelH relativeFrom="margin">
            <wp14:pctWidth>0</wp14:pctWidth>
          </wp14:sizeRelH>
          <wp14:sizeRelV relativeFrom="margin">
            <wp14:pctHeight>0</wp14:pctHeight>
          </wp14:sizeRelV>
        </wp:anchor>
      </w:drawing>
    </w:r>
  </w:p>
  <w:p w14:paraId="50F06A5A" w14:textId="77777777" w:rsidR="005D6A3F" w:rsidRDefault="00DE6028" w:rsidP="00DE6028">
    <w:pPr>
      <w:pStyle w:val="Header"/>
      <w:jc w:val="right"/>
    </w:pPr>
    <w:bookmarkStart w:id="0" w:name="_Hlk528828144"/>
    <w:bookmarkStart w:id="1" w:name="_Hlk528828145"/>
    <w:r>
      <w:rPr>
        <w:noProof/>
        <w:lang w:val="en-ZA" w:eastAsia="en-ZA"/>
      </w:rPr>
      <w:drawing>
        <wp:inline distT="0" distB="0" distL="0" distR="0" wp14:anchorId="18435819" wp14:editId="6A977C63">
          <wp:extent cx="1705065" cy="714375"/>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gfadgagags.png"/>
                  <pic:cNvPicPr/>
                </pic:nvPicPr>
                <pic:blipFill>
                  <a:blip r:embed="rId2"/>
                  <a:stretch>
                    <a:fillRect/>
                  </a:stretch>
                </pic:blipFill>
                <pic:spPr>
                  <a:xfrm>
                    <a:off x="0" y="0"/>
                    <a:ext cx="1722681" cy="721756"/>
                  </a:xfrm>
                  <a:prstGeom prst="rect">
                    <a:avLst/>
                  </a:prstGeom>
                </pic:spPr>
              </pic:pic>
            </a:graphicData>
          </a:graphic>
        </wp:inline>
      </w:drawing>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D0034" w14:textId="77777777" w:rsidR="00927266" w:rsidRDefault="00927266" w:rsidP="00313C2C">
    <w:pPr>
      <w:pStyle w:val="Header"/>
      <w:ind w:firstLine="284"/>
    </w:pPr>
  </w:p>
  <w:p w14:paraId="23F44BB4" w14:textId="06612C4B" w:rsidR="00842C82" w:rsidRDefault="009E3691" w:rsidP="00313C2C">
    <w:pPr>
      <w:pStyle w:val="Header"/>
      <w:ind w:firstLine="284"/>
    </w:pPr>
    <w:r>
      <w:rPr>
        <w:noProof/>
        <w:lang w:val="en-ZA" w:eastAsia="en-ZA"/>
      </w:rPr>
      <w:drawing>
        <wp:anchor distT="0" distB="0" distL="114300" distR="114300" simplePos="0" relativeHeight="251658752" behindDoc="1" locked="0" layoutInCell="1" allowOverlap="1" wp14:anchorId="4F3198A7" wp14:editId="3CBA1044">
          <wp:simplePos x="0" y="0"/>
          <wp:positionH relativeFrom="column">
            <wp:posOffset>-942975</wp:posOffset>
          </wp:positionH>
          <wp:positionV relativeFrom="paragraph">
            <wp:posOffset>-203835</wp:posOffset>
          </wp:positionV>
          <wp:extent cx="7933690" cy="9915525"/>
          <wp:effectExtent l="0" t="0" r="0" b="952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atermark.jpg"/>
                  <pic:cNvPicPr/>
                </pic:nvPicPr>
                <pic:blipFill>
                  <a:blip r:embed="rId1"/>
                  <a:stretch>
                    <a:fillRect/>
                  </a:stretch>
                </pic:blipFill>
                <pic:spPr>
                  <a:xfrm>
                    <a:off x="0" y="0"/>
                    <a:ext cx="7933690" cy="99155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9"/>
      <w:gridCol w:w="4701"/>
    </w:tblGrid>
    <w:tr w:rsidR="00842C82" w14:paraId="1595BE5D" w14:textId="77777777" w:rsidTr="008D17C1">
      <w:trPr>
        <w:trHeight w:val="1644"/>
      </w:trPr>
      <w:tc>
        <w:tcPr>
          <w:tcW w:w="4319" w:type="dxa"/>
        </w:tcPr>
        <w:p w14:paraId="6E08FB39" w14:textId="77777777" w:rsidR="00842C82" w:rsidRDefault="00842C82" w:rsidP="00805CCF">
          <w:pPr>
            <w:spacing w:before="0" w:after="0"/>
            <w:rPr>
              <w:rFonts w:asciiTheme="majorHAnsi" w:hAnsiTheme="majorHAnsi" w:cs="Arial"/>
              <w:color w:val="808080" w:themeColor="background1" w:themeShade="80"/>
              <w:sz w:val="16"/>
              <w:szCs w:val="16"/>
            </w:rPr>
          </w:pPr>
        </w:p>
        <w:p w14:paraId="74EEFD4A" w14:textId="172DA542" w:rsidR="00842C82" w:rsidRDefault="00842C82" w:rsidP="00805CCF">
          <w:pPr>
            <w:spacing w:before="0" w:after="0"/>
            <w:rPr>
              <w:rFonts w:cs="Arial"/>
              <w:color w:val="194775"/>
              <w:szCs w:val="22"/>
            </w:rPr>
          </w:pPr>
          <w:r w:rsidRPr="001867D2">
            <w:rPr>
              <w:rFonts w:asciiTheme="majorHAnsi" w:hAnsiTheme="majorHAnsi" w:cs="Arial"/>
              <w:color w:val="808080" w:themeColor="background1" w:themeShade="80"/>
              <w:sz w:val="16"/>
              <w:szCs w:val="16"/>
            </w:rPr>
            <w:t xml:space="preserve"> </w:t>
          </w:r>
        </w:p>
      </w:tc>
      <w:tc>
        <w:tcPr>
          <w:tcW w:w="4701" w:type="dxa"/>
        </w:tcPr>
        <w:p w14:paraId="0F77FBBE" w14:textId="77777777" w:rsidR="00842C82" w:rsidRDefault="00805CCF" w:rsidP="00842C82">
          <w:pPr>
            <w:jc w:val="right"/>
            <w:rPr>
              <w:rFonts w:cs="Arial"/>
              <w:color w:val="194775"/>
              <w:szCs w:val="22"/>
            </w:rPr>
          </w:pPr>
          <w:r>
            <w:rPr>
              <w:noProof/>
              <w:lang w:val="en-ZA" w:eastAsia="en-ZA"/>
            </w:rPr>
            <w:drawing>
              <wp:anchor distT="0" distB="0" distL="114300" distR="114300" simplePos="0" relativeHeight="251660800" behindDoc="0" locked="0" layoutInCell="1" allowOverlap="1" wp14:anchorId="490ED320" wp14:editId="58C644F8">
                <wp:simplePos x="0" y="0"/>
                <wp:positionH relativeFrom="column">
                  <wp:posOffset>1005840</wp:posOffset>
                </wp:positionH>
                <wp:positionV relativeFrom="paragraph">
                  <wp:posOffset>3057</wp:posOffset>
                </wp:positionV>
                <wp:extent cx="1898686" cy="918870"/>
                <wp:effectExtent l="0" t="0" r="635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Pictur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8686" cy="918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1653E" w14:textId="77777777" w:rsidR="00842C82" w:rsidRDefault="00842C82" w:rsidP="00842C82">
          <w:pPr>
            <w:rPr>
              <w:rFonts w:cs="Arial"/>
              <w:color w:val="194775"/>
              <w:szCs w:val="22"/>
            </w:rPr>
          </w:pPr>
        </w:p>
      </w:tc>
    </w:tr>
  </w:tbl>
  <w:p w14:paraId="2CB4AA29" w14:textId="77777777" w:rsidR="004329D4" w:rsidRDefault="004329D4" w:rsidP="00805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1AE5"/>
    <w:multiLevelType w:val="hybridMultilevel"/>
    <w:tmpl w:val="85F6A02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6C01518"/>
    <w:multiLevelType w:val="hybridMultilevel"/>
    <w:tmpl w:val="E0EAFCD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3B16B5"/>
    <w:multiLevelType w:val="hybridMultilevel"/>
    <w:tmpl w:val="83C467F4"/>
    <w:lvl w:ilvl="0" w:tplc="7430BCEE">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1353F1"/>
    <w:multiLevelType w:val="hybridMultilevel"/>
    <w:tmpl w:val="076E6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761DC9"/>
    <w:multiLevelType w:val="multilevel"/>
    <w:tmpl w:val="E272D1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9E216F8"/>
    <w:multiLevelType w:val="hybridMultilevel"/>
    <w:tmpl w:val="AAA4E6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34B2E4B"/>
    <w:multiLevelType w:val="hybridMultilevel"/>
    <w:tmpl w:val="1E04D0C4"/>
    <w:lvl w:ilvl="0" w:tplc="20C8FCF6">
      <w:start w:val="3"/>
      <w:numFmt w:val="decimal"/>
      <w:lvlText w:val="%1."/>
      <w:lvlJc w:val="left"/>
      <w:pPr>
        <w:ind w:left="1080" w:hanging="360"/>
      </w:pPr>
      <w:rPr>
        <w:rFonts w:hint="default"/>
        <w:b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2C00350E"/>
    <w:multiLevelType w:val="hybridMultilevel"/>
    <w:tmpl w:val="73EEFCE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B927FED"/>
    <w:multiLevelType w:val="multilevel"/>
    <w:tmpl w:val="FEBAE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61E7F"/>
    <w:multiLevelType w:val="hybridMultilevel"/>
    <w:tmpl w:val="663C9948"/>
    <w:lvl w:ilvl="0" w:tplc="2F5C35AC">
      <w:start w:val="1"/>
      <w:numFmt w:val="bullet"/>
      <w:pStyle w:val="ListParagraph"/>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48B511F5"/>
    <w:multiLevelType w:val="hybridMultilevel"/>
    <w:tmpl w:val="53D0C1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C72057F"/>
    <w:multiLevelType w:val="hybridMultilevel"/>
    <w:tmpl w:val="D2F24B0C"/>
    <w:lvl w:ilvl="0" w:tplc="E1B6A1C6">
      <w:numFmt w:val="bullet"/>
      <w:lvlText w:val="-"/>
      <w:lvlJc w:val="left"/>
      <w:pPr>
        <w:ind w:left="720" w:hanging="360"/>
      </w:pPr>
      <w:rPr>
        <w:rFonts w:ascii="Calibri" w:eastAsia="Calibri" w:hAnsi="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D173DB2"/>
    <w:multiLevelType w:val="hybridMultilevel"/>
    <w:tmpl w:val="15DE64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08845FC"/>
    <w:multiLevelType w:val="hybridMultilevel"/>
    <w:tmpl w:val="F148E7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DBA6C8C"/>
    <w:multiLevelType w:val="hybridMultilevel"/>
    <w:tmpl w:val="2CBA3648"/>
    <w:lvl w:ilvl="0" w:tplc="04090001">
      <w:start w:val="1"/>
      <w:numFmt w:val="bullet"/>
      <w:lvlText w:val=""/>
      <w:lvlJc w:val="left"/>
      <w:pPr>
        <w:tabs>
          <w:tab w:val="num" w:pos="720"/>
        </w:tabs>
        <w:ind w:left="720" w:hanging="360"/>
      </w:pPr>
      <w:rPr>
        <w:rFonts w:ascii="Symbol" w:hAnsi="Symbol" w:hint="default"/>
      </w:rPr>
    </w:lvl>
    <w:lvl w:ilvl="1" w:tplc="30520454">
      <w:start w:val="1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C37AC3"/>
    <w:multiLevelType w:val="hybridMultilevel"/>
    <w:tmpl w:val="AD4CEAE0"/>
    <w:lvl w:ilvl="0" w:tplc="29A62E74">
      <w:start w:val="1"/>
      <w:numFmt w:val="decimal"/>
      <w:lvlText w:val="%1."/>
      <w:lvlJc w:val="left"/>
      <w:pPr>
        <w:ind w:left="720" w:hanging="360"/>
      </w:pPr>
      <w:rPr>
        <w:rFonts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02B1F30"/>
    <w:multiLevelType w:val="hybridMultilevel"/>
    <w:tmpl w:val="6304F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1427760"/>
    <w:multiLevelType w:val="hybridMultilevel"/>
    <w:tmpl w:val="A510D7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1EA1FF9"/>
    <w:multiLevelType w:val="hybridMultilevel"/>
    <w:tmpl w:val="6168408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6B74FCA"/>
    <w:multiLevelType w:val="multilevel"/>
    <w:tmpl w:val="5A446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5B3D43"/>
    <w:multiLevelType w:val="hybridMultilevel"/>
    <w:tmpl w:val="37D676D8"/>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EFF0CF3"/>
    <w:multiLevelType w:val="hybridMultilevel"/>
    <w:tmpl w:val="C2D88582"/>
    <w:lvl w:ilvl="0" w:tplc="5EF20562">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3B53706"/>
    <w:multiLevelType w:val="hybridMultilevel"/>
    <w:tmpl w:val="2CBA36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7B6EA5"/>
    <w:multiLevelType w:val="hybridMultilevel"/>
    <w:tmpl w:val="697AE142"/>
    <w:lvl w:ilvl="0" w:tplc="8E6C720A">
      <w:start w:val="5"/>
      <w:numFmt w:val="decimal"/>
      <w:lvlText w:val="%1)"/>
      <w:lvlJc w:val="left"/>
      <w:pPr>
        <w:ind w:left="1080" w:hanging="360"/>
      </w:pPr>
      <w:rPr>
        <w:rFonts w:hint="default"/>
        <w:b/>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7E9C0CD7"/>
    <w:multiLevelType w:val="hybridMultilevel"/>
    <w:tmpl w:val="FE4061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F9E2991"/>
    <w:multiLevelType w:val="hybridMultilevel"/>
    <w:tmpl w:val="8E3620AC"/>
    <w:lvl w:ilvl="0" w:tplc="88FE0C98">
      <w:numFmt w:val="bullet"/>
      <w:lvlText w:val="-"/>
      <w:lvlJc w:val="left"/>
      <w:pPr>
        <w:ind w:left="720" w:hanging="360"/>
      </w:pPr>
      <w:rPr>
        <w:rFonts w:ascii="Calibri" w:eastAsia="Calibri" w:hAnsi="Calibri"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8"/>
  </w:num>
  <w:num w:numId="4">
    <w:abstractNumId w:val="22"/>
  </w:num>
  <w:num w:numId="5">
    <w:abstractNumId w:val="14"/>
  </w:num>
  <w:num w:numId="6">
    <w:abstractNumId w:val="0"/>
  </w:num>
  <w:num w:numId="7">
    <w:abstractNumId w:val="16"/>
  </w:num>
  <w:num w:numId="8">
    <w:abstractNumId w:val="3"/>
  </w:num>
  <w:num w:numId="9">
    <w:abstractNumId w:val="20"/>
  </w:num>
  <w:num w:numId="10">
    <w:abstractNumId w:val="24"/>
  </w:num>
  <w:num w:numId="11">
    <w:abstractNumId w:val="4"/>
  </w:num>
  <w:num w:numId="12">
    <w:abstractNumId w:val="2"/>
  </w:num>
  <w:num w:numId="13">
    <w:abstractNumId w:val="13"/>
  </w:num>
  <w:num w:numId="14">
    <w:abstractNumId w:val="10"/>
  </w:num>
  <w:num w:numId="15">
    <w:abstractNumId w:val="12"/>
  </w:num>
  <w:num w:numId="16">
    <w:abstractNumId w:val="25"/>
  </w:num>
  <w:num w:numId="17">
    <w:abstractNumId w:val="21"/>
  </w:num>
  <w:num w:numId="18">
    <w:abstractNumId w:val="19"/>
  </w:num>
  <w:num w:numId="19">
    <w:abstractNumId w:val="8"/>
  </w:num>
  <w:num w:numId="20">
    <w:abstractNumId w:val="7"/>
  </w:num>
  <w:num w:numId="21">
    <w:abstractNumId w:val="23"/>
  </w:num>
  <w:num w:numId="22">
    <w:abstractNumId w:val="1"/>
  </w:num>
  <w:num w:numId="23">
    <w:abstractNumId w:val="5"/>
  </w:num>
  <w:num w:numId="24">
    <w:abstractNumId w:val="17"/>
  </w:num>
  <w:num w:numId="25">
    <w:abstractNumId w:val="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9DF"/>
    <w:rsid w:val="00013DF4"/>
    <w:rsid w:val="00015D35"/>
    <w:rsid w:val="00023B79"/>
    <w:rsid w:val="000343D7"/>
    <w:rsid w:val="00034F7A"/>
    <w:rsid w:val="000354C7"/>
    <w:rsid w:val="00041879"/>
    <w:rsid w:val="000470F8"/>
    <w:rsid w:val="00057D86"/>
    <w:rsid w:val="000628A9"/>
    <w:rsid w:val="00073B63"/>
    <w:rsid w:val="000773BD"/>
    <w:rsid w:val="000774D3"/>
    <w:rsid w:val="00085D6B"/>
    <w:rsid w:val="000975F6"/>
    <w:rsid w:val="000A1149"/>
    <w:rsid w:val="000A21D3"/>
    <w:rsid w:val="000C600B"/>
    <w:rsid w:val="00115993"/>
    <w:rsid w:val="001274FF"/>
    <w:rsid w:val="0013097C"/>
    <w:rsid w:val="00160D80"/>
    <w:rsid w:val="001867D2"/>
    <w:rsid w:val="0019553C"/>
    <w:rsid w:val="001969AF"/>
    <w:rsid w:val="001B3672"/>
    <w:rsid w:val="001C1919"/>
    <w:rsid w:val="001C7A2A"/>
    <w:rsid w:val="001D0F14"/>
    <w:rsid w:val="001E669F"/>
    <w:rsid w:val="00206C00"/>
    <w:rsid w:val="0021693D"/>
    <w:rsid w:val="0021794B"/>
    <w:rsid w:val="00217F56"/>
    <w:rsid w:val="00227569"/>
    <w:rsid w:val="0023727C"/>
    <w:rsid w:val="00240CF0"/>
    <w:rsid w:val="00246936"/>
    <w:rsid w:val="0025201B"/>
    <w:rsid w:val="00260B65"/>
    <w:rsid w:val="00264B4D"/>
    <w:rsid w:val="0027765B"/>
    <w:rsid w:val="00283F14"/>
    <w:rsid w:val="002A5CDD"/>
    <w:rsid w:val="003023A9"/>
    <w:rsid w:val="0030759B"/>
    <w:rsid w:val="00313C2C"/>
    <w:rsid w:val="00343EF0"/>
    <w:rsid w:val="003509EA"/>
    <w:rsid w:val="00375D28"/>
    <w:rsid w:val="003A0C98"/>
    <w:rsid w:val="003A4478"/>
    <w:rsid w:val="003B3131"/>
    <w:rsid w:val="003D4D72"/>
    <w:rsid w:val="003E3B9F"/>
    <w:rsid w:val="004329D4"/>
    <w:rsid w:val="004421E6"/>
    <w:rsid w:val="00455E92"/>
    <w:rsid w:val="00460ABC"/>
    <w:rsid w:val="004B0167"/>
    <w:rsid w:val="004C28F5"/>
    <w:rsid w:val="004C60BA"/>
    <w:rsid w:val="004E3459"/>
    <w:rsid w:val="005219DF"/>
    <w:rsid w:val="00555017"/>
    <w:rsid w:val="00557057"/>
    <w:rsid w:val="0056328A"/>
    <w:rsid w:val="005772E5"/>
    <w:rsid w:val="005B50FA"/>
    <w:rsid w:val="005D6A3F"/>
    <w:rsid w:val="005E7756"/>
    <w:rsid w:val="005F1015"/>
    <w:rsid w:val="005F5B1E"/>
    <w:rsid w:val="00606908"/>
    <w:rsid w:val="0060774F"/>
    <w:rsid w:val="0063477F"/>
    <w:rsid w:val="00643FF3"/>
    <w:rsid w:val="00646614"/>
    <w:rsid w:val="00681B10"/>
    <w:rsid w:val="00691669"/>
    <w:rsid w:val="006A716E"/>
    <w:rsid w:val="006C1AE9"/>
    <w:rsid w:val="006D4716"/>
    <w:rsid w:val="006D6848"/>
    <w:rsid w:val="006E667A"/>
    <w:rsid w:val="00723E39"/>
    <w:rsid w:val="00736487"/>
    <w:rsid w:val="007650EF"/>
    <w:rsid w:val="007716D8"/>
    <w:rsid w:val="00781C4A"/>
    <w:rsid w:val="007B6414"/>
    <w:rsid w:val="007C3BBC"/>
    <w:rsid w:val="007C5510"/>
    <w:rsid w:val="007F209F"/>
    <w:rsid w:val="00805CCF"/>
    <w:rsid w:val="008153D9"/>
    <w:rsid w:val="00842C82"/>
    <w:rsid w:val="00853F13"/>
    <w:rsid w:val="00875C7B"/>
    <w:rsid w:val="00890B72"/>
    <w:rsid w:val="008A61B5"/>
    <w:rsid w:val="008A6856"/>
    <w:rsid w:val="008D17C1"/>
    <w:rsid w:val="008E2A94"/>
    <w:rsid w:val="008E37DD"/>
    <w:rsid w:val="00902199"/>
    <w:rsid w:val="009054F5"/>
    <w:rsid w:val="00920FF8"/>
    <w:rsid w:val="00923BBE"/>
    <w:rsid w:val="00927266"/>
    <w:rsid w:val="00963F56"/>
    <w:rsid w:val="00966506"/>
    <w:rsid w:val="00980544"/>
    <w:rsid w:val="009933AF"/>
    <w:rsid w:val="009953B0"/>
    <w:rsid w:val="009C554D"/>
    <w:rsid w:val="009E3691"/>
    <w:rsid w:val="009E5C9E"/>
    <w:rsid w:val="009F2B98"/>
    <w:rsid w:val="00A35DFD"/>
    <w:rsid w:val="00A80F6C"/>
    <w:rsid w:val="00A91698"/>
    <w:rsid w:val="00A95C20"/>
    <w:rsid w:val="00AA32FD"/>
    <w:rsid w:val="00AB2FA7"/>
    <w:rsid w:val="00AB531C"/>
    <w:rsid w:val="00AB5535"/>
    <w:rsid w:val="00AE6F72"/>
    <w:rsid w:val="00B12096"/>
    <w:rsid w:val="00B21686"/>
    <w:rsid w:val="00B23B81"/>
    <w:rsid w:val="00B25BDB"/>
    <w:rsid w:val="00B3774D"/>
    <w:rsid w:val="00B726CC"/>
    <w:rsid w:val="00B843CD"/>
    <w:rsid w:val="00BB659C"/>
    <w:rsid w:val="00C502BF"/>
    <w:rsid w:val="00C6396B"/>
    <w:rsid w:val="00C80AAF"/>
    <w:rsid w:val="00CA4677"/>
    <w:rsid w:val="00CA48B4"/>
    <w:rsid w:val="00CC136E"/>
    <w:rsid w:val="00CE0D36"/>
    <w:rsid w:val="00D042FD"/>
    <w:rsid w:val="00D14C7F"/>
    <w:rsid w:val="00D34779"/>
    <w:rsid w:val="00D5578F"/>
    <w:rsid w:val="00D7101B"/>
    <w:rsid w:val="00D7455D"/>
    <w:rsid w:val="00DA3A77"/>
    <w:rsid w:val="00DE1C79"/>
    <w:rsid w:val="00DE6028"/>
    <w:rsid w:val="00E127A9"/>
    <w:rsid w:val="00E23DF3"/>
    <w:rsid w:val="00E5374A"/>
    <w:rsid w:val="00E618CF"/>
    <w:rsid w:val="00E6435A"/>
    <w:rsid w:val="00EB7398"/>
    <w:rsid w:val="00EC1855"/>
    <w:rsid w:val="00EE43B5"/>
    <w:rsid w:val="00EE5D4F"/>
    <w:rsid w:val="00F1037A"/>
    <w:rsid w:val="00F42705"/>
    <w:rsid w:val="00F56A13"/>
    <w:rsid w:val="00F858A6"/>
    <w:rsid w:val="00F962B3"/>
    <w:rsid w:val="00FA0F3A"/>
    <w:rsid w:val="00FB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42143E"/>
  <w14:defaultImageDpi w14:val="300"/>
  <w15:docId w15:val="{405A3292-BC3C-44D6-B6A9-E11C5972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B65"/>
    <w:pPr>
      <w:spacing w:before="120" w:after="120" w:line="276" w:lineRule="auto"/>
      <w:jc w:val="both"/>
    </w:pPr>
    <w:rPr>
      <w:rFonts w:ascii="Arial" w:hAnsi="Arial"/>
      <w:sz w:val="22"/>
    </w:rPr>
  </w:style>
  <w:style w:type="paragraph" w:styleId="Heading1">
    <w:name w:val="heading 1"/>
    <w:basedOn w:val="Normal"/>
    <w:next w:val="Normal"/>
    <w:link w:val="Heading1Char"/>
    <w:uiPriority w:val="9"/>
    <w:qFormat/>
    <w:rsid w:val="00805CCF"/>
    <w:pPr>
      <w:keepNext/>
      <w:keepLines/>
      <w:outlineLvl w:val="0"/>
    </w:pPr>
    <w:rPr>
      <w:rFonts w:eastAsiaTheme="majorEastAsia" w:cstheme="majorBidi"/>
      <w:caps/>
      <w:color w:val="003C69"/>
      <w:szCs w:val="32"/>
    </w:rPr>
  </w:style>
  <w:style w:type="paragraph" w:styleId="Heading2">
    <w:name w:val="heading 2"/>
    <w:basedOn w:val="Normal"/>
    <w:next w:val="Normal"/>
    <w:link w:val="Heading2Char"/>
    <w:uiPriority w:val="9"/>
    <w:unhideWhenUsed/>
    <w:qFormat/>
    <w:rsid w:val="00B21686"/>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B21686"/>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7765B"/>
    <w:pPr>
      <w:tabs>
        <w:tab w:val="center" w:pos="4320"/>
        <w:tab w:val="right" w:pos="8640"/>
      </w:tabs>
    </w:pPr>
  </w:style>
  <w:style w:type="character" w:customStyle="1" w:styleId="HeaderChar">
    <w:name w:val="Header Char"/>
    <w:basedOn w:val="DefaultParagraphFont"/>
    <w:link w:val="Header"/>
    <w:uiPriority w:val="99"/>
    <w:rsid w:val="0027765B"/>
  </w:style>
  <w:style w:type="paragraph" w:styleId="Footer">
    <w:name w:val="footer"/>
    <w:basedOn w:val="Normal"/>
    <w:link w:val="FooterChar"/>
    <w:unhideWhenUsed/>
    <w:rsid w:val="0027765B"/>
    <w:pPr>
      <w:tabs>
        <w:tab w:val="center" w:pos="4320"/>
        <w:tab w:val="right" w:pos="8640"/>
      </w:tabs>
    </w:pPr>
  </w:style>
  <w:style w:type="character" w:customStyle="1" w:styleId="FooterChar">
    <w:name w:val="Footer Char"/>
    <w:basedOn w:val="DefaultParagraphFont"/>
    <w:link w:val="Footer"/>
    <w:uiPriority w:val="99"/>
    <w:rsid w:val="0027765B"/>
  </w:style>
  <w:style w:type="paragraph" w:styleId="BalloonText">
    <w:name w:val="Balloon Text"/>
    <w:basedOn w:val="Normal"/>
    <w:link w:val="BalloonTextChar"/>
    <w:uiPriority w:val="99"/>
    <w:semiHidden/>
    <w:unhideWhenUsed/>
    <w:rsid w:val="002776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65B"/>
    <w:rPr>
      <w:rFonts w:ascii="Lucida Grande" w:hAnsi="Lucida Grande" w:cs="Lucida Grande"/>
      <w:sz w:val="18"/>
      <w:szCs w:val="18"/>
    </w:rPr>
  </w:style>
  <w:style w:type="paragraph" w:customStyle="1" w:styleId="BasicParagraph">
    <w:name w:val="[Basic Paragraph]"/>
    <w:basedOn w:val="Normal"/>
    <w:uiPriority w:val="99"/>
    <w:rsid w:val="0027765B"/>
    <w:pPr>
      <w:widowControl w:val="0"/>
      <w:autoSpaceDE w:val="0"/>
      <w:autoSpaceDN w:val="0"/>
      <w:adjustRightInd w:val="0"/>
      <w:spacing w:line="288" w:lineRule="auto"/>
      <w:textAlignment w:val="center"/>
    </w:pPr>
    <w:rPr>
      <w:rFonts w:ascii="Courier" w:hAnsi="Courier" w:cs="Courier"/>
      <w:color w:val="000000"/>
    </w:rPr>
  </w:style>
  <w:style w:type="table" w:styleId="TableGrid">
    <w:name w:val="Table Grid"/>
    <w:basedOn w:val="TableNormal"/>
    <w:uiPriority w:val="59"/>
    <w:rsid w:val="00186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67D2"/>
    <w:rPr>
      <w:color w:val="0000FF" w:themeColor="hyperlink"/>
      <w:u w:val="single"/>
    </w:rPr>
  </w:style>
  <w:style w:type="paragraph" w:styleId="ListParagraph">
    <w:name w:val="List Paragraph"/>
    <w:basedOn w:val="Normal"/>
    <w:uiPriority w:val="34"/>
    <w:qFormat/>
    <w:rsid w:val="00B21686"/>
    <w:pPr>
      <w:numPr>
        <w:numId w:val="1"/>
      </w:numPr>
      <w:ind w:left="357" w:hanging="357"/>
    </w:pPr>
  </w:style>
  <w:style w:type="character" w:customStyle="1" w:styleId="Heading1Char">
    <w:name w:val="Heading 1 Char"/>
    <w:basedOn w:val="DefaultParagraphFont"/>
    <w:link w:val="Heading1"/>
    <w:uiPriority w:val="9"/>
    <w:rsid w:val="00805CCF"/>
    <w:rPr>
      <w:rFonts w:ascii="Arial" w:eastAsiaTheme="majorEastAsia" w:hAnsi="Arial" w:cstheme="majorBidi"/>
      <w:caps/>
      <w:color w:val="003C69"/>
      <w:sz w:val="22"/>
      <w:szCs w:val="32"/>
    </w:rPr>
  </w:style>
  <w:style w:type="character" w:customStyle="1" w:styleId="Heading2Char">
    <w:name w:val="Heading 2 Char"/>
    <w:basedOn w:val="DefaultParagraphFont"/>
    <w:link w:val="Heading2"/>
    <w:uiPriority w:val="9"/>
    <w:rsid w:val="00B21686"/>
    <w:rPr>
      <w:rFonts w:ascii="Arial" w:eastAsiaTheme="majorEastAsia" w:hAnsi="Arial" w:cstheme="majorBidi"/>
      <w:b/>
      <w:sz w:val="22"/>
      <w:szCs w:val="26"/>
    </w:rPr>
  </w:style>
  <w:style w:type="character" w:customStyle="1" w:styleId="Heading3Char">
    <w:name w:val="Heading 3 Char"/>
    <w:basedOn w:val="DefaultParagraphFont"/>
    <w:link w:val="Heading3"/>
    <w:uiPriority w:val="9"/>
    <w:semiHidden/>
    <w:rsid w:val="00B21686"/>
    <w:rPr>
      <w:rFonts w:asciiTheme="majorHAnsi" w:eastAsiaTheme="majorEastAsia" w:hAnsiTheme="majorHAnsi" w:cstheme="majorBidi"/>
      <w:color w:val="243F60" w:themeColor="accent1" w:themeShade="7F"/>
    </w:rPr>
  </w:style>
  <w:style w:type="paragraph" w:styleId="TOAHeading">
    <w:name w:val="toa heading"/>
    <w:basedOn w:val="Normal"/>
    <w:next w:val="Normal"/>
    <w:semiHidden/>
    <w:rsid w:val="00B21686"/>
    <w:pPr>
      <w:tabs>
        <w:tab w:val="right" w:pos="9360"/>
      </w:tabs>
      <w:suppressAutoHyphens/>
      <w:spacing w:before="0" w:after="0" w:line="240" w:lineRule="auto"/>
    </w:pPr>
    <w:rPr>
      <w:rFonts w:ascii="Univers" w:eastAsia="Times New Roman" w:hAnsi="Univers" w:cs="Times New Roman"/>
      <w:szCs w:val="20"/>
    </w:rPr>
  </w:style>
  <w:style w:type="character" w:styleId="PageNumber">
    <w:name w:val="page number"/>
    <w:basedOn w:val="DefaultParagraphFont"/>
    <w:rsid w:val="00B21686"/>
  </w:style>
  <w:style w:type="paragraph" w:customStyle="1" w:styleId="Subject">
    <w:name w:val="Subject"/>
    <w:basedOn w:val="Normal"/>
    <w:rsid w:val="00B21686"/>
    <w:pPr>
      <w:keepNext/>
      <w:keepLines/>
      <w:spacing w:before="0" w:after="0" w:line="290" w:lineRule="atLeast"/>
    </w:pPr>
    <w:rPr>
      <w:rFonts w:ascii="Times New Roman" w:eastAsia="Times New Roman" w:hAnsi="Times New Roman" w:cs="Times New Roman"/>
      <w:b/>
      <w:sz w:val="24"/>
      <w:szCs w:val="20"/>
      <w:lang w:val="en-GB"/>
    </w:rPr>
  </w:style>
  <w:style w:type="character" w:styleId="CommentReference">
    <w:name w:val="annotation reference"/>
    <w:basedOn w:val="DefaultParagraphFont"/>
    <w:rsid w:val="00B21686"/>
    <w:rPr>
      <w:sz w:val="16"/>
      <w:szCs w:val="16"/>
    </w:rPr>
  </w:style>
  <w:style w:type="paragraph" w:styleId="CommentText">
    <w:name w:val="annotation text"/>
    <w:basedOn w:val="Normal"/>
    <w:link w:val="CommentTextChar"/>
    <w:rsid w:val="00B21686"/>
    <w:pPr>
      <w:spacing w:before="0" w:after="0" w:line="240" w:lineRule="auto"/>
    </w:pPr>
    <w:rPr>
      <w:rFonts w:ascii="Univers" w:eastAsia="Times New Roman" w:hAnsi="Univers" w:cs="Times New Roman"/>
      <w:sz w:val="20"/>
      <w:szCs w:val="20"/>
      <w:lang w:val="en-GB"/>
    </w:rPr>
  </w:style>
  <w:style w:type="character" w:customStyle="1" w:styleId="CommentTextChar">
    <w:name w:val="Comment Text Char"/>
    <w:basedOn w:val="DefaultParagraphFont"/>
    <w:link w:val="CommentText"/>
    <w:rsid w:val="00B21686"/>
    <w:rPr>
      <w:rFonts w:ascii="Univers" w:eastAsia="Times New Roman" w:hAnsi="Univers" w:cs="Times New Roman"/>
      <w:sz w:val="20"/>
      <w:szCs w:val="20"/>
      <w:lang w:val="en-GB"/>
    </w:rPr>
  </w:style>
  <w:style w:type="paragraph" w:styleId="NormalWeb">
    <w:name w:val="Normal (Web)"/>
    <w:basedOn w:val="Normal"/>
    <w:unhideWhenUsed/>
    <w:rsid w:val="00B21686"/>
    <w:pPr>
      <w:spacing w:before="100" w:beforeAutospacing="1" w:after="100" w:afterAutospacing="1" w:line="240" w:lineRule="auto"/>
    </w:pPr>
    <w:rPr>
      <w:rFonts w:ascii="Times New Roman" w:hAnsi="Times New Roman" w:cs="Times New Roman"/>
      <w:sz w:val="24"/>
      <w:lang w:val="en-GB" w:eastAsia="en-GB"/>
    </w:rPr>
  </w:style>
  <w:style w:type="character" w:styleId="Emphasis">
    <w:name w:val="Emphasis"/>
    <w:basedOn w:val="DefaultParagraphFont"/>
    <w:uiPriority w:val="20"/>
    <w:qFormat/>
    <w:rsid w:val="00B21686"/>
    <w:rPr>
      <w:i/>
      <w:iCs/>
    </w:rPr>
  </w:style>
  <w:style w:type="paragraph" w:styleId="Title">
    <w:name w:val="Title"/>
    <w:basedOn w:val="Normal"/>
    <w:link w:val="TitleChar"/>
    <w:qFormat/>
    <w:rsid w:val="00AE6F72"/>
    <w:pPr>
      <w:spacing w:before="0" w:after="0" w:line="240" w:lineRule="auto"/>
      <w:jc w:val="center"/>
    </w:pPr>
    <w:rPr>
      <w:rFonts w:eastAsia="Times New Roman" w:cs="Times New Roman"/>
      <w:b/>
      <w:bCs/>
      <w:lang w:val="en-ZA"/>
    </w:rPr>
  </w:style>
  <w:style w:type="character" w:customStyle="1" w:styleId="TitleChar">
    <w:name w:val="Title Char"/>
    <w:basedOn w:val="DefaultParagraphFont"/>
    <w:link w:val="Title"/>
    <w:rsid w:val="00AE6F72"/>
    <w:rPr>
      <w:rFonts w:ascii="Arial" w:eastAsia="Times New Roman" w:hAnsi="Arial" w:cs="Times New Roman"/>
      <w:b/>
      <w:bCs/>
      <w:sz w:val="22"/>
      <w:lang w:val="en-ZA"/>
    </w:rPr>
  </w:style>
  <w:style w:type="paragraph" w:styleId="BodyText">
    <w:name w:val="Body Text"/>
    <w:basedOn w:val="Normal"/>
    <w:link w:val="BodyTextChar"/>
    <w:rsid w:val="00AE6F72"/>
    <w:pPr>
      <w:spacing w:before="0" w:after="0" w:line="240" w:lineRule="auto"/>
      <w:jc w:val="left"/>
    </w:pPr>
    <w:rPr>
      <w:rFonts w:eastAsia="Times New Roman" w:cs="Arial"/>
      <w:b/>
      <w:bCs/>
      <w:sz w:val="20"/>
      <w:szCs w:val="20"/>
    </w:rPr>
  </w:style>
  <w:style w:type="character" w:customStyle="1" w:styleId="BodyTextChar">
    <w:name w:val="Body Text Char"/>
    <w:basedOn w:val="DefaultParagraphFont"/>
    <w:link w:val="BodyText"/>
    <w:rsid w:val="00AE6F72"/>
    <w:rPr>
      <w:rFonts w:ascii="Arial" w:eastAsia="Times New Roman" w:hAnsi="Arial" w:cs="Arial"/>
      <w:b/>
      <w:bCs/>
      <w:sz w:val="20"/>
      <w:szCs w:val="20"/>
    </w:rPr>
  </w:style>
  <w:style w:type="character" w:styleId="UnresolvedMention">
    <w:name w:val="Unresolved Mention"/>
    <w:basedOn w:val="DefaultParagraphFont"/>
    <w:uiPriority w:val="99"/>
    <w:semiHidden/>
    <w:unhideWhenUsed/>
    <w:rsid w:val="00927266"/>
    <w:rPr>
      <w:color w:val="605E5C"/>
      <w:shd w:val="clear" w:color="auto" w:fill="E1DFDD"/>
    </w:rPr>
  </w:style>
  <w:style w:type="character" w:styleId="Strong">
    <w:name w:val="Strong"/>
    <w:qFormat/>
    <w:rsid w:val="00375D28"/>
    <w:rPr>
      <w:b/>
      <w:bCs/>
    </w:rPr>
  </w:style>
  <w:style w:type="character" w:customStyle="1" w:styleId="apple-converted-space">
    <w:name w:val="apple-converted-space"/>
    <w:rsid w:val="00375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974955">
      <w:bodyDiv w:val="1"/>
      <w:marLeft w:val="0"/>
      <w:marRight w:val="0"/>
      <w:marTop w:val="0"/>
      <w:marBottom w:val="0"/>
      <w:divBdr>
        <w:top w:val="none" w:sz="0" w:space="0" w:color="auto"/>
        <w:left w:val="none" w:sz="0" w:space="0" w:color="auto"/>
        <w:bottom w:val="none" w:sz="0" w:space="0" w:color="auto"/>
        <w:right w:val="none" w:sz="0" w:space="0" w:color="auto"/>
      </w:divBdr>
    </w:div>
    <w:div w:id="1237059345">
      <w:bodyDiv w:val="1"/>
      <w:marLeft w:val="0"/>
      <w:marRight w:val="0"/>
      <w:marTop w:val="0"/>
      <w:marBottom w:val="0"/>
      <w:divBdr>
        <w:top w:val="none" w:sz="0" w:space="0" w:color="auto"/>
        <w:left w:val="none" w:sz="0" w:space="0" w:color="auto"/>
        <w:bottom w:val="none" w:sz="0" w:space="0" w:color="auto"/>
        <w:right w:val="none" w:sz="0" w:space="0" w:color="auto"/>
      </w:divBdr>
    </w:div>
    <w:div w:id="1626809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undi.co.z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198C9F0989AE6459E02FF1A9330354D" ma:contentTypeVersion="12" ma:contentTypeDescription="Create a new document." ma:contentTypeScope="" ma:versionID="446f88aba384c97ce522969d04effb16">
  <xsd:schema xmlns:xsd="http://www.w3.org/2001/XMLSchema" xmlns:xs="http://www.w3.org/2001/XMLSchema" xmlns:p="http://schemas.microsoft.com/office/2006/metadata/properties" xmlns:ns3="83f31fe0-1fa3-431b-b90b-53b3dcdccc09" xmlns:ns4="75e3c7cb-a532-4d08-9e98-72f8a0bc1133" targetNamespace="http://schemas.microsoft.com/office/2006/metadata/properties" ma:root="true" ma:fieldsID="f7a0e251cc67ae46ec27350c1286558c" ns3:_="" ns4:_="">
    <xsd:import namespace="83f31fe0-1fa3-431b-b90b-53b3dcdccc09"/>
    <xsd:import namespace="75e3c7cb-a532-4d08-9e98-72f8a0bc113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31fe0-1fa3-431b-b90b-53b3dcdcc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e3c7cb-a532-4d08-9e98-72f8a0bc11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25D8D9-0376-447A-9757-173BC2A5248E}">
  <ds:schemaRefs>
    <ds:schemaRef ds:uri="http://schemas.microsoft.com/sharepoint/v3/contenttype/forms"/>
  </ds:schemaRefs>
</ds:datastoreItem>
</file>

<file path=customXml/itemProps2.xml><?xml version="1.0" encoding="utf-8"?>
<ds:datastoreItem xmlns:ds="http://schemas.openxmlformats.org/officeDocument/2006/customXml" ds:itemID="{FFA49F9A-CA3B-4C16-80CF-9E6B1C03F5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FF0287-4F40-4BFC-BA50-FA5A3FC424CB}">
  <ds:schemaRefs>
    <ds:schemaRef ds:uri="http://schemas.openxmlformats.org/officeDocument/2006/bibliography"/>
  </ds:schemaRefs>
</ds:datastoreItem>
</file>

<file path=customXml/itemProps4.xml><?xml version="1.0" encoding="utf-8"?>
<ds:datastoreItem xmlns:ds="http://schemas.openxmlformats.org/officeDocument/2006/customXml" ds:itemID="{DB4ECA19-FE2D-4FBA-BE5E-5F0E2D84B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31fe0-1fa3-431b-b90b-53b3dcdccc09"/>
    <ds:schemaRef ds:uri="75e3c7cb-a532-4d08-9e98-72f8a0bc1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Linton</dc:creator>
  <cp:keywords/>
  <dc:description/>
  <cp:lastModifiedBy>Lorrine Araujo</cp:lastModifiedBy>
  <cp:revision>3</cp:revision>
  <cp:lastPrinted>2018-08-14T17:13:00Z</cp:lastPrinted>
  <dcterms:created xsi:type="dcterms:W3CDTF">2020-06-17T11:36:00Z</dcterms:created>
  <dcterms:modified xsi:type="dcterms:W3CDTF">2020-06-17T11:37:00Z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0x0101008198C9F0989AE6459E02FF1A9330354D</vt:lpwstr>
  </property>
</Properties>
</file>