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3333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333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ALIMENTOS LIVORNO, S.A. DE C.V. | RFC: ALI211011IU7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