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2.png" ContentType="image/png"/>
  <Override PartName="/word/media/rId39.png" ContentType="image/png"/>
  <Override PartName="/word/media/rId43.png" ContentType="image/png"/>
  <Override PartName="/word/media/rId48.png" ContentType="image/png"/>
  <Override PartName="/word/media/rId23.png" ContentType="image/png"/>
  <Override PartName="/word/media/rId30.png" ContentType="image/png"/>
  <Override PartName="/word/media/rId64.png" ContentType="image/png"/>
  <Override PartName="/word/media/rId91.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2026-01-09</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Institut de Biologie de lEcole Normale Superieure (IBENS), CNRS, INSERM, PSL Universite Paris, 75005, Paris, France</w:t>
      </w:r>
    </w:p>
    <w:bookmarkStart w:id="20"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span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 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absorbed by diverse light harvesting complexes, which vary across taxa</w:t>
      </w:r>
      <w:r>
        <w:t xml:space="preserve"> </w:t>
      </w:r>
      <w:r>
        <w:t xml:space="preserve">(Kirk, 2011)</w:t>
      </w:r>
      <w:r>
        <w:t xml:space="preserve">, initiating a transition from the ground state to an electronically excited state. Energy transfers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 a category of the</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the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 thereby supporting stable extraction of electrons from water to support productive photosynthesis.</w:t>
      </w:r>
    </w:p>
    <w:bookmarkEnd w:id="20"/>
    <w:bookmarkStart w:id="37" w:name="materials-and-methods"/>
    <w:p>
      <w:pPr>
        <w:pStyle w:val="Heading1"/>
      </w:pPr>
      <w:r>
        <w:t xml:space="preserve">Materials and methods</w:t>
      </w:r>
    </w:p>
    <w:bookmarkStart w:id="22"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Further, since many polar</w:t>
      </w:r>
      <w:r>
        <w:t xml:space="preserve"> </w:t>
      </w:r>
      <w:r>
        <w:rPr>
          <w:i/>
          <w:iCs/>
        </w:rPr>
        <w:t xml:space="preserve">Chlamydomonas</w:t>
      </w:r>
      <w:r>
        <w:t xml:space="preserve"> </w:t>
      </w:r>
      <w:r>
        <w:t xml:space="preserve">species are found in both low temperature and high salinity, we used a range of salinity growth conditions to address potentially confounding effects of salinity on our results.</w:t>
      </w:r>
    </w:p>
    <w:p>
      <w:pPr>
        <w:pStyle w:val="TableCaption"/>
      </w:pPr>
      <w:bookmarkStart w:id="21" w:name="tab:taxacultures"/>
      <w:bookmarkEnd w:id="21"/>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2"/>
    <w:bookmarkStart w:id="27"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20-32 short, high irradiance evenly spaced flashes centred at 445 nm. Excitation at 445 nm preferentially excites chlorophyll a, thereby limiting the influence of different light harvesting complexes across taxa.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Because we used excitation at 445 nm, delivered through PSII-associated chlorophyll a, our σ</w:t>
      </w:r>
      <w:r>
        <w:rPr>
          <w:vertAlign w:val="subscript"/>
        </w:rPr>
        <w:t xml:space="preserve">PSII</w:t>
      </w:r>
      <w:r>
        <w:t xml:space="preserve"> </w:t>
      </w:r>
      <w:r>
        <w:t xml:space="preserve">were quite consistent across taxa</w:t>
      </w:r>
      <w:r>
        <w:t xml:space="preserve"> </w:t>
      </w:r>
      <w:r>
        <w:t xml:space="preserve">(Xu et al., 2018)</w:t>
      </w:r>
      <w:r>
        <w:t xml:space="preserve">, even though the light harvesting complexes differ between the green and diatom taxa.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Furthermore we did not use probe flashlets to track re-opening of PSII after closure by each saturating flash</w:t>
      </w:r>
      <w:r>
        <w:t xml:space="preserve"> </w:t>
      </w:r>
      <w:r>
        <w:t xml:space="preserve">(Kolber, 1998)</w:t>
      </w:r>
      <w:r>
        <w:t xml:space="preserve">, to limit differential re-openings and re-excitations across the PSII population. We thereby forewent analyses of PSII re-opening kinetics.</w:t>
      </w:r>
    </w:p>
    <w:p>
      <w:pPr>
        <w:pStyle w:val="BodyText"/>
      </w:pPr>
      <w:r>
        <w:t xml:space="preserve">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4" name="Picture"/>
            <a:graphic>
              <a:graphicData uri="http://schemas.openxmlformats.org/drawingml/2006/picture">
                <pic:pic>
                  <pic:nvPicPr>
                    <pic:cNvPr descr="Figures/Rep_osc.png" id="25" name="Picture"/>
                    <pic:cNvPicPr>
                      <a:picLocks noChangeArrowheads="1" noChangeAspect="1"/>
                    </pic:cNvPicPr>
                  </pic:nvPicPr>
                  <pic:blipFill>
                    <a:blip r:embed="rId2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6" w:name="fig:reposc"/>
      <w:bookmarkEnd w:id="26"/>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equivalent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28"/>
    <w:bookmarkStart w:id="29"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29"/>
    <w:bookmarkStart w:id="34"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effective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3" w:name="fig:reprecon"/>
      <w:bookmarkEnd w:id="33"/>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effective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4"/>
    <w:bookmarkStart w:id="35"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measurement temperature and effective light</w:t>
      </w:r>
      <w:r>
        <w:t xml:space="preserve"> </w:t>
      </w:r>
      <w:r>
        <w:t xml:space="preserve">(Wood, 2017)</w:t>
      </w:r>
      <w:r>
        <w:t xml:space="preserve">, represented with a contour plot.</w:t>
      </w:r>
    </w:p>
    <w:bookmarkEnd w:id="35"/>
    <w:bookmarkStart w:id="36"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effective light levels (derived from flash spacing and σ</w:t>
      </w:r>
      <w:r>
        <w:rPr>
          <w:vertAlign w:val="subscript"/>
        </w:rPr>
        <w:t xml:space="preserve">PSII</w:t>
      </w:r>
      <w:r>
        <w:t xml:space="preserve">), measurement temperature, and growth salinity, upon the Damping Index.</w:t>
      </w:r>
    </w:p>
    <w:bookmarkEnd w:id="36"/>
    <w:bookmarkEnd w:id="37"/>
    <w:bookmarkStart w:id="59" w:name="results"/>
    <w:p>
      <w:pPr>
        <w:pStyle w:val="Heading1"/>
      </w:pPr>
      <w:r>
        <w:t xml:space="preserve">Results</w:t>
      </w:r>
    </w:p>
    <w:bookmarkStart w:id="38"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normalized to 1 for each run by dividing by the averaged value for each measurement run, after oscillations damped out (Table</w:t>
      </w:r>
      <w:r>
        <w:t xml:space="preserve"> </w:t>
      </w:r>
      <w:r>
        <w:t xml:space="preserve">4</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w:t>
      </w:r>
    </w:p>
    <w:p>
      <w:pPr>
        <w:pStyle w:val="BodyText"/>
      </w:pPr>
      <w:r>
        <w:t xml:space="preserve">The conversions of flash spacing to equivalent effective light levels gave similar ranges of effective light levels applied to each strain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38"/>
    <w:bookmarkStart w:id="47"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(and thus equivalent effective light),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0" name="Picture"/>
            <a:graphic>
              <a:graphicData uri="http://schemas.openxmlformats.org/drawingml/2006/picture">
                <pic:pic>
                  <pic:nvPicPr>
                    <pic:cNvPr descr="Figures/Cpriscui_waveletpower.png" id="41" name="Picture"/>
                    <pic:cNvPicPr>
                      <a:picLocks noChangeArrowheads="1" noChangeAspect="1"/>
                    </pic:cNvPicPr>
                  </pic:nvPicPr>
                  <pic:blipFill>
                    <a:blip r:embed="rId39"/>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2" w:name="fig:cpriscuiwaveletpower"/>
      <w:bookmarkEnd w:id="42"/>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both grown, and measured, at warmer temperatures, the wavelet power is consistently lower, showing a weaker 4-step periodicity of ChlF 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4" name="Picture"/>
            <a:graphic>
              <a:graphicData uri="http://schemas.openxmlformats.org/drawingml/2006/picture">
                <pic:pic>
                  <pic:nvPicPr>
                    <pic:cNvPr descr="Figures/Creinhardtii_waveletpower.png" id="45" name="Picture"/>
                    <pic:cNvPicPr>
                      <a:picLocks noChangeArrowheads="1" noChangeAspect="1"/>
                    </pic:cNvPicPr>
                  </pic:nvPicPr>
                  <pic:blipFill>
                    <a:blip r:embed="rId43"/>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6" w:name="fig:creinhardtiiiwaveletpower"/>
      <w:bookmarkEnd w:id="46"/>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47"/>
    <w:bookmarkStart w:id="58"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measurement temperature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measurement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measurement temperatures but extending over a wide range of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measurement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euryale</w:t>
      </w:r>
      <w:r>
        <w:t xml:space="preserve"> </w:t>
      </w:r>
      <w:r>
        <w:t xml:space="preserve">did not generate a statistically significant GAM model, consistent with limited evidence for periodic oscillations from</w:t>
      </w:r>
      <w:r>
        <w:t xml:space="preserve"> </w:t>
      </w:r>
      <w:r>
        <w:rPr>
          <w:i/>
          <w:iCs/>
        </w:rPr>
        <w:t xml:space="preserve">Chlamydomonas euryale</w:t>
      </w:r>
      <w:r>
        <w:t xml:space="preserve">, which, also showed F</w:t>
      </w:r>
      <w:r>
        <w:rPr>
          <w:vertAlign w:val="subscript"/>
        </w:rPr>
        <w:t xml:space="preserve">V</w:t>
      </w:r>
      <w:r>
        <w:t xml:space="preserve">F</w:t>
      </w:r>
      <w:r>
        <w:rPr>
          <w:vertAlign w:val="subscript"/>
        </w:rPr>
        <w:t xml:space="preserve">M</w:t>
      </w:r>
      <w:r>
        <w:t xml:space="preserve"> </w:t>
      </w:r>
      <w:r>
        <w:t xml:space="preserve">somewhat lower than other</w:t>
      </w:r>
      <w:r>
        <w:t xml:space="preserve"> </w:t>
      </w:r>
      <w:r>
        <w:rPr>
          <w:i/>
          <w:iCs/>
        </w:rPr>
        <w:t xml:space="preserve">Chlamydomonas</w:t>
      </w:r>
      <w:r>
        <w:t xml:space="preserve"> </w:t>
      </w:r>
      <w:r>
        <w:t xml:space="preserve">(Table</w:t>
      </w:r>
      <w:r>
        <w:t xml:space="preserve"> </w:t>
      </w:r>
      <w:r>
        <w:t xml:space="preserve">4</w:t>
      </w:r>
      <w:r>
        <w:t xml:space="preserve">).</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measurement temperature (°C) and the effective light level (µmol photons m-2s-1, estimated from flash spacings in seconds and σPSII). Dashed vertical lines represent the growth temperatures. Measurement temperatures varied across taxa but the temperature axis scalings are comparable across plots." title="" id="49" name="Picture"/>
            <a:graphic>
              <a:graphicData uri="http://schemas.openxmlformats.org/drawingml/2006/picture">
                <pic:pic>
                  <pic:nvPicPr>
                    <pic:cNvPr descr="Figures/DiatomsGAMOptSal.png" id="50" name="Picture"/>
                    <pic:cNvPicPr>
                      <a:picLocks noChangeArrowheads="1" noChangeAspect="1"/>
                    </pic:cNvPicPr>
                  </pic:nvPicPr>
                  <pic:blipFill>
                    <a:blip r:embed="rId48"/>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1" w:name="fig:diatomsgamtemp"/>
      <w:bookmarkEnd w:id="51"/>
      <w:r>
        <w:t xml:space="preserve">Fig 5: GAM models for polar and temperate diatoms, of consecutive flashes before damping of SState induced chlorophyll fluorescence oscillations. GAM model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σ</w:t>
      </w:r>
      <w:r>
        <w:rPr>
          <w:vertAlign w:val="subscript"/>
        </w:rPr>
        <w:t xml:space="preserve">PSII</w:t>
      </w:r>
      <w:r>
        <w:t xml:space="preserve">). Dashed vertical lines represent the growth temperatures. Measurement temperatures varied across taxa but the temperature axis scalings are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measurement temperature (Δ°C) and the effective light level (µmol photons m-2s-1, estimated from flash spacings in seconds and σPSII). Dashed vertical lines represent the growth temperatures. Measurement temperatures varied across taxa but the temperature axis scalings are comparable across plots." title="" id="53" name="Picture"/>
            <a:graphic>
              <a:graphicData uri="http://schemas.openxmlformats.org/drawingml/2006/picture">
                <pic:pic>
                  <pic:nvPicPr>
                    <pic:cNvPr descr="Figures/AlgaeGAMOptSal.png" id="54" name="Picture"/>
                    <pic:cNvPicPr>
                      <a:picLocks noChangeArrowheads="1" noChangeAspect="1"/>
                    </pic:cNvPicPr>
                  </pic:nvPicPr>
                  <pic:blipFill>
                    <a:blip r:embed="rId52"/>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5" w:name="fig:greensgamtemp"/>
      <w:bookmarkEnd w:id="55"/>
      <w:r>
        <w:t xml:space="preserve">Fig 6: GAM models for polar and temperate green algae, of consecutive flashes before damping of SState induced chlorophyll fluorescence oscillations. GAM model predicted by the measurement temperature (Δ°C)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σ</w:t>
      </w:r>
      <w:r>
        <w:rPr>
          <w:vertAlign w:val="subscript"/>
        </w:rPr>
        <w:t xml:space="preserve">PSII</w:t>
      </w:r>
      <w:r>
        <w:t xml:space="preserve">). Dashed vertical lines represent the growth temperatures. Measurement temperatures varied across taxa but the temperature axis scalings are comparable across plots.</w:t>
      </w:r>
    </w:p>
    <w:p>
      <w:pPr>
        <w:pStyle w:val="BodyText"/>
      </w:pPr>
      <w:r>
        <w:t xml:space="preserve">The</w:t>
      </w:r>
      <w:r>
        <w:t xml:space="preserve"> </w:t>
      </w:r>
      <w:r>
        <w:rPr>
          <w:i/>
          <w:iCs/>
        </w:rPr>
        <w:t xml:space="preserve">Chlamydomonas</w:t>
      </w:r>
      <w:r>
        <w:t xml:space="preserve"> </w:t>
      </w:r>
      <w:r>
        <w:t xml:space="preserve">strains we used can survive under a range of salinities. Furthermore, across several species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 each</w:t>
      </w:r>
      <w:r>
        <w:t xml:space="preserve"> </w:t>
      </w:r>
      <w:r>
        <w:rPr>
          <w:i/>
          <w:iCs/>
        </w:rPr>
        <w:t xml:space="preserve">Chlamydomonas</w:t>
      </w:r>
      <w:r>
        <w:t xml:space="preserve"> </w:t>
      </w:r>
      <w:r>
        <w:t xml:space="preserve">strain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 (Table</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significant interaction between NaCl and effective equivalent light level.</w:t>
      </w:r>
    </w:p>
    <w:p>
      <w:pPr>
        <w:pStyle w:val="TableCaption"/>
      </w:pPr>
      <w:bookmarkStart w:id="56" w:name="tab:chlamyfullaovinteract"/>
      <w:bookmarkEnd w:id="56"/>
      <w:r>
        <w:t xml:space="preserve">Table 2: Analyses of Variation of damping indices testing effects of</w:t>
      </w:r>
      <w:r>
        <w:t xml:space="preserve"> </w:t>
      </w:r>
      <w:r>
        <w:rPr>
          <w:i/>
          <w:iCs/>
        </w:rPr>
        <w:t xml:space="preserve">Chlamydomonas</w:t>
      </w:r>
      <w:r>
        <w:t xml:space="preserve"> </w:t>
      </w:r>
      <w:r>
        <w:t xml:space="preserve">taxa,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auto" w:w="0"/>
        <w:tblLook w:firstRow="1" w:lastRow="0" w:firstColumn="0" w:lastColumn="0" w:noHBand="0" w:noVBand="0" w:val="0020"/>
        <w:tblCaption w:val="Table 2: Analyses of Variation of damping indices testing effects of Chlamydomonas taxa, effective equivalent light level (µmol photons m-2s-1, estimated from flash spacings in seconds and 𝛔PSII), measurement temperature, and the growth concentration of NaCl, with interactions among all factors."/>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w:t>
            </w:r>
          </w:p>
        </w:tc>
        <w:tc>
          <w:tcPr/>
          <w:p>
            <w:pPr>
              <w:pStyle w:val="Compact"/>
              <w:jc w:val="right"/>
            </w:pPr>
            <w:r>
              <w:t xml:space="preserve">532</w:t>
            </w:r>
          </w:p>
        </w:tc>
        <w:tc>
          <w:tcPr/>
          <w:p>
            <w:pPr>
              <w:pStyle w:val="Compact"/>
              <w:jc w:val="right"/>
            </w:pPr>
            <w:r>
              <w:t xml:space="preserve">78.5</w:t>
            </w:r>
          </w:p>
        </w:tc>
        <w:tc>
          <w:tcPr/>
          <w:p>
            <w:pPr>
              <w:pStyle w:val="Compact"/>
              <w:jc w:val="right"/>
            </w:pPr>
            <w:r>
              <w:t xml:space="preserve">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577</w:t>
            </w:r>
          </w:p>
        </w:tc>
        <w:tc>
          <w:tcPr/>
          <w:p>
            <w:pPr>
              <w:pStyle w:val="Compact"/>
              <w:jc w:val="right"/>
            </w:pPr>
            <w:r>
              <w:t xml:space="preserve">577</w:t>
            </w:r>
          </w:p>
        </w:tc>
        <w:tc>
          <w:tcPr/>
          <w:p>
            <w:pPr>
              <w:pStyle w:val="Compact"/>
              <w:jc w:val="right"/>
            </w:pPr>
            <w:r>
              <w:t xml:space="preserve">85.1</w:t>
            </w:r>
          </w:p>
        </w:tc>
        <w:tc>
          <w:tcPr/>
          <w:p>
            <w:pPr>
              <w:pStyle w:val="Compact"/>
              <w:jc w:val="right"/>
            </w:pPr>
            <w:r>
              <w:t xml:space="preserve">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w:t>
            </w:r>
          </w:p>
        </w:tc>
        <w:tc>
          <w:tcPr/>
          <w:p>
            <w:pPr>
              <w:pStyle w:val="Compact"/>
              <w:jc w:val="right"/>
            </w:pPr>
            <w:r>
              <w:t xml:space="preserve">488</w:t>
            </w:r>
          </w:p>
        </w:tc>
        <w:tc>
          <w:tcPr/>
          <w:p>
            <w:pPr>
              <w:pStyle w:val="Compact"/>
              <w:jc w:val="right"/>
            </w:pPr>
            <w:r>
              <w:t xml:space="preserve">72.0</w:t>
            </w:r>
          </w:p>
        </w:tc>
        <w:tc>
          <w:tcPr/>
          <w:p>
            <w:pPr>
              <w:pStyle w:val="Compact"/>
              <w:jc w:val="right"/>
            </w:pPr>
            <w:r>
              <w:t xml:space="preserve">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5.2</w:t>
            </w:r>
          </w:p>
        </w:tc>
        <w:tc>
          <w:tcPr/>
          <w:p>
            <w:pPr>
              <w:pStyle w:val="Compact"/>
              <w:jc w:val="right"/>
            </w:pPr>
            <w:r>
              <w:t xml:space="preserve">0.02</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369</w:t>
            </w:r>
          </w:p>
        </w:tc>
        <w:tc>
          <w:tcPr/>
          <w:p>
            <w:pPr>
              <w:pStyle w:val="Compact"/>
              <w:jc w:val="right"/>
            </w:pPr>
            <w:r>
              <w:t xml:space="preserve">92</w:t>
            </w:r>
          </w:p>
        </w:tc>
        <w:tc>
          <w:tcPr/>
          <w:p>
            <w:pPr>
              <w:pStyle w:val="Compact"/>
              <w:jc w:val="right"/>
            </w:pPr>
            <w:r>
              <w:t xml:space="preserve">13.6</w:t>
            </w:r>
          </w:p>
        </w:tc>
        <w:tc>
          <w:tcPr/>
          <w:p>
            <w:pPr>
              <w:pStyle w:val="Compact"/>
              <w:jc w:val="right"/>
            </w:pPr>
            <w:r>
              <w:t xml:space="preserve">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7.5</w:t>
            </w:r>
          </w:p>
        </w:tc>
        <w:tc>
          <w:tcPr/>
          <w:p>
            <w:pPr>
              <w:pStyle w:val="Compact"/>
              <w:jc w:val="right"/>
            </w:pPr>
            <w:r>
              <w:t xml:space="preserve">0.00</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0.05</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74</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0.03</w:t>
            </w:r>
          </w:p>
        </w:tc>
      </w:tr>
    </w:tbl>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TableCaption"/>
      </w:pPr>
      <w:bookmarkStart w:id="57" w:name="tab:chlamystrainsaovinteract"/>
      <w:bookmarkEnd w:id="57"/>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3: Analyses of Variation for each Chlamydomonas species testing effects upon damping indices of effective equivalent light level (µmol photons m-2s-1, estimated from flash spacings in seconds and 𝛔PSII), measurement temperature, and the growth concentration of NaCl, with interactions among all factors."/>
      </w:tblPr>
      <w:tblGrid>
        <w:gridCol w:w="2782"/>
        <w:gridCol w:w="1498"/>
        <w:gridCol w:w="321"/>
        <w:gridCol w:w="642"/>
        <w:gridCol w:w="749"/>
        <w:gridCol w:w="1070"/>
        <w:gridCol w:w="856"/>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5.1</w:t>
            </w:r>
          </w:p>
        </w:tc>
        <w:tc>
          <w:tcPr/>
          <w:p>
            <w:pPr>
              <w:pStyle w:val="Compact"/>
              <w:jc w:val="right"/>
            </w:pPr>
            <w:r>
              <w:t xml:space="preserve">0.03</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w:t>
            </w:r>
          </w:p>
        </w:tc>
        <w:tc>
          <w:tcPr/>
          <w:p>
            <w:pPr>
              <w:pStyle w:val="Compact"/>
              <w:jc w:val="right"/>
            </w:pPr>
            <w:r>
              <w:t xml:space="preserve">550</w:t>
            </w:r>
          </w:p>
        </w:tc>
        <w:tc>
          <w:tcPr/>
          <w:p>
            <w:pPr>
              <w:pStyle w:val="Compact"/>
              <w:jc w:val="right"/>
            </w:pPr>
            <w:r>
              <w:t xml:space="preserve">77.5</w:t>
            </w:r>
          </w:p>
        </w:tc>
        <w:tc>
          <w:tcPr/>
          <w:p>
            <w:pPr>
              <w:pStyle w:val="Compact"/>
              <w:jc w:val="right"/>
            </w:pPr>
            <w:r>
              <w:t xml:space="preserve">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137</w:t>
            </w:r>
          </w:p>
        </w:tc>
        <w:tc>
          <w:tcPr/>
          <w:p>
            <w:pPr>
              <w:pStyle w:val="Compact"/>
              <w:jc w:val="right"/>
            </w:pPr>
            <w:r>
              <w:t xml:space="preserve">137</w:t>
            </w:r>
          </w:p>
        </w:tc>
        <w:tc>
          <w:tcPr/>
          <w:p>
            <w:pPr>
              <w:pStyle w:val="Compact"/>
              <w:jc w:val="right"/>
            </w:pPr>
            <w:r>
              <w:t xml:space="preserve">19.2</w:t>
            </w:r>
          </w:p>
        </w:tc>
        <w:tc>
          <w:tcPr/>
          <w:p>
            <w:pPr>
              <w:pStyle w:val="Compact"/>
              <w:jc w:val="right"/>
            </w:pPr>
            <w:r>
              <w:t xml:space="preserve">0.00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140</w:t>
            </w:r>
          </w:p>
        </w:tc>
        <w:tc>
          <w:tcPr/>
          <w:p>
            <w:pPr>
              <w:pStyle w:val="Compact"/>
              <w:jc w:val="right"/>
            </w:pPr>
            <w:r>
              <w:t xml:space="preserve">14.5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31.3</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476</w:t>
            </w:r>
          </w:p>
        </w:tc>
        <w:tc>
          <w:tcPr/>
          <w:p>
            <w:pPr>
              <w:pStyle w:val="Compact"/>
              <w:jc w:val="right"/>
            </w:pPr>
            <w:r>
              <w:t xml:space="preserve">476</w:t>
            </w:r>
          </w:p>
        </w:tc>
        <w:tc>
          <w:tcPr/>
          <w:p>
            <w:pPr>
              <w:pStyle w:val="Compact"/>
              <w:jc w:val="right"/>
            </w:pPr>
            <w:r>
              <w:t xml:space="preserve">58.5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4.9</w:t>
            </w:r>
          </w:p>
        </w:tc>
        <w:tc>
          <w:tcPr/>
          <w:p>
            <w:pPr>
              <w:pStyle w:val="Compact"/>
              <w:jc w:val="right"/>
            </w:pPr>
            <w:r>
              <w:t xml:space="preserve">0.03</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5.2</w:t>
            </w:r>
          </w:p>
        </w:tc>
        <w:tc>
          <w:tcPr/>
          <w:p>
            <w:pPr>
              <w:pStyle w:val="Compact"/>
              <w:jc w:val="right"/>
            </w:pPr>
            <w:r>
              <w:t xml:space="preserve">0.03</w:t>
            </w:r>
          </w:p>
        </w:tc>
      </w:tr>
    </w:tbl>
    <w:bookmarkEnd w:id="58"/>
    <w:bookmarkEnd w:id="59"/>
    <w:bookmarkStart w:id="60"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equivalent effective light. Thus, sustained synchronized S-State cycling of PSII decayed faster under higher measurement temperatures and lower equivalent effective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as are probabilities of charge recombinations</w:t>
      </w:r>
      <w:r>
        <w:t xml:space="preserve"> </w:t>
      </w:r>
      <w:r>
        <w:t xml:space="preserve">(Ivanov et al., 2006; Han et al., 2022)</w:t>
      </w:r>
      <w:r>
        <w:t xml:space="preserve">. Temperature dependences of recombinations may interact with acclimatory mechanisms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strains strains.</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effective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as measurement temperatures</w:t>
      </w:r>
      <w:r>
        <w:t xml:space="preserve"> </w:t>
      </w:r>
      <w:r>
        <w:t xml:space="preserve">(Ivanov et al., 2006)</w:t>
      </w:r>
      <w:r>
        <w:t xml:space="preserve"> </w:t>
      </w:r>
      <w:r>
        <w:t xml:space="preserve">fall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levels</w:t>
      </w:r>
      <w:r>
        <w:t xml:space="preserve">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ChlF oscillations under a broader range of measurement conditions around their growth temperatures than their temperate counterparts. These findings illustrate that polar phytoplankton species, measured at and around growth temperatures typical for their native environments, show higher capacity to maintain synchronized S-State cycling than do temperate strains around their optimal growth temperatures. The rates of photochemical misses, notably through charge recombinations, relative to productive photochemistry, increase under lower light and higher measurement temperatures</w:t>
      </w:r>
      <w:r>
        <w:t xml:space="preserve"> </w:t>
      </w:r>
      <w:r>
        <w:t xml:space="preserve">(Keren et al., 1997; Ivanov et al., 2006)</w:t>
      </w:r>
      <w:r>
        <w:t xml:space="preserve">. Thus, sustained synchronized S-State cycling reflects suppression of energetically wasteful photochemical misses in the polar strains, as measured at the low growth temperatures possible for polar strains.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w:t>
      </w:r>
      <w:r>
        <w:t xml:space="preserve"> </w:t>
      </w:r>
      <w:r>
        <w:t xml:space="preserve">(Morgan-Kiss et al., 2016; Smoot and Hopcroft, 2017; Carton et al., 2015)</w:t>
      </w:r>
      <w:r>
        <w:t xml:space="preserve">. Higher salinity may have photoprotective properties in the polar strains of</w:t>
      </w:r>
      <w:r>
        <w:t xml:space="preserve"> </w:t>
      </w:r>
      <w:r>
        <w:rPr>
          <w:i/>
          <w:iCs/>
        </w:rPr>
        <w:t xml:space="preserve">Chlamydomonas</w:t>
      </w:r>
      <w:r>
        <w:t xml:space="preserve"> </w:t>
      </w:r>
      <w:r>
        <w:t xml:space="preserve">(Kalra et al., 2020; Kalra et al., 2023; Stahl-Rommel et al., 2022)</w:t>
      </w:r>
      <w:r>
        <w:t xml:space="preserve">. NaCl concentration showed an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and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0"/>
    <w:bookmarkStart w:id="61" w:name="acknowledgements"/>
    <w:p>
      <w:pPr>
        <w:pStyle w:val="Heading1"/>
      </w:pPr>
      <w:r>
        <w:t xml:space="preserve">Acknowledgements</w:t>
      </w:r>
    </w:p>
    <w:bookmarkEnd w:id="61"/>
    <w:bookmarkStart w:id="94" w:name="supporting-information"/>
    <w:p>
      <w:pPr>
        <w:pStyle w:val="Heading1"/>
      </w:pPr>
      <w:r>
        <w:t xml:space="preserve">Supporting information</w:t>
      </w:r>
    </w:p>
    <w:p>
      <w:pPr>
        <w:pStyle w:val="TableCaption"/>
      </w:pPr>
      <w:bookmarkStart w:id="62" w:name="tab:fluormeas"/>
      <w:bookmarkEnd w:id="62"/>
      <w:r>
        <w:t xml:space="preserve">Table 4: Single turnover saturating flash measurement conditions, with key growth conditions, equivalent effective light levels (µmol photons m</w:t>
      </w:r>
      <w:r>
        <w:rPr>
          <w:vertAlign w:val="superscript"/>
        </w:rPr>
        <w:t xml:space="preserve">-2</w:t>
      </w:r>
      <w:r>
        <w:t xml:space="preserve">s</w:t>
      </w:r>
      <w:r>
        <w:rPr>
          <w:vertAlign w:val="superscript"/>
        </w:rPr>
        <w:t xml:space="preserve">-1</w:t>
      </w:r>
      <w:r>
        <w:t xml:space="preserve">), mean σ</w:t>
      </w:r>
      <w:r>
        <w:rPr>
          <w:vertAlign w:val="subscript"/>
        </w:rPr>
        <w:t xml:space="preserve">PSII</w:t>
      </w:r>
      <w:r>
        <w:t xml:space="preserve"> </w:t>
      </w:r>
      <w:r>
        <w:t xml:space="preserve">(A</w:t>
      </w:r>
      <w:r>
        <w:rPr>
          <w:vertAlign w:val="superscript"/>
        </w:rPr>
        <w:t xml:space="preserve">2</w:t>
      </w:r>
      <w:r>
        <w:t xml:space="preserve">) and mean F</w:t>
      </w:r>
      <w:r>
        <w:rPr>
          <w:vertAlign w:val="subscript"/>
        </w:rPr>
        <w:t xml:space="preserve">V</w:t>
      </w:r>
      <w:r>
        <w:t xml:space="preserve">F</w:t>
      </w:r>
      <w:r>
        <w:rPr>
          <w:vertAlign w:val="subscript"/>
        </w:rPr>
        <w:t xml:space="preserve">M</w:t>
      </w:r>
      <w:r>
        <w:t xml:space="preserve"> </w:t>
      </w:r>
      <w:r>
        <w:t xml:space="preserve">for each measurement</w:t>
      </w:r>
    </w:p>
    <w:tbl>
      <w:tblPr>
        <w:tblStyle w:val="Table"/>
        <w:tblW w:type="pct" w:w="5000"/>
        <w:tblLayout w:type="fixed"/>
        <w:tblLook w:firstRow="1" w:lastRow="0" w:firstColumn="0" w:lastColumn="0" w:noHBand="0" w:noVBand="0" w:val="0020"/>
        <w:tblCaption w:val="Table 4: Single turnover saturating flash measurement conditions, with key growth conditions, equivalent effective light levels (µmol photons m-2s-1), mean σPSII (A2) and mean FVFM for each measurement"/>
      </w:tblPr>
      <w:tblGrid>
        <w:gridCol w:w="1621"/>
        <w:gridCol w:w="1122"/>
        <w:gridCol w:w="1371"/>
        <w:gridCol w:w="1060"/>
        <w:gridCol w:w="1060"/>
        <w:gridCol w:w="623"/>
        <w:gridCol w:w="498"/>
        <w:gridCol w:w="561"/>
      </w:tblGrid>
      <w:tr>
        <w:trPr>
          <w:tblHeader w:val="on"/>
        </w:trPr>
        <w:tc>
          <w:tcPr/>
          <w:p>
            <w:pPr>
              <w:pStyle w:val="Compact"/>
              <w:jc w:val="left"/>
            </w:pPr>
            <w:r>
              <w:t xml:space="preserve">Taxa</w:t>
            </w:r>
          </w:p>
        </w:tc>
        <w:tc>
          <w:tcPr/>
          <w:p>
            <w:pPr>
              <w:pStyle w:val="Compact"/>
              <w:jc w:val="right"/>
            </w:pPr>
            <w:r>
              <w:t xml:space="preserve">Flash Spacing (s)</w:t>
            </w:r>
          </w:p>
        </w:tc>
        <w:tc>
          <w:tcPr/>
          <w:p>
            <w:pPr>
              <w:pStyle w:val="Compact"/>
              <w:jc w:val="right"/>
            </w:pPr>
            <w:r>
              <w:t xml:space="preserve">Measurement Temp (°C)</w:t>
            </w:r>
          </w:p>
        </w:tc>
        <w:tc>
          <w:tcPr/>
          <w:p>
            <w:pPr>
              <w:pStyle w:val="Compact"/>
              <w:jc w:val="right"/>
            </w:pPr>
            <w:r>
              <w:t xml:space="preserve">Equivalent Light</w:t>
            </w:r>
          </w:p>
        </w:tc>
        <w:tc>
          <w:tcPr/>
          <w:p>
            <w:pPr>
              <w:pStyle w:val="Compact"/>
              <w:jc w:val="right"/>
            </w:pPr>
            <w:r>
              <w:t xml:space="preserve">Growth Temp (°C)</w:t>
            </w:r>
          </w:p>
        </w:tc>
        <w:tc>
          <w:tcPr/>
          <w:p>
            <w:pPr>
              <w:pStyle w:val="Compact"/>
              <w:jc w:val="right"/>
            </w:pPr>
            <w:r>
              <w:t xml:space="preserve">NaCl (mM)</w:t>
            </w:r>
          </w:p>
        </w:tc>
        <w:tc>
          <w:tcPr/>
          <w:p>
            <w:pPr>
              <w:pStyle w:val="Compact"/>
              <w:jc w:val="right"/>
            </w:pPr>
            <w:r>
              <w:t xml:space="preserve">σ</w:t>
            </w:r>
            <w:r>
              <w:rPr>
                <w:vertAlign w:val="subscript"/>
              </w:rPr>
              <w:t xml:space="preserve">PSII</w:t>
            </w:r>
          </w:p>
        </w:tc>
        <w:tc>
          <w:tcPr/>
          <w:p>
            <w:pPr>
              <w:pStyle w:val="Compact"/>
              <w:jc w:val="right"/>
            </w:pPr>
            <w:r>
              <w:t xml:space="preserve">F</w:t>
            </w:r>
            <w:r>
              <w:rPr>
                <w:vertAlign w:val="subscript"/>
              </w:rPr>
              <w:t xml:space="preserve">V</w:t>
            </w:r>
            <w:r>
              <w:t xml:space="preserve">F</w:t>
            </w:r>
            <w:r>
              <w:rPr>
                <w:vertAlign w:val="subscript"/>
              </w:rPr>
              <w:t xml:space="preserve">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223</w:t>
            </w:r>
          </w:p>
        </w:tc>
        <w:tc>
          <w:tcPr/>
          <w:p>
            <w:pPr>
              <w:pStyle w:val="Compact"/>
              <w:jc w:val="right"/>
            </w:pPr>
            <w:r>
              <w:t xml:space="preserve">0.62</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0.55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241</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0.54</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262</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235</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0.63</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0.54</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254</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247</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244</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0.64</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230</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255</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240</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243</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0.57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0.48</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0.65</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258</w:t>
            </w:r>
          </w:p>
        </w:tc>
        <w:tc>
          <w:tcPr/>
          <w:p>
            <w:pPr>
              <w:pStyle w:val="Compact"/>
              <w:jc w:val="right"/>
            </w:pPr>
            <w:r>
              <w:t xml:space="preserve">0.63</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0.65</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0.78</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239</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0.78</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215</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207</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0.77</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231</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229</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219</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226</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234</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227</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0.76</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240</w:t>
            </w:r>
          </w:p>
        </w:tc>
        <w:tc>
          <w:tcPr/>
          <w:p>
            <w:pPr>
              <w:pStyle w:val="Compact"/>
              <w:jc w:val="right"/>
            </w:pPr>
            <w:r>
              <w:t xml:space="preserve">0.68</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0.68</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235</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258</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253</w:t>
            </w:r>
          </w:p>
        </w:tc>
        <w:tc>
          <w:tcPr/>
          <w:p>
            <w:pPr>
              <w:pStyle w:val="Compact"/>
              <w:jc w:val="right"/>
            </w:pPr>
            <w:r>
              <w:t xml:space="preserve">0.66</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282</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295</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296</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256</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262</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0.72</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251</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237</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298</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255</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0.66</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262</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287</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256</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286</w:t>
            </w:r>
          </w:p>
        </w:tc>
        <w:tc>
          <w:tcPr/>
          <w:p>
            <w:pPr>
              <w:pStyle w:val="Compact"/>
              <w:jc w:val="right"/>
            </w:pPr>
            <w:r>
              <w:t xml:space="preserve">0.54</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288</w:t>
            </w:r>
          </w:p>
        </w:tc>
        <w:tc>
          <w:tcPr/>
          <w:p>
            <w:pPr>
              <w:pStyle w:val="Compact"/>
              <w:jc w:val="right"/>
            </w:pPr>
            <w:r>
              <w:t xml:space="preserve">0.52</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301</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253</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243</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267</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290</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305</w:t>
            </w:r>
          </w:p>
        </w:tc>
        <w:tc>
          <w:tcPr/>
          <w:p>
            <w:pPr>
              <w:pStyle w:val="Compact"/>
              <w:jc w:val="right"/>
            </w:pPr>
            <w:r>
              <w:t xml:space="preserve">0.52</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267</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260</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224</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259</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249</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220</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269</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0.48</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0.71</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249</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202</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200</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250</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225</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250</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216</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0.55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227</w:t>
            </w:r>
          </w:p>
        </w:tc>
        <w:tc>
          <w:tcPr/>
          <w:p>
            <w:pPr>
              <w:pStyle w:val="Compact"/>
              <w:jc w:val="right"/>
            </w:pPr>
            <w:r>
              <w:t xml:space="preserve">0.56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275</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0.51</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162</w:t>
            </w:r>
          </w:p>
        </w:tc>
        <w:tc>
          <w:tcPr/>
          <w:p>
            <w:pPr>
              <w:pStyle w:val="Compact"/>
              <w:jc w:val="right"/>
            </w:pPr>
            <w:r>
              <w:t xml:space="preserve">0.54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207</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199</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206</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227</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247</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217</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248</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214</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216</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230</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267</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252</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223</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220</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232</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253</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249</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257</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261</w:t>
            </w:r>
          </w:p>
        </w:tc>
        <w:tc>
          <w:tcPr/>
          <w:p>
            <w:pPr>
              <w:pStyle w:val="Compact"/>
              <w:jc w:val="right"/>
            </w:pPr>
            <w:r>
              <w:t xml:space="preserve">0.44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0.83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164</w:t>
            </w:r>
          </w:p>
        </w:tc>
        <w:tc>
          <w:tcPr/>
          <w:p>
            <w:pPr>
              <w:pStyle w:val="Compact"/>
              <w:jc w:val="right"/>
            </w:pPr>
            <w:r>
              <w:t xml:space="preserve">0.81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163</w:t>
            </w:r>
          </w:p>
        </w:tc>
        <w:tc>
          <w:tcPr/>
          <w:p>
            <w:pPr>
              <w:pStyle w:val="Compact"/>
              <w:jc w:val="right"/>
            </w:pPr>
            <w:r>
              <w:t xml:space="preserve">0.80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157</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0.59</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163</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173</w:t>
            </w:r>
          </w:p>
        </w:tc>
        <w:tc>
          <w:tcPr/>
          <w:p>
            <w:pPr>
              <w:pStyle w:val="Compact"/>
              <w:jc w:val="right"/>
            </w:pPr>
            <w:r>
              <w:t xml:space="preserve">0.50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0.60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0.52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178</w:t>
            </w:r>
          </w:p>
        </w:tc>
        <w:tc>
          <w:tcPr/>
          <w:p>
            <w:pPr>
              <w:pStyle w:val="Compact"/>
              <w:jc w:val="right"/>
            </w:pPr>
            <w:r>
              <w:t xml:space="preserve">0.50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0.51</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0.49</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0.82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0.82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158</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170</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176</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0.83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0.86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157</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0.59</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174</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159</w:t>
            </w:r>
          </w:p>
        </w:tc>
        <w:tc>
          <w:tcPr/>
          <w:p>
            <w:pPr>
              <w:pStyle w:val="Compact"/>
              <w:jc w:val="right"/>
            </w:pPr>
            <w:r>
              <w:t xml:space="preserve">0.98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0.84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1.00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173</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165</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174</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327</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375</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0.53</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317</w:t>
            </w:r>
          </w:p>
        </w:tc>
        <w:tc>
          <w:tcPr/>
          <w:p>
            <w:pPr>
              <w:pStyle w:val="Compact"/>
              <w:jc w:val="right"/>
            </w:pPr>
            <w:r>
              <w:t xml:space="preserve">0.65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204</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357</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322</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356</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228</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329</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211</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339</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376</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311</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331</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379</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241</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206</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337</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312</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201</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343</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384</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209</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310</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207</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221</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0.55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181</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0.68</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0.74</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201</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0.69</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196</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182</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207</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179</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205</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282</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0.71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611</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306</w:t>
            </w:r>
          </w:p>
        </w:tc>
        <w:tc>
          <w:tcPr/>
          <w:p>
            <w:pPr>
              <w:pStyle w:val="Compact"/>
              <w:jc w:val="right"/>
            </w:pPr>
            <w:r>
              <w:t xml:space="preserve">0.56</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645</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384</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371</w:t>
            </w:r>
          </w:p>
        </w:tc>
        <w:tc>
          <w:tcPr/>
          <w:p>
            <w:pPr>
              <w:pStyle w:val="Compact"/>
              <w:jc w:val="right"/>
            </w:pPr>
            <w:r>
              <w:t xml:space="preserve">0.77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315</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655</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360</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0.53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301</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0.66</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319</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621</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317</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638</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374</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334</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543</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375</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332</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370</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289</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308</w:t>
            </w:r>
          </w:p>
        </w:tc>
        <w:tc>
          <w:tcPr/>
          <w:p>
            <w:pPr>
              <w:pStyle w:val="Compact"/>
              <w:jc w:val="right"/>
            </w:pPr>
            <w:r>
              <w:t xml:space="preserve">0.71</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0.56</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643</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654</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0.54</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625</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630</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641</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368</w:t>
            </w:r>
          </w:p>
        </w:tc>
        <w:tc>
          <w:tcPr/>
          <w:p>
            <w:pPr>
              <w:pStyle w:val="Compact"/>
              <w:jc w:val="right"/>
            </w:pPr>
            <w:r>
              <w:t xml:space="preserve">0.76</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248</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0.54</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292</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0.66</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636</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0.76</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603</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363</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0.56</w:t>
            </w:r>
          </w:p>
        </w:tc>
      </w:tr>
    </w:tbl>
    <w:p/>
    <w:p>
      <w:pPr>
        <w:pStyle w:val="TableCaption"/>
      </w:pPr>
      <w:bookmarkStart w:id="63" w:name="tab:gammodeltemp"/>
      <w:bookmarkEnd w:id="63"/>
      <w:r>
        <w:t xml:space="preserve">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2s-1)."/>
      </w:tblPr>
      <w:tblGrid>
        <w:gridCol w:w="2542"/>
        <w:gridCol w:w="2444"/>
        <w:gridCol w:w="488"/>
        <w:gridCol w:w="684"/>
        <w:gridCol w:w="977"/>
        <w:gridCol w:w="782"/>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1.83</w:t>
            </w:r>
          </w:p>
        </w:tc>
        <w:tc>
          <w:tcPr/>
          <w:p>
            <w:pPr>
              <w:pStyle w:val="Compact"/>
              <w:jc w:val="right"/>
            </w:pPr>
            <w:r>
              <w:t xml:space="preserve">1.97</w:t>
            </w:r>
          </w:p>
        </w:tc>
        <w:tc>
          <w:tcPr/>
          <w:p>
            <w:pPr>
              <w:pStyle w:val="Compact"/>
              <w:jc w:val="right"/>
            </w:pPr>
            <w:r>
              <w:t xml:space="preserve">4.71</w:t>
            </w:r>
          </w:p>
        </w:tc>
        <w:tc>
          <w:tcPr/>
          <w:p>
            <w:pPr>
              <w:pStyle w:val="Compact"/>
              <w:jc w:val="right"/>
            </w:pPr>
            <w:r>
              <w:t xml:space="preserve">0.03</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0.82</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0.86</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1.10</w:t>
            </w:r>
          </w:p>
        </w:tc>
        <w:tc>
          <w:tcPr/>
          <w:p>
            <w:pPr>
              <w:pStyle w:val="Compact"/>
              <w:jc w:val="right"/>
            </w:pPr>
            <w:r>
              <w:t xml:space="preserve">1.20</w:t>
            </w:r>
          </w:p>
        </w:tc>
        <w:tc>
          <w:tcPr/>
          <w:p>
            <w:pPr>
              <w:pStyle w:val="Compact"/>
              <w:jc w:val="right"/>
            </w:pPr>
            <w:r>
              <w:t xml:space="preserve">3.27</w:t>
            </w:r>
          </w:p>
        </w:tc>
        <w:tc>
          <w:tcPr/>
          <w:p>
            <w:pPr>
              <w:pStyle w:val="Compact"/>
              <w:jc w:val="right"/>
            </w:pPr>
            <w:r>
              <w:t xml:space="preserve">0.07</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2.36</w:t>
            </w:r>
          </w:p>
        </w:tc>
        <w:tc>
          <w:tcPr/>
          <w:p>
            <w:pPr>
              <w:pStyle w:val="Compact"/>
              <w:jc w:val="right"/>
            </w:pPr>
            <w:r>
              <w:t xml:space="preserve">0.15</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1.46</w:t>
            </w:r>
          </w:p>
        </w:tc>
        <w:tc>
          <w:tcPr/>
          <w:p>
            <w:pPr>
              <w:pStyle w:val="Compact"/>
              <w:jc w:val="right"/>
            </w:pPr>
            <w:r>
              <w:t xml:space="preserve">1.70</w:t>
            </w:r>
          </w:p>
        </w:tc>
        <w:tc>
          <w:tcPr/>
          <w:p>
            <w:pPr>
              <w:pStyle w:val="Compact"/>
              <w:jc w:val="right"/>
            </w:pPr>
            <w:r>
              <w:t xml:space="preserve">2.82</w:t>
            </w:r>
          </w:p>
        </w:tc>
        <w:tc>
          <w:tcPr/>
          <w:p>
            <w:pPr>
              <w:pStyle w:val="Compact"/>
              <w:jc w:val="right"/>
            </w:pPr>
            <w:r>
              <w:t xml:space="preserve">0.18</w:t>
            </w:r>
          </w:p>
        </w:tc>
      </w:tr>
      <w:tr>
        <w:tc>
          <w:tcPr/>
          <w:p>
            <w:pPr>
              <w:pStyle w:val="Compact"/>
              <w:jc w:val="left"/>
            </w:pPr>
            <w:r>
              <w:t xml:space="preserve">Chlorella_vulgaris</w:t>
            </w:r>
          </w:p>
        </w:tc>
        <w:tc>
          <w:tcPr/>
          <w:p>
            <w:pPr>
              <w:pStyle w:val="Compact"/>
              <w:jc w:val="left"/>
            </w:pPr>
            <w:r>
              <w:t xml:space="preserve">s(LightLevel_ue)</w:t>
            </w:r>
          </w:p>
        </w:tc>
        <w:tc>
          <w:tcPr/>
          <w:p>
            <w:pPr>
              <w:pStyle w:val="Compact"/>
              <w:jc w:val="right"/>
            </w:pPr>
            <w:r>
              <w:t xml:space="preserve">1.94</w:t>
            </w:r>
          </w:p>
        </w:tc>
        <w:tc>
          <w:tcPr/>
          <w:p>
            <w:pPr>
              <w:pStyle w:val="Compact"/>
              <w:jc w:val="right"/>
            </w:pPr>
            <w:r>
              <w:t xml:space="preserve">2.00</w:t>
            </w:r>
          </w:p>
        </w:tc>
        <w:tc>
          <w:tcPr/>
          <w:p>
            <w:pPr>
              <w:pStyle w:val="Compact"/>
              <w:jc w:val="right"/>
            </w:pPr>
            <w:r>
              <w:t xml:space="preserve">8.41</w:t>
            </w:r>
          </w:p>
        </w:tc>
        <w:tc>
          <w:tcPr/>
          <w:p>
            <w:pPr>
              <w:pStyle w:val="Compact"/>
              <w:jc w:val="right"/>
            </w:pPr>
            <w:r>
              <w:t xml:space="preserve">0.00</w:t>
            </w:r>
          </w:p>
        </w:tc>
      </w:tr>
      <w:tr>
        <w:tc>
          <w:tcPr/>
          <w:p>
            <w:pPr>
              <w:pStyle w:val="Compact"/>
              <w:jc w:val="left"/>
            </w:pPr>
            <w:r>
              <w:t xml:space="preserve">Chlorella_vulgaris</w:t>
            </w:r>
          </w:p>
        </w:tc>
        <w:tc>
          <w:tcPr/>
          <w:p>
            <w:pPr>
              <w:pStyle w:val="Compact"/>
              <w:jc w:val="left"/>
            </w:pPr>
            <w:r>
              <w:t xml:space="preserve">s(Temp_C)</w:t>
            </w:r>
          </w:p>
        </w:tc>
        <w:tc>
          <w:tcPr/>
          <w:p>
            <w:pPr>
              <w:pStyle w:val="Compact"/>
              <w:jc w:val="right"/>
            </w:pPr>
            <w:r>
              <w:t xml:space="preserve">1.89</w:t>
            </w:r>
          </w:p>
        </w:tc>
        <w:tc>
          <w:tcPr/>
          <w:p>
            <w:pPr>
              <w:pStyle w:val="Compact"/>
              <w:jc w:val="right"/>
            </w:pPr>
            <w:r>
              <w:t xml:space="preserve">1.99</w:t>
            </w:r>
          </w:p>
        </w:tc>
        <w:tc>
          <w:tcPr/>
          <w:p>
            <w:pPr>
              <w:pStyle w:val="Compact"/>
              <w:jc w:val="right"/>
            </w:pPr>
            <w:r>
              <w:t xml:space="preserve">4.71</w:t>
            </w:r>
          </w:p>
        </w:tc>
        <w:tc>
          <w:tcPr/>
          <w:p>
            <w:pPr>
              <w:pStyle w:val="Compact"/>
              <w:jc w:val="right"/>
            </w:pPr>
            <w:r>
              <w:t xml:space="preserve">0.02</w:t>
            </w:r>
          </w:p>
        </w:tc>
      </w:tr>
      <w:tr>
        <w:tc>
          <w:tcPr/>
          <w:p>
            <w:pPr>
              <w:pStyle w:val="Compact"/>
              <w:jc w:val="left"/>
            </w:pPr>
            <w:r>
              <w:t xml:space="preserve">Chlorella_vulgaris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0.71</w:t>
            </w:r>
          </w:p>
        </w:tc>
        <w:tc>
          <w:tcPr/>
          <w:p>
            <w:pPr>
              <w:pStyle w:val="Compact"/>
              <w:jc w:val="right"/>
            </w:pPr>
            <w:r>
              <w:t xml:space="preserve">0.41</w:t>
            </w:r>
          </w:p>
        </w:tc>
      </w:tr>
      <w:tr>
        <w:tc>
          <w:tcPr/>
          <w:p>
            <w:pPr>
              <w:pStyle w:val="Compact"/>
              <w:jc w:val="left"/>
            </w:pPr>
            <w:r>
              <w:t xml:space="preserve">Thalassiosira_pseudonana</w:t>
            </w:r>
          </w:p>
        </w:tc>
        <w:tc>
          <w:tcPr/>
          <w:p>
            <w:pPr>
              <w:pStyle w:val="Compact"/>
              <w:jc w:val="left"/>
            </w:pPr>
            <w:r>
              <w:t xml:space="preserve">s(LightLevel_ue)</w:t>
            </w:r>
          </w:p>
        </w:tc>
        <w:tc>
          <w:tcPr/>
          <w:p>
            <w:pPr>
              <w:pStyle w:val="Compact"/>
              <w:jc w:val="right"/>
            </w:pPr>
            <w:r>
              <w:t xml:space="preserve">1.96</w:t>
            </w:r>
          </w:p>
        </w:tc>
        <w:tc>
          <w:tcPr/>
          <w:p>
            <w:pPr>
              <w:pStyle w:val="Compact"/>
              <w:jc w:val="right"/>
            </w:pPr>
            <w:r>
              <w:t xml:space="preserve">1.99</w:t>
            </w:r>
          </w:p>
        </w:tc>
        <w:tc>
          <w:tcPr/>
          <w:p>
            <w:pPr>
              <w:pStyle w:val="Compact"/>
              <w:jc w:val="right"/>
            </w:pPr>
            <w:r>
              <w:t xml:space="preserve">10.25</w:t>
            </w:r>
          </w:p>
        </w:tc>
        <w:tc>
          <w:tcPr/>
          <w:p>
            <w:pPr>
              <w:pStyle w:val="Compact"/>
              <w:jc w:val="right"/>
            </w:pPr>
            <w:r>
              <w:t xml:space="preserve">0.00</w:t>
            </w:r>
          </w:p>
        </w:tc>
      </w:tr>
      <w:tr>
        <w:tc>
          <w:tcPr/>
          <w:p>
            <w:pPr>
              <w:pStyle w:val="Compact"/>
              <w:jc w:val="left"/>
            </w:pPr>
            <w:r>
              <w:t xml:space="preserve">Thalassiosira_pseudonana</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2.83</w:t>
            </w:r>
          </w:p>
        </w:tc>
        <w:tc>
          <w:tcPr/>
          <w:p>
            <w:pPr>
              <w:pStyle w:val="Compact"/>
              <w:jc w:val="right"/>
            </w:pPr>
            <w:r>
              <w:t xml:space="preserve">0.10</w:t>
            </w:r>
          </w:p>
        </w:tc>
      </w:tr>
      <w:tr>
        <w:tc>
          <w:tcPr/>
          <w:p>
            <w:pPr>
              <w:pStyle w:val="Compact"/>
              <w:jc w:val="left"/>
            </w:pPr>
            <w:r>
              <w:t xml:space="preserve">Thalassiosira_pseudonana</w:t>
            </w:r>
          </w:p>
        </w:tc>
        <w:tc>
          <w:tcPr/>
          <w:p>
            <w:pPr>
              <w:pStyle w:val="Compact"/>
              <w:jc w:val="left"/>
            </w:pPr>
            <w:r>
              <w:t xml:space="preserve">ti(Temp_C,LightLevel_ue)</w:t>
            </w:r>
          </w:p>
        </w:tc>
        <w:tc>
          <w:tcPr/>
          <w:p>
            <w:pPr>
              <w:pStyle w:val="Compact"/>
              <w:jc w:val="right"/>
            </w:pPr>
            <w:r>
              <w:t xml:space="preserve">2.17</w:t>
            </w:r>
          </w:p>
        </w:tc>
        <w:tc>
          <w:tcPr/>
          <w:p>
            <w:pPr>
              <w:pStyle w:val="Compact"/>
              <w:jc w:val="right"/>
            </w:pPr>
            <w:r>
              <w:t xml:space="preserve">2.63</w:t>
            </w:r>
          </w:p>
        </w:tc>
        <w:tc>
          <w:tcPr/>
          <w:p>
            <w:pPr>
              <w:pStyle w:val="Compact"/>
              <w:jc w:val="right"/>
            </w:pPr>
            <w:r>
              <w:t xml:space="preserve">3.96</w:t>
            </w:r>
          </w:p>
        </w:tc>
        <w:tc>
          <w:tcPr/>
          <w:p>
            <w:pPr>
              <w:pStyle w:val="Compact"/>
              <w:jc w:val="right"/>
            </w:pPr>
            <w:r>
              <w:t xml:space="preserve">0.04</w:t>
            </w:r>
          </w:p>
        </w:tc>
      </w:tr>
      <w:tr>
        <w:tc>
          <w:tcPr/>
          <w:p>
            <w:pPr>
              <w:pStyle w:val="Compact"/>
              <w:jc w:val="left"/>
            </w:pPr>
            <w:r>
              <w:t xml:space="preserve">Chlamydomonas_euryale</w:t>
            </w:r>
          </w:p>
        </w:tc>
        <w:tc>
          <w:tcPr/>
          <w:p>
            <w:pPr>
              <w:pStyle w:val="Compact"/>
              <w:jc w:val="left"/>
            </w:pPr>
            <w:r>
              <w:t xml:space="preserve">s(LightLevel_ue)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188.81</w:t>
            </w:r>
          </w:p>
        </w:tc>
        <w:tc>
          <w:tcPr/>
          <w:p>
            <w:pPr>
              <w:pStyle w:val="Compact"/>
              <w:jc w:val="right"/>
            </w:pPr>
            <w:r>
              <w:t xml:space="preserve">0.00</w:t>
            </w:r>
          </w:p>
        </w:tc>
      </w:tr>
      <w:tr>
        <w:tc>
          <w:tcPr/>
          <w:p>
            <w:pPr>
              <w:pStyle w:val="Compact"/>
              <w:jc w:val="left"/>
            </w:pPr>
            <w:r>
              <w:t xml:space="preserve">Chlamydomonas_euryale</w:t>
            </w:r>
          </w:p>
        </w:tc>
        <w:tc>
          <w:tcPr/>
          <w:p>
            <w:pPr>
              <w:pStyle w:val="Compact"/>
              <w:jc w:val="left"/>
            </w:pPr>
            <w:r>
              <w:t xml:space="preserve">s(Temp_C)</w:t>
            </w:r>
          </w:p>
        </w:tc>
        <w:tc>
          <w:tcPr/>
          <w:p>
            <w:pPr>
              <w:pStyle w:val="Compact"/>
              <w:jc w:val="right"/>
            </w:pPr>
            <w:r>
              <w:t xml:space="preserve">1.96</w:t>
            </w:r>
          </w:p>
        </w:tc>
        <w:tc>
          <w:tcPr/>
          <w:p>
            <w:pPr>
              <w:pStyle w:val="Compact"/>
              <w:jc w:val="right"/>
            </w:pPr>
            <w:r>
              <w:t xml:space="preserve">1.00</w:t>
            </w:r>
          </w:p>
        </w:tc>
        <w:tc>
          <w:tcPr/>
          <w:p>
            <w:pPr>
              <w:pStyle w:val="Compact"/>
              <w:jc w:val="right"/>
            </w:pPr>
            <w:r>
              <w:t xml:space="preserve">537.24</w:t>
            </w:r>
          </w:p>
        </w:tc>
        <w:tc>
          <w:tcPr/>
          <w:p>
            <w:pPr>
              <w:pStyle w:val="Compact"/>
              <w:jc w:val="right"/>
            </w:pPr>
            <w:r>
              <w:t xml:space="preserve">0.00</w:t>
            </w:r>
          </w:p>
        </w:tc>
      </w:tr>
      <w:tr>
        <w:tc>
          <w:tcPr/>
          <w:p>
            <w:pPr>
              <w:pStyle w:val="Compact"/>
              <w:jc w:val="left"/>
            </w:pPr>
            <w:r>
              <w:t xml:space="preserve">Chlamydomonas_euryale</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42.56</w:t>
            </w:r>
          </w:p>
        </w:tc>
        <w:tc>
          <w:tcPr/>
          <w:p>
            <w:pPr>
              <w:pStyle w:val="Compact"/>
              <w:jc w:val="right"/>
            </w:pPr>
            <w:r>
              <w:t xml:space="preserve">0.00</w:t>
            </w:r>
          </w:p>
        </w:tc>
      </w:tr>
      <w:tr>
        <w:tc>
          <w:tcPr/>
          <w:p>
            <w:pPr>
              <w:pStyle w:val="Compact"/>
              <w:jc w:val="left"/>
            </w:pPr>
            <w:r>
              <w:t xml:space="preserve">Chlamydomonas_ICEMDV</w:t>
            </w:r>
          </w:p>
        </w:tc>
        <w:tc>
          <w:tcPr/>
          <w:p>
            <w:pPr>
              <w:pStyle w:val="Compact"/>
              <w:jc w:val="left"/>
            </w:pPr>
            <w:r>
              <w:t xml:space="preserve">s(LightLevel_ue)</w:t>
            </w:r>
          </w:p>
        </w:tc>
        <w:tc>
          <w:tcPr/>
          <w:p>
            <w:pPr>
              <w:pStyle w:val="Compact"/>
              <w:jc w:val="right"/>
            </w:pPr>
            <w:r>
              <w:t xml:space="preserve">1.74</w:t>
            </w:r>
          </w:p>
        </w:tc>
        <w:tc>
          <w:tcPr/>
          <w:p>
            <w:pPr>
              <w:pStyle w:val="Compact"/>
              <w:jc w:val="right"/>
            </w:pPr>
            <w:r>
              <w:t xml:space="preserve">1.93</w:t>
            </w:r>
          </w:p>
        </w:tc>
        <w:tc>
          <w:tcPr/>
          <w:p>
            <w:pPr>
              <w:pStyle w:val="Compact"/>
              <w:jc w:val="right"/>
            </w:pPr>
            <w:r>
              <w:t xml:space="preserve">3.33</w:t>
            </w:r>
          </w:p>
        </w:tc>
        <w:tc>
          <w:tcPr/>
          <w:p>
            <w:pPr>
              <w:pStyle w:val="Compact"/>
              <w:jc w:val="right"/>
            </w:pPr>
            <w:r>
              <w:t xml:space="preserve">0.07</w:t>
            </w:r>
          </w:p>
        </w:tc>
      </w:tr>
      <w:tr>
        <w:tc>
          <w:tcPr/>
          <w:p>
            <w:pPr>
              <w:pStyle w:val="Compact"/>
              <w:jc w:val="left"/>
            </w:pPr>
            <w:r>
              <w:t xml:space="preserve">Chlamydomonas_ICEMDV</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0.30</w:t>
            </w:r>
          </w:p>
        </w:tc>
        <w:tc>
          <w:tcPr/>
          <w:p>
            <w:pPr>
              <w:pStyle w:val="Compact"/>
              <w:jc w:val="right"/>
            </w:pPr>
            <w:r>
              <w:t xml:space="preserve">0.59</w:t>
            </w:r>
          </w:p>
        </w:tc>
      </w:tr>
      <w:tr>
        <w:tc>
          <w:tcPr/>
          <w:p>
            <w:pPr>
              <w:pStyle w:val="Compact"/>
              <w:jc w:val="left"/>
            </w:pPr>
            <w:r>
              <w:t xml:space="preserve">Chlamydomonas_ICEMDV</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0.87</w:t>
            </w:r>
          </w:p>
        </w:tc>
      </w:tr>
      <w:tr>
        <w:tc>
          <w:tcPr/>
          <w:p>
            <w:pPr>
              <w:pStyle w:val="Compact"/>
              <w:jc w:val="left"/>
            </w:pPr>
            <w:r>
              <w:t xml:space="preserve">Chlamydomonas_klinobasis</w:t>
            </w:r>
          </w:p>
        </w:tc>
        <w:tc>
          <w:tcPr/>
          <w:p>
            <w:pPr>
              <w:pStyle w:val="Compact"/>
              <w:jc w:val="left"/>
            </w:pPr>
            <w:r>
              <w:t xml:space="preserve">s(LightLevel_ue)</w:t>
            </w:r>
          </w:p>
        </w:tc>
        <w:tc>
          <w:tcPr/>
          <w:p>
            <w:pPr>
              <w:pStyle w:val="Compact"/>
              <w:jc w:val="right"/>
            </w:pPr>
            <w:r>
              <w:t xml:space="preserve">1.85</w:t>
            </w:r>
          </w:p>
        </w:tc>
        <w:tc>
          <w:tcPr/>
          <w:p>
            <w:pPr>
              <w:pStyle w:val="Compact"/>
              <w:jc w:val="right"/>
            </w:pPr>
            <w:r>
              <w:t xml:space="preserve">1.98</w:t>
            </w:r>
          </w:p>
        </w:tc>
        <w:tc>
          <w:tcPr/>
          <w:p>
            <w:pPr>
              <w:pStyle w:val="Compact"/>
              <w:jc w:val="right"/>
            </w:pPr>
            <w:r>
              <w:t xml:space="preserve">5.81</w:t>
            </w:r>
          </w:p>
        </w:tc>
        <w:tc>
          <w:tcPr/>
          <w:p>
            <w:pPr>
              <w:pStyle w:val="Compact"/>
              <w:jc w:val="right"/>
            </w:pPr>
            <w:r>
              <w:t xml:space="preserve">0.01</w:t>
            </w:r>
          </w:p>
        </w:tc>
      </w:tr>
      <w:tr>
        <w:tc>
          <w:tcPr/>
          <w:p>
            <w:pPr>
              <w:pStyle w:val="Compact"/>
              <w:jc w:val="left"/>
            </w:pPr>
            <w:r>
              <w:t xml:space="preserve">Chlamydomonas_klinobasis</w:t>
            </w:r>
          </w:p>
        </w:tc>
        <w:tc>
          <w:tcPr/>
          <w:p>
            <w:pPr>
              <w:pStyle w:val="Compact"/>
              <w:jc w:val="left"/>
            </w:pPr>
            <w:r>
              <w:t xml:space="preserve">s(Temp_C)</w:t>
            </w:r>
          </w:p>
        </w:tc>
        <w:tc>
          <w:tcPr/>
          <w:p>
            <w:pPr>
              <w:pStyle w:val="Compact"/>
              <w:jc w:val="right"/>
            </w:pPr>
            <w:r>
              <w:t xml:space="preserve">1.25</w:t>
            </w:r>
          </w:p>
        </w:tc>
        <w:tc>
          <w:tcPr/>
          <w:p>
            <w:pPr>
              <w:pStyle w:val="Compact"/>
              <w:jc w:val="right"/>
            </w:pPr>
            <w:r>
              <w:t xml:space="preserve">1.44</w:t>
            </w:r>
          </w:p>
        </w:tc>
        <w:tc>
          <w:tcPr/>
          <w:p>
            <w:pPr>
              <w:pStyle w:val="Compact"/>
              <w:jc w:val="right"/>
            </w:pPr>
            <w:r>
              <w:t xml:space="preserve">2.07</w:t>
            </w:r>
          </w:p>
        </w:tc>
        <w:tc>
          <w:tcPr/>
          <w:p>
            <w:pPr>
              <w:pStyle w:val="Compact"/>
              <w:jc w:val="right"/>
            </w:pPr>
            <w:r>
              <w:t xml:space="preserve">0.15</w:t>
            </w:r>
          </w:p>
        </w:tc>
      </w:tr>
      <w:tr>
        <w:tc>
          <w:tcPr/>
          <w:p>
            <w:pPr>
              <w:pStyle w:val="Compact"/>
              <w:jc w:val="left"/>
            </w:pPr>
            <w:r>
              <w:t xml:space="preserve">Chlamydomonas_klinobasis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2.76</w:t>
            </w:r>
          </w:p>
        </w:tc>
        <w:tc>
          <w:tcPr/>
          <w:p>
            <w:pPr>
              <w:pStyle w:val="Compact"/>
              <w:jc w:val="right"/>
            </w:pPr>
            <w:r>
              <w:t xml:space="preserve">0.12</w:t>
            </w:r>
          </w:p>
        </w:tc>
      </w:tr>
      <w:tr>
        <w:tc>
          <w:tcPr/>
          <w:p>
            <w:pPr>
              <w:pStyle w:val="Compact"/>
              <w:jc w:val="left"/>
            </w:pPr>
            <w:r>
              <w:t xml:space="preserve">Chlamydomonas_malina</w:t>
            </w:r>
          </w:p>
        </w:tc>
        <w:tc>
          <w:tcPr/>
          <w:p>
            <w:pPr>
              <w:pStyle w:val="Compact"/>
              <w:jc w:val="left"/>
            </w:pPr>
            <w:r>
              <w:t xml:space="preserve">s(LightLevel_ue)</w:t>
            </w:r>
          </w:p>
        </w:tc>
        <w:tc>
          <w:tcPr/>
          <w:p>
            <w:pPr>
              <w:pStyle w:val="Compact"/>
              <w:jc w:val="right"/>
            </w:pPr>
            <w:r>
              <w:t xml:space="preserve">1.84</w:t>
            </w:r>
          </w:p>
        </w:tc>
        <w:tc>
          <w:tcPr/>
          <w:p>
            <w:pPr>
              <w:pStyle w:val="Compact"/>
              <w:jc w:val="right"/>
            </w:pPr>
            <w:r>
              <w:t xml:space="preserve">1.97</w:t>
            </w:r>
          </w:p>
        </w:tc>
        <w:tc>
          <w:tcPr/>
          <w:p>
            <w:pPr>
              <w:pStyle w:val="Compact"/>
              <w:jc w:val="right"/>
            </w:pPr>
            <w:r>
              <w:t xml:space="preserve">3.74</w:t>
            </w:r>
          </w:p>
        </w:tc>
        <w:tc>
          <w:tcPr/>
          <w:p>
            <w:pPr>
              <w:pStyle w:val="Compact"/>
              <w:jc w:val="right"/>
            </w:pPr>
            <w:r>
              <w:t xml:space="preserve">0.06</w:t>
            </w:r>
          </w:p>
        </w:tc>
      </w:tr>
      <w:tr>
        <w:tc>
          <w:tcPr/>
          <w:p>
            <w:pPr>
              <w:pStyle w:val="Compact"/>
              <w:jc w:val="left"/>
            </w:pPr>
            <w:r>
              <w:t xml:space="preserve">Chlamydomonas_malina</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0.48</w:t>
            </w:r>
          </w:p>
        </w:tc>
      </w:tr>
      <w:tr>
        <w:tc>
          <w:tcPr/>
          <w:p>
            <w:pPr>
              <w:pStyle w:val="Compact"/>
              <w:jc w:val="left"/>
            </w:pPr>
            <w:r>
              <w:t xml:space="preserve">Chlamydomonas_malina</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0.34</w:t>
            </w:r>
          </w:p>
        </w:tc>
      </w:tr>
      <w:tr>
        <w:tc>
          <w:tcPr/>
          <w:p>
            <w:pPr>
              <w:pStyle w:val="Compact"/>
              <w:jc w:val="left"/>
            </w:pPr>
            <w:r>
              <w:t xml:space="preserve">Chlamydomonas_priscui</w:t>
            </w:r>
          </w:p>
        </w:tc>
        <w:tc>
          <w:tcPr/>
          <w:p>
            <w:pPr>
              <w:pStyle w:val="Compact"/>
              <w:jc w:val="left"/>
            </w:pPr>
            <w:r>
              <w:t xml:space="preserve">s(LightLevel_ue)</w:t>
            </w:r>
          </w:p>
        </w:tc>
        <w:tc>
          <w:tcPr/>
          <w:p>
            <w:pPr>
              <w:pStyle w:val="Compact"/>
              <w:jc w:val="right"/>
            </w:pPr>
            <w:r>
              <w:t xml:space="preserve">1.90</w:t>
            </w:r>
          </w:p>
        </w:tc>
        <w:tc>
          <w:tcPr/>
          <w:p>
            <w:pPr>
              <w:pStyle w:val="Compact"/>
              <w:jc w:val="right"/>
            </w:pPr>
            <w:r>
              <w:t xml:space="preserve">1.99</w:t>
            </w:r>
          </w:p>
        </w:tc>
        <w:tc>
          <w:tcPr/>
          <w:p>
            <w:pPr>
              <w:pStyle w:val="Compact"/>
              <w:jc w:val="right"/>
            </w:pPr>
            <w:r>
              <w:t xml:space="preserve">11.07</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s(Temp_C)</w:t>
            </w:r>
          </w:p>
        </w:tc>
        <w:tc>
          <w:tcPr/>
          <w:p>
            <w:pPr>
              <w:pStyle w:val="Compact"/>
              <w:jc w:val="right"/>
            </w:pPr>
            <w:r>
              <w:t xml:space="preserve">1.77</w:t>
            </w:r>
          </w:p>
        </w:tc>
        <w:tc>
          <w:tcPr/>
          <w:p>
            <w:pPr>
              <w:pStyle w:val="Compact"/>
              <w:jc w:val="right"/>
            </w:pPr>
            <w:r>
              <w:t xml:space="preserve">1.95</w:t>
            </w:r>
          </w:p>
        </w:tc>
        <w:tc>
          <w:tcPr/>
          <w:p>
            <w:pPr>
              <w:pStyle w:val="Compact"/>
              <w:jc w:val="right"/>
            </w:pPr>
            <w:r>
              <w:t xml:space="preserve">7.21</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7.78</w:t>
            </w:r>
          </w:p>
        </w:tc>
        <w:tc>
          <w:tcPr/>
          <w:p>
            <w:pPr>
              <w:pStyle w:val="Compact"/>
              <w:jc w:val="right"/>
            </w:pPr>
            <w:r>
              <w:t xml:space="preserve">0.01</w:t>
            </w:r>
          </w:p>
        </w:tc>
      </w:tr>
      <w:tr>
        <w:tc>
          <w:tcPr/>
          <w:p>
            <w:pPr>
              <w:pStyle w:val="Compact"/>
              <w:jc w:val="left"/>
            </w:pPr>
            <w:r>
              <w:t xml:space="preserve">Chlamydomonas_reinhardtii</w:t>
            </w:r>
          </w:p>
        </w:tc>
        <w:tc>
          <w:tcPr/>
          <w:p>
            <w:pPr>
              <w:pStyle w:val="Compact"/>
              <w:jc w:val="left"/>
            </w:pPr>
            <w:r>
              <w:t xml:space="preserve">s(LightLevel_ue)</w:t>
            </w:r>
          </w:p>
        </w:tc>
        <w:tc>
          <w:tcPr/>
          <w:p>
            <w:pPr>
              <w:pStyle w:val="Compact"/>
              <w:jc w:val="right"/>
            </w:pPr>
            <w:r>
              <w:t xml:space="preserve">1.87</w:t>
            </w:r>
          </w:p>
        </w:tc>
        <w:tc>
          <w:tcPr/>
          <w:p>
            <w:pPr>
              <w:pStyle w:val="Compact"/>
              <w:jc w:val="right"/>
            </w:pPr>
            <w:r>
              <w:t xml:space="preserve">1.93</w:t>
            </w:r>
          </w:p>
        </w:tc>
        <w:tc>
          <w:tcPr/>
          <w:p>
            <w:pPr>
              <w:pStyle w:val="Compact"/>
              <w:jc w:val="right"/>
            </w:pPr>
            <w:r>
              <w:t xml:space="preserve">2.55</w:t>
            </w:r>
          </w:p>
        </w:tc>
        <w:tc>
          <w:tcPr/>
          <w:p>
            <w:pPr>
              <w:pStyle w:val="Compact"/>
              <w:jc w:val="right"/>
            </w:pPr>
            <w:r>
              <w:t xml:space="preserve">0.11</w:t>
            </w:r>
          </w:p>
        </w:tc>
      </w:tr>
      <w:tr>
        <w:tc>
          <w:tcPr/>
          <w:p>
            <w:pPr>
              <w:pStyle w:val="Compact"/>
              <w:jc w:val="left"/>
            </w:pPr>
            <w:r>
              <w:t xml:space="preserve">Chlamydomonas_reinhardtii</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6.54</w:t>
            </w:r>
          </w:p>
        </w:tc>
        <w:tc>
          <w:tcPr/>
          <w:p>
            <w:pPr>
              <w:pStyle w:val="Compact"/>
              <w:jc w:val="right"/>
            </w:pPr>
            <w:r>
              <w:t xml:space="preserve">0.01</w:t>
            </w:r>
          </w:p>
        </w:tc>
      </w:tr>
      <w:tr>
        <w:tc>
          <w:tcPr/>
          <w:p>
            <w:pPr>
              <w:pStyle w:val="Compact"/>
              <w:jc w:val="left"/>
            </w:pPr>
            <w:r>
              <w:t xml:space="preserve">Chlamydomonas_reinhardtii</w:t>
            </w:r>
          </w:p>
        </w:tc>
        <w:tc>
          <w:tcPr/>
          <w:p>
            <w:pPr>
              <w:pStyle w:val="Compact"/>
              <w:jc w:val="left"/>
            </w:pPr>
            <w:r>
              <w:t xml:space="preserve">ti(Temp_C,LightLevel_ue)</w:t>
            </w:r>
          </w:p>
        </w:tc>
        <w:tc>
          <w:tcPr/>
          <w:p>
            <w:pPr>
              <w:pStyle w:val="Compact"/>
              <w:jc w:val="right"/>
            </w:pPr>
            <w:r>
              <w:t xml:space="preserve">2.19</w:t>
            </w:r>
          </w:p>
        </w:tc>
        <w:tc>
          <w:tcPr/>
          <w:p>
            <w:pPr>
              <w:pStyle w:val="Compact"/>
              <w:jc w:val="right"/>
            </w:pPr>
            <w:r>
              <w:t xml:space="preserve">2.65</w:t>
            </w:r>
          </w:p>
        </w:tc>
        <w:tc>
          <w:tcPr/>
          <w:p>
            <w:pPr>
              <w:pStyle w:val="Compact"/>
              <w:jc w:val="right"/>
            </w:pPr>
            <w:r>
              <w:t xml:space="preserve">1.08</w:t>
            </w:r>
          </w:p>
        </w:tc>
        <w:tc>
          <w:tcPr/>
          <w:p>
            <w:pPr>
              <w:pStyle w:val="Compact"/>
              <w:jc w:val="right"/>
            </w:pPr>
            <w:r>
              <w:t xml:space="preserve">0.48</w:t>
            </w:r>
          </w:p>
        </w:tc>
      </w:tr>
    </w:tbl>
    <w:p>
      <w:pPr>
        <w:pStyle w:val="BodyText"/>
      </w:pPr>
      <w:r>
        <w:rPr>
          <w:b/>
          <w:bCs/>
        </w:rPr>
        <w:t xml:space="preserve">Strain:</w:t>
      </w:r>
      <w:r>
        <w:t xml:space="preserve"> </w:t>
      </w:r>
      <w:r>
        <w:rPr>
          <w:i/>
          <w:iCs/>
        </w:rPr>
        <w:t xml:space="preserve">Fragilariopsis_cylindrus</w:t>
      </w:r>
      <w:r>
        <w:t xml:space="preserve">, GrowthTemp (°C): 0°C</w:t>
      </w: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[-1.148855e-05,2.458705e-06]</w:t>
      </w:r>
      <w:r>
        <w:t xml:space="preserve"> </w:t>
      </w:r>
      <w:r>
        <w:t xml:space="preserve">(score 56.65425 &amp; scale 12.43105).</w:t>
      </w:r>
      <w:r>
        <w:t xml:space="preserve"> </w:t>
      </w:r>
      <w:r>
        <w:t xml:space="preserve">Hessian positive definite, eigenvalue range [4.616448e-06,8.015894].</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1.83 0.26 &lt;2e-16 *</w:t>
      </w:r>
      <w:r>
        <w:rPr>
          <w:b/>
          <w:bCs/>
        </w:rPr>
        <w:t xml:space="preserve"> </w:t>
      </w:r>
      <w:r>
        <w:rPr>
          <w:b/>
          <w:bCs/>
        </w:rPr>
        <w:t xml:space="preserve">s(Temp_C) 2.00 1.00 0.81 0.145</w:t>
      </w:r>
      <w:r>
        <w:br/>
      </w:r>
      <w:r>
        <w:rPr>
          <w:b/>
          <w:bCs/>
        </w:rPr>
        <w:t xml:space="preserve">ti(Temp_C,LightLevel_ue) 4.00 1.00 0.55 0.005</w:t>
      </w:r>
      <w:r>
        <w:rPr>
          <w:b/>
          <w:bCs/>
        </w:rPr>
        <w:t xml:space="preserve">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Fragilariopsis_cylindrus</w:t>
      </w:r>
      <w:r>
        <w:t xml:space="preserve">, GrowthTemp (°C): 6°C</w:t>
      </w: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8" name="Picture"/>
            <a:graphic>
              <a:graphicData uri="http://schemas.openxmlformats.org/drawingml/2006/picture">
                <pic:pic>
                  <pic:nvPicPr>
                    <pic:cNvPr descr="Figures/gammodeldiagnostic-2.png" id="69" name="Picture"/>
                    <pic:cNvPicPr>
                      <a:picLocks noChangeArrowheads="1" noChangeAspect="1"/>
                    </pic:cNvPicPr>
                  </pic:nvPicPr>
                  <pic:blipFill>
                    <a:blip r:embed="rId67"/>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[-1.045605e-05,1.128619e-05]</w:t>
      </w:r>
      <w:r>
        <w:t xml:space="preserve"> </w:t>
      </w:r>
      <w:r>
        <w:t xml:space="preserve">(score 47.79832 &amp; scale 3.965611).</w:t>
      </w:r>
      <w:r>
        <w:t xml:space="preserve"> </w:t>
      </w:r>
      <w:r>
        <w:t xml:space="preserve">Hessian positive definite, eigenvalue range [6.856764e-06,8.007953].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1.10 0.76 0.055 .</w:t>
      </w:r>
      <w:r>
        <w:t xml:space="preserve"> </w:t>
      </w:r>
      <w:r>
        <w:t xml:space="preserve">s(Temp_C) 2.00 1.00 0.93 0.190</w:t>
      </w:r>
      <w:r>
        <w:br/>
      </w:r>
      <w:r>
        <w:t xml:space="preserve">ti(Temp_C,LightLevel_ue) 4.00 1.46 0.89 0.070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Chlorella_vulgaris</w:t>
      </w:r>
      <w:r>
        <w:t xml:space="preserve">, GrowthTemp (°C): 22°C</w:t>
      </w: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1" name="Picture"/>
            <a:graphic>
              <a:graphicData uri="http://schemas.openxmlformats.org/drawingml/2006/picture">
                <pic:pic>
                  <pic:nvPicPr>
                    <pic:cNvPr descr="Figures/gammodeldiagnostic-3.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[-1.964407e-05,6.40554e-06]</w:t>
      </w:r>
      <w:r>
        <w:t xml:space="preserve"> </w:t>
      </w:r>
      <w:r>
        <w:t xml:space="preserve">(score 55.32928 &amp; scale 3.571869).</w:t>
      </w:r>
      <w:r>
        <w:t xml:space="preserve"> </w:t>
      </w:r>
      <w:r>
        <w:t xml:space="preserve">Hessian positive definite, eigenvalue range [1.200439e-05,10.5307].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1.94 1.23 0.89</w:t>
      </w:r>
      <w:r>
        <w:t xml:space="preserve"> </w:t>
      </w:r>
      <w:r>
        <w:t xml:space="preserve">s(Temp_C) 2.00 1.89 1.37 0.99</w:t>
      </w:r>
      <w:r>
        <w:t xml:space="preserve"> </w:t>
      </w:r>
      <w:r>
        <w:t xml:space="preserve">ti(Temp_C,LightLevel_ue) 4.00 1.00 0.97 0.35</w:t>
      </w:r>
    </w:p>
    <w:p>
      <w:pPr>
        <w:pStyle w:val="BodyText"/>
      </w:pPr>
      <w:r>
        <w:rPr>
          <w:b/>
          <w:bCs/>
        </w:rPr>
        <w:t xml:space="preserve">Strain:</w:t>
      </w:r>
      <w:r>
        <w:t xml:space="preserve"> </w:t>
      </w:r>
      <w:r>
        <w:rPr>
          <w:i/>
          <w:iCs/>
        </w:rPr>
        <w:t xml:space="preserve">Thalassiosira_pseudonana</w:t>
      </w:r>
      <w:r>
        <w:t xml:space="preserve">, GrowthTemp (°C): 22°C</w:t>
      </w: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4" name="Picture"/>
            <a:graphic>
              <a:graphicData uri="http://schemas.openxmlformats.org/drawingml/2006/picture">
                <pic:pic>
                  <pic:nvPicPr>
                    <pic:cNvPr descr="Figures/gammodeldiagnostic-4.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11 iterations.</w:t>
      </w:r>
      <w:r>
        <w:t xml:space="preserve"> </w:t>
      </w:r>
      <w:r>
        <w:t xml:space="preserve">Gradient range [-6.831923e-05,0.0001971058]</w:t>
      </w:r>
      <w:r>
        <w:t xml:space="preserve"> </w:t>
      </w:r>
      <w:r>
        <w:t xml:space="preserve">(score 71.16439 &amp; scale 2.490609).</w:t>
      </w:r>
      <w:r>
        <w:t xml:space="preserve"> </w:t>
      </w:r>
      <w:r>
        <w:t xml:space="preserve">Hessian positive definite, eigenvalue range [5.281984e-06,15.52403].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1.96 1.60 1.00</w:t>
      </w:r>
      <w:r>
        <w:t xml:space="preserve"> </w:t>
      </w:r>
      <w:r>
        <w:t xml:space="preserve">s(Temp_C) 2.00 1.00 1.02 0.47</w:t>
      </w:r>
      <w:r>
        <w:t xml:space="preserve"> </w:t>
      </w:r>
      <w:r>
        <w:t xml:space="preserve">ti(Temp_C,LightLevel_ue) 4.00 2.17 1.48 0.99</w:t>
      </w:r>
    </w:p>
    <w:p>
      <w:pPr>
        <w:pStyle w:val="BodyText"/>
      </w:pPr>
      <w:r>
        <w:rPr>
          <w:b/>
          <w:bCs/>
        </w:rPr>
        <w:t xml:space="preserve">Strain:</w:t>
      </w:r>
      <w:r>
        <w:t xml:space="preserve"> </w:t>
      </w:r>
      <w:r>
        <w:rPr>
          <w:i/>
          <w:iCs/>
        </w:rPr>
        <w:t xml:space="preserve">Chlamydomonas_euryale</w:t>
      </w:r>
      <w:r>
        <w:t xml:space="preserve">, GrowthTemp (°C): 24°C</w:t>
      </w: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7" name="Picture"/>
            <a:graphic>
              <a:graphicData uri="http://schemas.openxmlformats.org/drawingml/2006/picture">
                <pic:pic>
                  <pic:nvPicPr>
                    <pic:cNvPr descr="Figures/gammodeldiagnostic-5.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step failed after 1 iteration.</w:t>
      </w:r>
      <w:r>
        <w:t xml:space="preserve"> </w:t>
      </w:r>
      <w:r>
        <w:t xml:space="preserve">Gradient range [-1.61541e-06,9.174523]</w:t>
      </w:r>
      <w:r>
        <w:t xml:space="preserve"> </w:t>
      </w:r>
      <w:r>
        <w:t xml:space="preserve">(score -420.8737 &amp; scale 2.151999e-22).</w:t>
      </w:r>
      <w:r>
        <w:t xml:space="preserve"> </w:t>
      </w:r>
      <w:r>
        <w:t xml:space="preserve">eigenvalue range [-9224757,7.998127].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1.00 0.29 0.015 *</w:t>
      </w:r>
      <w:r>
        <w:t xml:space="preserve"> </w:t>
      </w:r>
      <w:r>
        <w:t xml:space="preserve">s(Temp_C) 2.00 1.96 0.75 0.150</w:t>
      </w:r>
      <w:r>
        <w:br/>
      </w:r>
      <w:r>
        <w:t xml:space="preserve">ti(Temp_C,LightLevel_ue) 4.00 1.00 0.67 0.100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Chlamydomonas_ICEMDV</w:t>
      </w:r>
      <w:r>
        <w:t xml:space="preserve">, GrowthTemp (°C): 4°C</w:t>
      </w: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0" name="Picture"/>
            <a:graphic>
              <a:graphicData uri="http://schemas.openxmlformats.org/drawingml/2006/picture">
                <pic:pic>
                  <pic:nvPicPr>
                    <pic:cNvPr descr="Figures/gammodeldiagnostic-6.png" id="81" name="Picture"/>
                    <pic:cNvPicPr>
                      <a:picLocks noChangeArrowheads="1" noChangeAspect="1"/>
                    </pic:cNvPicPr>
                  </pic:nvPicPr>
                  <pic:blipFill>
                    <a:blip r:embed="rId79"/>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13 iterations.</w:t>
      </w:r>
      <w:r>
        <w:t xml:space="preserve"> </w:t>
      </w:r>
      <w:r>
        <w:t xml:space="preserve">Gradient range [-4.513978e-06,3.114671e-06]</w:t>
      </w:r>
      <w:r>
        <w:t xml:space="preserve"> </w:t>
      </w:r>
      <w:r>
        <w:t xml:space="preserve">(score 42.28655 &amp; scale 12.57865).</w:t>
      </w:r>
      <w:r>
        <w:t xml:space="preserve"> </w:t>
      </w:r>
      <w:r>
        <w:t xml:space="preserve">Hessian positive definite, eigenvalue range [1.968747e-06,5.520196].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1.74 1.00 0.47</w:t>
      </w:r>
      <w:r>
        <w:t xml:space="preserve"> </w:t>
      </w:r>
      <w:r>
        <w:t xml:space="preserve">s(Temp_C) 2.00 1.00 0.99 0.33</w:t>
      </w:r>
      <w:r>
        <w:t xml:space="preserve"> </w:t>
      </w:r>
      <w:r>
        <w:t xml:space="preserve">ti(Temp_C,LightLevel_ue) 4.00 1.00 1.02 0.35</w:t>
      </w:r>
    </w:p>
    <w:p>
      <w:pPr>
        <w:pStyle w:val="BodyText"/>
      </w:pPr>
      <w:r>
        <w:rPr>
          <w:b/>
          <w:bCs/>
        </w:rPr>
        <w:t xml:space="preserve">Strain:</w:t>
      </w:r>
      <w:r>
        <w:t xml:space="preserve"> </w:t>
      </w:r>
      <w:r>
        <w:rPr>
          <w:i/>
          <w:iCs/>
        </w:rPr>
        <w:t xml:space="preserve">Chlamydomonas_klinobasis</w:t>
      </w:r>
      <w:r>
        <w:t xml:space="preserve">, GrowthTemp (°C): 4°C</w:t>
      </w: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3" name="Picture"/>
            <a:graphic>
              <a:graphicData uri="http://schemas.openxmlformats.org/drawingml/2006/picture">
                <pic:pic>
                  <pic:nvPicPr>
                    <pic:cNvPr descr="Figures/gammodeldiagnostic-7.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10 iterations.</w:t>
      </w:r>
      <w:r>
        <w:t xml:space="preserve"> </w:t>
      </w:r>
      <w:r>
        <w:t xml:space="preserve">Gradient range [-1.145248e-05,7.291372e-06]</w:t>
      </w:r>
      <w:r>
        <w:t xml:space="preserve"> </w:t>
      </w:r>
      <w:r>
        <w:t xml:space="preserve">(score 49.70235 &amp; scale 8.081872).</w:t>
      </w:r>
      <w:r>
        <w:t xml:space="preserve"> </w:t>
      </w:r>
      <w:r>
        <w:t xml:space="preserve">Hessian positive definite, eigenvalue range [3.948816e-06,7.521732].</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1.85 0.70 0.085 .</w:t>
      </w:r>
      <w:r>
        <w:t xml:space="preserve"> </w:t>
      </w:r>
      <w:r>
        <w:t xml:space="preserve">s(Temp_C) 2.00 1.25 1.14 0.705</w:t>
      </w:r>
      <w:r>
        <w:br/>
      </w:r>
      <w:r>
        <w:t xml:space="preserve">ti(Temp_C,LightLevel_ue) 4.00 1.00 0.77 0.080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Chlamydomonas_malina</w:t>
      </w:r>
      <w:r>
        <w:t xml:space="preserve">, GrowthTemp (°C): 4°C</w:t>
      </w: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6" name="Picture"/>
            <a:graphic>
              <a:graphicData uri="http://schemas.openxmlformats.org/drawingml/2006/picture">
                <pic:pic>
                  <pic:nvPicPr>
                    <pic:cNvPr descr="Figures/gammodeldiagnostic-8.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8 iterations.</w:t>
      </w:r>
      <w:r>
        <w:t xml:space="preserve"> </w:t>
      </w:r>
      <w:r>
        <w:t xml:space="preserve">Gradient range [-2.055142e-05,1.125567e-05]</w:t>
      </w:r>
      <w:r>
        <w:t xml:space="preserve"> </w:t>
      </w:r>
      <w:r>
        <w:t xml:space="preserve">(score 49.36194 &amp; scale 10.11107).</w:t>
      </w:r>
      <w:r>
        <w:t xml:space="preserve"> </w:t>
      </w:r>
      <w:r>
        <w:t xml:space="preserve">Hessian positive definite, eigenvalue range [9.922912e-07,7.021343].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1.84 1.04 0.43</w:t>
      </w:r>
      <w:r>
        <w:t xml:space="preserve"> </w:t>
      </w:r>
      <w:r>
        <w:t xml:space="preserve">s(Temp_C) 2.00 1.00 1.06 0.52</w:t>
      </w:r>
      <w:r>
        <w:t xml:space="preserve"> </w:t>
      </w:r>
      <w:r>
        <w:t xml:space="preserve">ti(Temp_C,LightLevel_ue) 4.00 1.00 1.04 0.43</w:t>
      </w:r>
    </w:p>
    <w:p>
      <w:pPr>
        <w:pStyle w:val="BodyText"/>
      </w:pPr>
      <w:r>
        <w:rPr>
          <w:b/>
          <w:bCs/>
        </w:rPr>
        <w:t xml:space="preserve">Strain:</w:t>
      </w:r>
      <w:r>
        <w:t xml:space="preserve"> </w:t>
      </w:r>
      <w:r>
        <w:rPr>
          <w:i/>
          <w:iCs/>
        </w:rPr>
        <w:t xml:space="preserve">Chlamydomonas_priscui</w:t>
      </w:r>
      <w:r>
        <w:t xml:space="preserve">, GrowthTemp (°C): 4°C</w:t>
      </w: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9" name="Picture"/>
            <a:graphic>
              <a:graphicData uri="http://schemas.openxmlformats.org/drawingml/2006/picture">
                <pic:pic>
                  <pic:nvPicPr>
                    <pic:cNvPr descr="Figures/gammodeldiagnostic-9.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[-3.720374e-05,8.668272e-05]</w:t>
      </w:r>
      <w:r>
        <w:t xml:space="preserve"> </w:t>
      </w:r>
      <w:r>
        <w:t xml:space="preserve">(score 104.6995 &amp; scale 7.872017).</w:t>
      </w:r>
      <w:r>
        <w:t xml:space="preserve"> </w:t>
      </w:r>
      <w:r>
        <w:t xml:space="preserve">Hessian positive definite, eigenvalue range [2.611616e-05,18.51441].</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1.90 0.72 0.035 *</w:t>
      </w:r>
      <w:r>
        <w:br/>
      </w:r>
      <w:r>
        <w:t xml:space="preserve">s(Temp_C) 2.00 1.77 1.06 0.645</w:t>
      </w:r>
      <w:r>
        <w:br/>
      </w:r>
      <w:r>
        <w:t xml:space="preserve">ti(Temp_C,LightLevel_ue) 4.00 1.00 0.62 &lt;2e-16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Chlamydomonas_reinhardtii</w:t>
      </w:r>
      <w:r>
        <w:t xml:space="preserve">, GrowthTemp (°C): 24°C</w:t>
      </w: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2" name="Picture"/>
            <a:graphic>
              <a:graphicData uri="http://schemas.openxmlformats.org/drawingml/2006/picture">
                <pic:pic>
                  <pic:nvPicPr>
                    <pic:cNvPr descr="Figures/gammodeldiagnostic-10.png" id="93" name="Picture"/>
                    <pic:cNvPicPr>
                      <a:picLocks noChangeArrowheads="1" noChangeAspect="1"/>
                    </pic:cNvPicPr>
                  </pic:nvPicPr>
                  <pic:blipFill>
                    <a:blip r:embed="rId91"/>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9 iterations.</w:t>
      </w:r>
      <w:r>
        <w:t xml:space="preserve"> </w:t>
      </w:r>
      <w:r>
        <w:t xml:space="preserve">Gradient range [-6.765617e-05,3.899604e-05]</w:t>
      </w:r>
      <w:r>
        <w:t xml:space="preserve"> </w:t>
      </w:r>
      <w:r>
        <w:t xml:space="preserve">(score 103.853 &amp; scale 6.13007).</w:t>
      </w:r>
      <w:r>
        <w:t xml:space="preserve"> </w:t>
      </w:r>
      <w:r>
        <w:t xml:space="preserve">Hessian positive definite, eigenvalue range [5.51875e-05,20.0096].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1.87 1.01 0.42</w:t>
      </w:r>
      <w:r>
        <w:br/>
      </w:r>
      <w:r>
        <w:t xml:space="preserve">s(Temp_C) 2.00 1.00 1.27 0.95</w:t>
      </w:r>
      <w:r>
        <w:br/>
      </w:r>
      <w:r>
        <w:t xml:space="preserve">ti(Temp_C,LightLevel_ue) 4.00 2.19 0.85 0.05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bookmarkEnd w:id="94"/>
    <w:bookmarkStart w:id="290" w:name="references"/>
    <w:p>
      <w:pPr>
        <w:pStyle w:val="Heading1"/>
      </w:pPr>
      <w:r>
        <w:t xml:space="preserve">References</w:t>
      </w:r>
    </w:p>
    <w:bookmarkStart w:id="289" w:name="refs"/>
    <w:bookmarkStart w:id="96"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95">
        <w:r>
          <w:rPr>
            <w:rStyle w:val="Hyperlink"/>
          </w:rPr>
          <w:t xml:space="preserve">10.1016/j.bbabio.2017.07.001</w:t>
        </w:r>
      </w:hyperlink>
      <w:r>
        <w:t xml:space="preserve">.</w:t>
      </w:r>
    </w:p>
    <w:bookmarkEnd w:id="96"/>
    <w:bookmarkStart w:id="98"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97">
        <w:r>
          <w:rPr>
            <w:rStyle w:val="Hyperlink"/>
          </w:rPr>
          <w:t xml:space="preserve">10.1038/s41558-020-0905-y</w:t>
        </w:r>
      </w:hyperlink>
      <w:r>
        <w:t xml:space="preserve">.</w:t>
      </w:r>
    </w:p>
    <w:bookmarkEnd w:id="98"/>
    <w:bookmarkStart w:id="100"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99">
        <w:r>
          <w:rPr>
            <w:rStyle w:val="Hyperlink"/>
          </w:rPr>
          <w:t xml:space="preserve">10.5194/bg-9-4553-2012</w:t>
        </w:r>
      </w:hyperlink>
      <w:r>
        <w:t xml:space="preserve">.</w:t>
      </w:r>
    </w:p>
    <w:bookmarkEnd w:id="100"/>
    <w:bookmarkStart w:id="102"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1">
        <w:r>
          <w:rPr>
            <w:rStyle w:val="Hyperlink"/>
          </w:rPr>
          <w:t xml:space="preserve">10.1016/j.cryobiol.2011.08.006</w:t>
        </w:r>
      </w:hyperlink>
      <w:r>
        <w:t xml:space="preserve">.</w:t>
      </w:r>
    </w:p>
    <w:bookmarkEnd w:id="102"/>
    <w:bookmarkStart w:id="104"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03">
        <w:r>
          <w:rPr>
            <w:rStyle w:val="Hyperlink"/>
          </w:rPr>
          <w:t xml:space="preserve">https://googlesheets4.tidyverse.org</w:t>
        </w:r>
      </w:hyperlink>
      <w:r>
        <w:t xml:space="preserve">.</w:t>
      </w:r>
    </w:p>
    <w:bookmarkEnd w:id="104"/>
    <w:bookmarkStart w:id="106"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05">
        <w:r>
          <w:rPr>
            <w:rStyle w:val="Hyperlink"/>
          </w:rPr>
          <w:t xml:space="preserve">10.1007/s10811-014-0433-0</w:t>
        </w:r>
      </w:hyperlink>
      <w:r>
        <w:t xml:space="preserve">.</w:t>
      </w:r>
    </w:p>
    <w:bookmarkEnd w:id="106"/>
    <w:bookmarkStart w:id="108"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07">
        <w:r>
          <w:rPr>
            <w:rStyle w:val="Hyperlink"/>
          </w:rPr>
          <w:t xml:space="preserve">10.5281/zenodo.2593516</w:t>
        </w:r>
      </w:hyperlink>
      <w:r>
        <w:t xml:space="preserve">.</w:t>
      </w:r>
    </w:p>
    <w:bookmarkEnd w:id="108"/>
    <w:bookmarkStart w:id="110"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09">
        <w:r>
          <w:rPr>
            <w:rStyle w:val="Hyperlink"/>
          </w:rPr>
          <w:t xml:space="preserve">10.3390/plants10102118</w:t>
        </w:r>
      </w:hyperlink>
      <w:r>
        <w:t xml:space="preserve">.</w:t>
      </w:r>
    </w:p>
    <w:bookmarkEnd w:id="110"/>
    <w:bookmarkStart w:id="112"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11">
        <w:r>
          <w:rPr>
            <w:rStyle w:val="Hyperlink"/>
          </w:rPr>
          <w:t xml:space="preserve">10.1111/jpy.13083</w:t>
        </w:r>
      </w:hyperlink>
      <w:r>
        <w:t xml:space="preserve">.</w:t>
      </w:r>
    </w:p>
    <w:bookmarkEnd w:id="112"/>
    <w:bookmarkStart w:id="114"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13">
        <w:r>
          <w:rPr>
            <w:rStyle w:val="Hyperlink"/>
          </w:rPr>
          <w:t xml:space="preserve">10.1002/2015GL064514</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7"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17"/>
    <w:bookmarkStart w:id="11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8">
        <w:r>
          <w:rPr>
            <w:rStyle w:val="Hyperlink"/>
          </w:rPr>
          <w:t xml:space="preserve">10.1007/s00300-010-0794-z</w:t>
        </w:r>
      </w:hyperlink>
      <w:r>
        <w:t xml:space="preserve">.</w:t>
      </w:r>
    </w:p>
    <w:bookmarkEnd w:id="119"/>
    <w:bookmarkStart w:id="121"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20">
        <w:r>
          <w:rPr>
            <w:rStyle w:val="Hyperlink"/>
          </w:rPr>
          <w:t xml:space="preserve">10.1007/978-3-030-33208-2_3</w:t>
        </w:r>
      </w:hyperlink>
      <w:r>
        <w:t xml:space="preserve">.</w:t>
      </w:r>
    </w:p>
    <w:bookmarkEnd w:id="121"/>
    <w:bookmarkStart w:id="123"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2">
        <w:r>
          <w:rPr>
            <w:rStyle w:val="Hyperlink"/>
          </w:rPr>
          <w:t xml:space="preserve">10.1007/s11120-019-00621-0</w:t>
        </w:r>
      </w:hyperlink>
      <w:r>
        <w:t xml:space="preserve">.</w:t>
      </w:r>
    </w:p>
    <w:bookmarkEnd w:id="123"/>
    <w:bookmarkStart w:id="125"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24">
        <w:r>
          <w:rPr>
            <w:rStyle w:val="Hyperlink"/>
          </w:rPr>
          <w:t xml:space="preserve">10.1002/9781119842156.ch1</w:t>
        </w:r>
      </w:hyperlink>
      <w:r>
        <w:t xml:space="preserve">.</w:t>
      </w:r>
    </w:p>
    <w:bookmarkEnd w:id="125"/>
    <w:bookmarkStart w:id="127"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6">
        <w:r>
          <w:rPr>
            <w:rStyle w:val="Hyperlink"/>
          </w:rPr>
          <w:t xml:space="preserve">10.1111/ppl.13811</w:t>
        </w:r>
      </w:hyperlink>
      <w:r>
        <w:t xml:space="preserve">.</w:t>
      </w:r>
    </w:p>
    <w:bookmarkEnd w:id="127"/>
    <w:bookmarkStart w:id="129"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8">
        <w:r>
          <w:rPr>
            <w:rStyle w:val="Hyperlink"/>
          </w:rPr>
          <w:t xml:space="preserve">10.1007/s11120-007-9141-9</w:t>
        </w:r>
      </w:hyperlink>
      <w:r>
        <w:t xml:space="preserve">.</w:t>
      </w:r>
    </w:p>
    <w:bookmarkEnd w:id="129"/>
    <w:bookmarkStart w:id="131"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30">
        <w:r>
          <w:rPr>
            <w:rStyle w:val="Hyperlink"/>
          </w:rPr>
          <w:t xml:space="preserve">10.1023/A:1016128632704</w:t>
        </w:r>
      </w:hyperlink>
      <w:r>
        <w:t xml:space="preserve">.</w:t>
      </w:r>
    </w:p>
    <w:bookmarkEnd w:id="131"/>
    <w:bookmarkStart w:id="133"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32">
        <w:r>
          <w:rPr>
            <w:rStyle w:val="Hyperlink"/>
          </w:rPr>
          <w:t xml:space="preserve">10.1007/BF00014586</w:t>
        </w:r>
      </w:hyperlink>
      <w:r>
        <w:t xml:space="preserve">.</w:t>
      </w:r>
    </w:p>
    <w:bookmarkEnd w:id="133"/>
    <w:bookmarkStart w:id="135"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34">
        <w:r>
          <w:rPr>
            <w:rStyle w:val="Hyperlink"/>
          </w:rPr>
          <w:t xml:space="preserve">10.1126/science.1153213</w:t>
        </w:r>
      </w:hyperlink>
      <w:r>
        <w:t xml:space="preserve">.</w:t>
      </w:r>
    </w:p>
    <w:bookmarkEnd w:id="135"/>
    <w:bookmarkStart w:id="137"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6">
        <w:r>
          <w:rPr>
            <w:rStyle w:val="Hyperlink"/>
          </w:rPr>
          <w:t xml:space="preserve">10.1080/10618600.2019.1629942</w:t>
        </w:r>
      </w:hyperlink>
      <w:r>
        <w:t xml:space="preserve">.</w:t>
      </w:r>
    </w:p>
    <w:bookmarkEnd w:id="137"/>
    <w:bookmarkStart w:id="139"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8">
        <w:r>
          <w:rPr>
            <w:rStyle w:val="Hyperlink"/>
          </w:rPr>
          <w:t xml:space="preserve">10.1007/BF00239374</w:t>
        </w:r>
      </w:hyperlink>
      <w:r>
        <w:t xml:space="preserve">.</w:t>
      </w:r>
    </w:p>
    <w:bookmarkEnd w:id="139"/>
    <w:bookmarkStart w:id="141"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40">
        <w:r>
          <w:rPr>
            <w:rStyle w:val="Hyperlink"/>
          </w:rPr>
          <w:t xml:space="preserve">10.1016/j.bbabio.2020.148212</w:t>
        </w:r>
      </w:hyperlink>
      <w:r>
        <w:t xml:space="preserve">.</w:t>
      </w:r>
    </w:p>
    <w:bookmarkEnd w:id="141"/>
    <w:bookmarkStart w:id="143"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42">
        <w:r>
          <w:rPr>
            <w:rStyle w:val="Hyperlink"/>
          </w:rPr>
          <w:t xml:space="preserve">https://github.com/hojsgaard/doBy</w:t>
        </w:r>
      </w:hyperlink>
      <w:r>
        <w:t xml:space="preserve">.</w:t>
      </w:r>
    </w:p>
    <w:bookmarkEnd w:id="143"/>
    <w:bookmarkStart w:id="145"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44">
        <w:r>
          <w:rPr>
            <w:rStyle w:val="Hyperlink"/>
          </w:rPr>
          <w:t xml:space="preserve">10.1039/D2SC00854H</w:t>
        </w:r>
      </w:hyperlink>
      <w:r>
        <w:t xml:space="preserve">.</w:t>
      </w:r>
    </w:p>
    <w:bookmarkEnd w:id="145"/>
    <w:bookmarkStart w:id="147"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6">
        <w:r>
          <w:rPr>
            <w:rStyle w:val="Hyperlink"/>
          </w:rPr>
          <w:t xml:space="preserve">10.1016/j.bbabio.2008.03.007</w:t>
        </w:r>
      </w:hyperlink>
      <w:r>
        <w:t xml:space="preserve">.</w:t>
      </w:r>
    </w:p>
    <w:bookmarkEnd w:id="147"/>
    <w:bookmarkStart w:id="149"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8">
        <w:r>
          <w:rPr>
            <w:rStyle w:val="Hyperlink"/>
          </w:rPr>
          <w:t xml:space="preserve">10.1074/jbc.M112.342543</w:t>
        </w:r>
      </w:hyperlink>
      <w:r>
        <w:t xml:space="preserve">.</w:t>
      </w:r>
    </w:p>
    <w:bookmarkEnd w:id="149"/>
    <w:bookmarkStart w:id="151"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50">
        <w:r>
          <w:rPr>
            <w:rStyle w:val="Hyperlink"/>
          </w:rPr>
          <w:t xml:space="preserve">10.1002/2017JC013263</w:t>
        </w:r>
      </w:hyperlink>
      <w:r>
        <w:t xml:space="preserve">.</w:t>
      </w:r>
    </w:p>
    <w:bookmarkEnd w:id="151"/>
    <w:bookmarkStart w:id="153"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52">
        <w:r>
          <w:rPr>
            <w:rStyle w:val="Hyperlink"/>
          </w:rPr>
          <w:t xml:space="preserve">10.1038/s41467-024-51636-8</w:t>
        </w:r>
      </w:hyperlink>
      <w:r>
        <w:t xml:space="preserve">.</w:t>
      </w:r>
    </w:p>
    <w:bookmarkEnd w:id="153"/>
    <w:bookmarkStart w:id="155"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54">
        <w:r>
          <w:rPr>
            <w:rStyle w:val="Hyperlink"/>
          </w:rPr>
          <w:t xml:space="preserve">10.5194/essd-14-4901-2022</w:t>
        </w:r>
      </w:hyperlink>
      <w:r>
        <w:t xml:space="preserve">.</w:t>
      </w:r>
    </w:p>
    <w:bookmarkEnd w:id="155"/>
    <w:bookmarkStart w:id="157"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56">
        <w:r>
          <w:rPr>
            <w:rStyle w:val="Hyperlink"/>
          </w:rPr>
          <w:t xml:space="preserve">10.1016/j.biortech.2017.03.130</w:t>
        </w:r>
      </w:hyperlink>
      <w:r>
        <w:t xml:space="preserve">.</w:t>
      </w:r>
    </w:p>
    <w:bookmarkEnd w:id="157"/>
    <w:bookmarkStart w:id="159"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58">
        <w:r>
          <w:rPr>
            <w:rStyle w:val="Hyperlink"/>
          </w:rPr>
          <w:t xml:space="preserve">10.1016/j.algal.2023.103220</w:t>
        </w:r>
      </w:hyperlink>
      <w:r>
        <w:t xml:space="preserve">.</w:t>
      </w:r>
    </w:p>
    <w:bookmarkEnd w:id="159"/>
    <w:bookmarkStart w:id="161"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60">
        <w:r>
          <w:rPr>
            <w:rStyle w:val="Hyperlink"/>
          </w:rPr>
          <w:t xml:space="preserve">10.1525/elementa.2022.00060</w:t>
        </w:r>
      </w:hyperlink>
      <w:r>
        <w:t xml:space="preserve">.</w:t>
      </w:r>
    </w:p>
    <w:bookmarkEnd w:id="161"/>
    <w:bookmarkStart w:id="163"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62">
        <w:r>
          <w:rPr>
            <w:rStyle w:val="Hyperlink"/>
          </w:rPr>
          <w:t xml:space="preserve">10.1016/j.febslet.2006.04.018</w:t>
        </w:r>
      </w:hyperlink>
      <w:r>
        <w:t xml:space="preserve">.</w:t>
      </w:r>
    </w:p>
    <w:bookmarkEnd w:id="163"/>
    <w:bookmarkStart w:id="165"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64">
        <w:r>
          <w:rPr>
            <w:rStyle w:val="Hyperlink"/>
          </w:rPr>
          <w:t xml:space="preserve">10.1034/j.1399-3054.2003.00225.x</w:t>
        </w:r>
      </w:hyperlink>
      <w:r>
        <w:t xml:space="preserve">.</w:t>
      </w:r>
    </w:p>
    <w:bookmarkEnd w:id="165"/>
    <w:bookmarkStart w:id="167"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66">
        <w:r>
          <w:rPr>
            <w:rStyle w:val="Hyperlink"/>
          </w:rPr>
          <w:t xml:space="preserve">10.1104/pp.19.01280</w:t>
        </w:r>
      </w:hyperlink>
      <w:r>
        <w:t xml:space="preserve">.</w:t>
      </w:r>
    </w:p>
    <w:bookmarkEnd w:id="167"/>
    <w:bookmarkStart w:id="169"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68">
        <w:r>
          <w:rPr>
            <w:rStyle w:val="Hyperlink"/>
          </w:rPr>
          <w:t xml:space="preserve">10.1007/s11120-023-01032-y</w:t>
        </w:r>
      </w:hyperlink>
      <w:r>
        <w:t xml:space="preserve">.</w:t>
      </w:r>
    </w:p>
    <w:bookmarkEnd w:id="169"/>
    <w:bookmarkStart w:id="171"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70">
        <w:r>
          <w:rPr>
            <w:rStyle w:val="Hyperlink"/>
          </w:rPr>
          <w:t xml:space="preserve">10.1007/BF00236984</w:t>
        </w:r>
      </w:hyperlink>
      <w:r>
        <w:t xml:space="preserve">.</w:t>
      </w:r>
    </w:p>
    <w:bookmarkEnd w:id="171"/>
    <w:bookmarkStart w:id="173"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72">
        <w:r>
          <w:rPr>
            <w:rStyle w:val="Hyperlink"/>
          </w:rPr>
          <w:t xml:space="preserve">10.1073/pnas.94.4.1579</w:t>
        </w:r>
      </w:hyperlink>
      <w:r>
        <w:t xml:space="preserve">.</w:t>
      </w:r>
    </w:p>
    <w:bookmarkEnd w:id="173"/>
    <w:bookmarkStart w:id="174"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74"/>
    <w:bookmarkStart w:id="176"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75">
        <w:r>
          <w:rPr>
            <w:rStyle w:val="Hyperlink"/>
          </w:rPr>
          <w:t xml:space="preserve">10.1016/S0005-2728(98)00135-2</w:t>
        </w:r>
      </w:hyperlink>
      <w:r>
        <w:t xml:space="preserve">.</w:t>
      </w:r>
    </w:p>
    <w:bookmarkEnd w:id="176"/>
    <w:bookmarkStart w:id="178"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77">
        <w:r>
          <w:rPr>
            <w:rStyle w:val="Hyperlink"/>
          </w:rPr>
          <w:t xml:space="preserve">10.1111/jpy.12750</w:t>
        </w:r>
      </w:hyperlink>
      <w:r>
        <w:t xml:space="preserve">.</w:t>
      </w:r>
    </w:p>
    <w:bookmarkEnd w:id="178"/>
    <w:bookmarkStart w:id="180"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79">
        <w:r>
          <w:rPr>
            <w:rStyle w:val="Hyperlink"/>
          </w:rPr>
          <w:t xml:space="preserve">10.1093/jxb/erj183</w:t>
        </w:r>
      </w:hyperlink>
      <w:r>
        <w:t xml:space="preserve">.</w:t>
      </w:r>
    </w:p>
    <w:bookmarkEnd w:id="180"/>
    <w:bookmarkStart w:id="182"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81">
        <w:r>
          <w:rPr>
            <w:rStyle w:val="Hyperlink"/>
          </w:rPr>
          <w:t xml:space="preserve">10.1016/j.pocean.2015.07.012</w:t>
        </w:r>
      </w:hyperlink>
      <w:r>
        <w:t xml:space="preserve">.</w:t>
      </w:r>
    </w:p>
    <w:bookmarkEnd w:id="182"/>
    <w:bookmarkStart w:id="184"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83">
        <w:r>
          <w:rPr>
            <w:rStyle w:val="Hyperlink"/>
          </w:rPr>
          <w:t xml:space="preserve">10.1007/s00114-014-1223-x</w:t>
        </w:r>
      </w:hyperlink>
      <w:r>
        <w:t xml:space="preserve">.</w:t>
      </w:r>
    </w:p>
    <w:bookmarkEnd w:id="184"/>
    <w:bookmarkStart w:id="186"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185">
        <w:r>
          <w:rPr>
            <w:rStyle w:val="Hyperlink"/>
          </w:rPr>
          <w:t xml:space="preserve">10.1038/s41597-025-05855-3</w:t>
        </w:r>
      </w:hyperlink>
      <w:r>
        <w:t xml:space="preserve">.</w:t>
      </w:r>
    </w:p>
    <w:bookmarkEnd w:id="186"/>
    <w:bookmarkStart w:id="188"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87">
        <w:r>
          <w:rPr>
            <w:rStyle w:val="Hyperlink"/>
          </w:rPr>
          <w:t xml:space="preserve">10.3389/fmicb.2019.01067</w:t>
        </w:r>
      </w:hyperlink>
      <w:r>
        <w:t xml:space="preserve">.</w:t>
      </w:r>
    </w:p>
    <w:bookmarkEnd w:id="188"/>
    <w:bookmarkStart w:id="190"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89">
        <w:r>
          <w:rPr>
            <w:rStyle w:val="Hyperlink"/>
          </w:rPr>
          <w:t xml:space="preserve">10.1128/AEM.00478-16</w:t>
        </w:r>
      </w:hyperlink>
      <w:r>
        <w:t xml:space="preserve">.</w:t>
      </w:r>
    </w:p>
    <w:bookmarkEnd w:id="190"/>
    <w:bookmarkStart w:id="192"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91">
        <w:r>
          <w:rPr>
            <w:rStyle w:val="Hyperlink"/>
          </w:rPr>
          <w:t xml:space="preserve">10.3390/biology3010056</w:t>
        </w:r>
      </w:hyperlink>
      <w:r>
        <w:t xml:space="preserve">.</w:t>
      </w:r>
    </w:p>
    <w:bookmarkEnd w:id="192"/>
    <w:bookmarkStart w:id="194"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93">
        <w:r>
          <w:rPr>
            <w:rStyle w:val="Hyperlink"/>
          </w:rPr>
          <w:t xml:space="preserve">10.1007/s00227-003-1052-5</w:t>
        </w:r>
      </w:hyperlink>
      <w:r>
        <w:t xml:space="preserve">.</w:t>
      </w:r>
    </w:p>
    <w:bookmarkEnd w:id="194"/>
    <w:bookmarkStart w:id="196"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95">
        <w:r>
          <w:rPr>
            <w:rStyle w:val="Hyperlink"/>
          </w:rPr>
          <w:t xml:space="preserve">10.1038/nature20803</w:t>
        </w:r>
      </w:hyperlink>
      <w:r>
        <w:t xml:space="preserve">.</w:t>
      </w:r>
    </w:p>
    <w:bookmarkEnd w:id="196"/>
    <w:bookmarkStart w:id="198"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97">
        <w:r>
          <w:rPr>
            <w:rStyle w:val="Hyperlink"/>
          </w:rPr>
          <w:t xml:space="preserve">10.3389/fpls.2020.619064</w:t>
        </w:r>
      </w:hyperlink>
      <w:r>
        <w:t xml:space="preserve">.</w:t>
      </w:r>
    </w:p>
    <w:bookmarkEnd w:id="198"/>
    <w:bookmarkStart w:id="200"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99">
        <w:r>
          <w:rPr>
            <w:rStyle w:val="Hyperlink"/>
          </w:rPr>
          <w:t xml:space="preserve">10.1002/lno.10107</w:t>
        </w:r>
      </w:hyperlink>
      <w:r>
        <w:t xml:space="preserve">.</w:t>
      </w:r>
    </w:p>
    <w:bookmarkEnd w:id="200"/>
    <w:bookmarkStart w:id="202"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01">
        <w:r>
          <w:rPr>
            <w:rStyle w:val="Hyperlink"/>
          </w:rPr>
          <w:t xml:space="preserve">10.1021/cr0206014</w:t>
        </w:r>
      </w:hyperlink>
      <w:r>
        <w:t xml:space="preserve">.</w:t>
      </w:r>
    </w:p>
    <w:bookmarkEnd w:id="202"/>
    <w:bookmarkStart w:id="204"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03">
        <w:r>
          <w:rPr>
            <w:rStyle w:val="Hyperlink"/>
          </w:rPr>
          <w:t xml:space="preserve">10.1111/jpy.13325</w:t>
        </w:r>
      </w:hyperlink>
      <w:r>
        <w:t xml:space="preserve">.</w:t>
      </w:r>
    </w:p>
    <w:bookmarkEnd w:id="204"/>
    <w:bookmarkStart w:id="206"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05">
        <w:r>
          <w:rPr>
            <w:rStyle w:val="Hyperlink"/>
          </w:rPr>
          <w:t xml:space="preserve">10.1146/annurev-marine-010419-010706</w:t>
        </w:r>
      </w:hyperlink>
      <w:r>
        <w:t xml:space="preserve">.</w:t>
      </w:r>
    </w:p>
    <w:bookmarkEnd w:id="206"/>
    <w:bookmarkStart w:id="208"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07">
        <w:r>
          <w:rPr>
            <w:rStyle w:val="Hyperlink"/>
          </w:rPr>
          <w:t xml:space="preserve">10.3390/math9040299</w:t>
        </w:r>
      </w:hyperlink>
      <w:r>
        <w:t xml:space="preserve">.</w:t>
      </w:r>
    </w:p>
    <w:bookmarkEnd w:id="208"/>
    <w:bookmarkStart w:id="210"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09">
        <w:r>
          <w:rPr>
            <w:rStyle w:val="Hyperlink"/>
          </w:rPr>
          <w:t xml:space="preserve">10.1007/s11120-024-01127-0</w:t>
        </w:r>
      </w:hyperlink>
      <w:r>
        <w:t xml:space="preserve">.</w:t>
      </w:r>
    </w:p>
    <w:bookmarkEnd w:id="210"/>
    <w:bookmarkStart w:id="212"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11">
        <w:r>
          <w:rPr>
            <w:rStyle w:val="Hyperlink"/>
          </w:rPr>
          <w:t xml:space="preserve">10.1080/15592324.2023.2184588</w:t>
        </w:r>
      </w:hyperlink>
      <w:r>
        <w:t xml:space="preserve">.</w:t>
      </w:r>
    </w:p>
    <w:bookmarkEnd w:id="212"/>
    <w:bookmarkStart w:id="213"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13"/>
    <w:bookmarkStart w:id="215"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14">
        <w:r>
          <w:rPr>
            <w:rStyle w:val="Hyperlink"/>
          </w:rPr>
          <w:t xml:space="preserve">10.1111/jpy.13362</w:t>
        </w:r>
      </w:hyperlink>
      <w:r>
        <w:t xml:space="preserve">.</w:t>
      </w:r>
    </w:p>
    <w:bookmarkEnd w:id="215"/>
    <w:bookmarkStart w:id="217"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16">
        <w:r>
          <w:rPr>
            <w:rStyle w:val="Hyperlink"/>
          </w:rPr>
          <w:t xml:space="preserve">10.1071/FP02140</w:t>
        </w:r>
      </w:hyperlink>
      <w:r>
        <w:t xml:space="preserve">.</w:t>
      </w:r>
    </w:p>
    <w:bookmarkEnd w:id="217"/>
    <w:bookmarkStart w:id="218"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18"/>
    <w:bookmarkStart w:id="220"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19">
        <w:r>
          <w:rPr>
            <w:rStyle w:val="Hyperlink"/>
          </w:rPr>
          <w:t xml:space="preserve">10.1126/sciadv.abc2678</w:t>
        </w:r>
      </w:hyperlink>
      <w:r>
        <w:t xml:space="preserve">.</w:t>
      </w:r>
    </w:p>
    <w:bookmarkEnd w:id="220"/>
    <w:bookmarkStart w:id="222"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21">
        <w:r>
          <w:rPr>
            <w:rStyle w:val="Hyperlink"/>
          </w:rPr>
          <w:t xml:space="preserve">10.1529/biophysj.104.050237</w:t>
        </w:r>
      </w:hyperlink>
      <w:r>
        <w:t xml:space="preserve">.</w:t>
      </w:r>
    </w:p>
    <w:bookmarkEnd w:id="222"/>
    <w:bookmarkStart w:id="224"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23">
        <w:r>
          <w:rPr>
            <w:rStyle w:val="Hyperlink"/>
          </w:rPr>
          <w:t xml:space="preserve">10.1021/bi025725p</w:t>
        </w:r>
      </w:hyperlink>
      <w:r>
        <w:t xml:space="preserve">.</w:t>
      </w:r>
    </w:p>
    <w:bookmarkEnd w:id="224"/>
    <w:bookmarkStart w:id="226"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25">
        <w:r>
          <w:rPr>
            <w:rStyle w:val="Hyperlink"/>
          </w:rPr>
          <w:t xml:space="preserve">10.1017/S0025315499001526</w:t>
        </w:r>
      </w:hyperlink>
      <w:r>
        <w:t xml:space="preserve">.</w:t>
      </w:r>
    </w:p>
    <w:bookmarkEnd w:id="226"/>
    <w:bookmarkStart w:id="228"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27">
        <w:r>
          <w:rPr>
            <w:rStyle w:val="Hyperlink"/>
          </w:rPr>
          <w:t xml:space="preserve">10.1111/j.1529-8817.1995.tb02544.x</w:t>
        </w:r>
      </w:hyperlink>
      <w:r>
        <w:t xml:space="preserve">.</w:t>
      </w:r>
    </w:p>
    <w:bookmarkEnd w:id="228"/>
    <w:bookmarkStart w:id="230"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29">
        <w:r>
          <w:rPr>
            <w:rStyle w:val="Hyperlink"/>
          </w:rPr>
          <w:t xml:space="preserve">https://broom.tidymodels.org/</w:t>
        </w:r>
      </w:hyperlink>
      <w:r>
        <w:t xml:space="preserve">.</w:t>
      </w:r>
    </w:p>
    <w:bookmarkEnd w:id="230"/>
    <w:bookmarkStart w:id="231"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31"/>
    <w:bookmarkStart w:id="233"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32">
        <w:r>
          <w:rPr>
            <w:rStyle w:val="Hyperlink"/>
          </w:rPr>
          <w:t xml:space="preserve">10.1016/j.febslet.2011.12.039</w:t>
        </w:r>
      </w:hyperlink>
      <w:r>
        <w:t xml:space="preserve">.</w:t>
      </w:r>
    </w:p>
    <w:bookmarkEnd w:id="233"/>
    <w:bookmarkStart w:id="235"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34">
        <w:r>
          <w:rPr>
            <w:rStyle w:val="Hyperlink"/>
          </w:rPr>
          <w:t xml:space="preserve">10.1104/pp.103.022939</w:t>
        </w:r>
      </w:hyperlink>
      <w:r>
        <w:t xml:space="preserve">.</w:t>
      </w:r>
    </w:p>
    <w:bookmarkEnd w:id="235"/>
    <w:bookmarkStart w:id="237"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36">
        <w:r>
          <w:rPr>
            <w:rStyle w:val="Hyperlink"/>
          </w:rPr>
          <w:t xml:space="preserve">10.1074/jbc.M200444200</w:t>
        </w:r>
      </w:hyperlink>
      <w:r>
        <w:t xml:space="preserve">.</w:t>
      </w:r>
    </w:p>
    <w:bookmarkEnd w:id="237"/>
    <w:bookmarkStart w:id="239"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38">
        <w:r>
          <w:rPr>
            <w:rStyle w:val="Hyperlink"/>
          </w:rPr>
          <w:t xml:space="preserve">10.7554/eLife.39233</w:t>
        </w:r>
      </w:hyperlink>
      <w:r>
        <w:t xml:space="preserve">.</w:t>
      </w:r>
    </w:p>
    <w:bookmarkEnd w:id="239"/>
    <w:bookmarkStart w:id="240"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40"/>
    <w:bookmarkStart w:id="242"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41">
        <w:r>
          <w:rPr>
            <w:rStyle w:val="Hyperlink"/>
          </w:rPr>
          <w:t xml:space="preserve">10.3389/fmars.2021.690607</w:t>
        </w:r>
      </w:hyperlink>
      <w:r>
        <w:t xml:space="preserve">.</w:t>
      </w:r>
    </w:p>
    <w:bookmarkEnd w:id="242"/>
    <w:bookmarkStart w:id="244"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43">
        <w:r>
          <w:rPr>
            <w:rStyle w:val="Hyperlink"/>
          </w:rPr>
          <w:t xml:space="preserve">10.1016/B978-0-12-819460-7.00012-8</w:t>
        </w:r>
      </w:hyperlink>
      <w:r>
        <w:t xml:space="preserve">.</w:t>
      </w:r>
    </w:p>
    <w:bookmarkEnd w:id="244"/>
    <w:bookmarkStart w:id="246"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45">
        <w:r>
          <w:rPr>
            <w:rStyle w:val="Hyperlink"/>
          </w:rPr>
          <w:t xml:space="preserve">10.1111/1462-2920.16113</w:t>
        </w:r>
      </w:hyperlink>
      <w:r>
        <w:t xml:space="preserve">.</w:t>
      </w:r>
    </w:p>
    <w:bookmarkEnd w:id="246"/>
    <w:bookmarkStart w:id="248"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47">
        <w:r>
          <w:rPr>
            <w:rStyle w:val="Hyperlink"/>
          </w:rPr>
          <w:t xml:space="preserve">10.1007/s11120-022-00991-y</w:t>
        </w:r>
      </w:hyperlink>
      <w:r>
        <w:t xml:space="preserve">.</w:t>
      </w:r>
    </w:p>
    <w:bookmarkEnd w:id="248"/>
    <w:bookmarkStart w:id="250"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49">
        <w:r>
          <w:rPr>
            <w:rStyle w:val="Hyperlink"/>
          </w:rPr>
          <w:t xml:space="preserve">10.1093/plankt/fbw087</w:t>
        </w:r>
      </w:hyperlink>
      <w:r>
        <w:t xml:space="preserve">.</w:t>
      </w:r>
    </w:p>
    <w:bookmarkEnd w:id="250"/>
    <w:bookmarkStart w:id="252"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51">
        <w:r>
          <w:rPr>
            <w:rStyle w:val="Hyperlink"/>
          </w:rPr>
          <w:t xml:space="preserve">https://lubridate.tidyverse.org</w:t>
        </w:r>
      </w:hyperlink>
      <w:r>
        <w:t xml:space="preserve">.</w:t>
      </w:r>
    </w:p>
    <w:bookmarkEnd w:id="252"/>
    <w:bookmarkStart w:id="254"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53">
        <w:r>
          <w:rPr>
            <w:rStyle w:val="Hyperlink"/>
          </w:rPr>
          <w:t xml:space="preserve">10.1007/s11120-021-00877-5</w:t>
        </w:r>
      </w:hyperlink>
      <w:r>
        <w:t xml:space="preserve">.</w:t>
      </w:r>
    </w:p>
    <w:bookmarkEnd w:id="254"/>
    <w:bookmarkStart w:id="256"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55">
        <w:r>
          <w:rPr>
            <w:rStyle w:val="Hyperlink"/>
          </w:rPr>
          <w:t xml:space="preserve">10.1104/pp.19.00411</w:t>
        </w:r>
      </w:hyperlink>
      <w:r>
        <w:t xml:space="preserve">.</w:t>
      </w:r>
    </w:p>
    <w:bookmarkEnd w:id="256"/>
    <w:bookmarkStart w:id="257"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57"/>
    <w:bookmarkStart w:id="258"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58"/>
    <w:bookmarkStart w:id="260"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59">
        <w:r>
          <w:rPr>
            <w:rStyle w:val="Hyperlink"/>
          </w:rPr>
          <w:t xml:space="preserve">10.1111/j.1399-3054.2011.01454.x</w:t>
        </w:r>
      </w:hyperlink>
      <w:r>
        <w:t xml:space="preserve">.</w:t>
      </w:r>
    </w:p>
    <w:bookmarkEnd w:id="260"/>
    <w:bookmarkStart w:id="262"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61">
        <w:r>
          <w:rPr>
            <w:rStyle w:val="Hyperlink"/>
          </w:rPr>
          <w:t xml:space="preserve">10.1016/j.tplants.2009.01.009</w:t>
        </w:r>
      </w:hyperlink>
      <w:r>
        <w:t xml:space="preserve">.</w:t>
      </w:r>
    </w:p>
    <w:bookmarkEnd w:id="262"/>
    <w:bookmarkStart w:id="264"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63">
        <w:r>
          <w:rPr>
            <w:rStyle w:val="Hyperlink"/>
          </w:rPr>
          <w:t xml:space="preserve">10.1146/annurev-biochem-070511-100425</w:t>
        </w:r>
      </w:hyperlink>
      <w:r>
        <w:t xml:space="preserve">.</w:t>
      </w:r>
    </w:p>
    <w:bookmarkEnd w:id="264"/>
    <w:bookmarkStart w:id="265"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65"/>
    <w:bookmarkStart w:id="266"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66"/>
    <w:bookmarkStart w:id="268"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67">
        <w:r>
          <w:rPr>
            <w:rStyle w:val="Hyperlink"/>
          </w:rPr>
          <w:t xml:space="preserve">https://tidyverse.tidyverse.org</w:t>
        </w:r>
      </w:hyperlink>
      <w:r>
        <w:t xml:space="preserve">.</w:t>
      </w:r>
    </w:p>
    <w:bookmarkEnd w:id="268"/>
    <w:bookmarkStart w:id="270"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69">
        <w:r>
          <w:rPr>
            <w:rStyle w:val="Hyperlink"/>
          </w:rPr>
          <w:t xml:space="preserve">10.1039/C6RA25837A</w:t>
        </w:r>
      </w:hyperlink>
      <w:r>
        <w:t xml:space="preserve">.</w:t>
      </w:r>
    </w:p>
    <w:bookmarkEnd w:id="270"/>
    <w:bookmarkStart w:id="272"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71">
        <w:r>
          <w:rPr>
            <w:rStyle w:val="Hyperlink"/>
          </w:rPr>
          <w:t xml:space="preserve">https://CRAN.R-project.org/package=mgcv</w:t>
        </w:r>
      </w:hyperlink>
      <w:r>
        <w:t xml:space="preserve">.</w:t>
      </w:r>
    </w:p>
    <w:bookmarkEnd w:id="272"/>
    <w:bookmarkStart w:id="274"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73">
        <w:r>
          <w:rPr>
            <w:rStyle w:val="Hyperlink"/>
          </w:rPr>
          <w:t xml:space="preserve">10.1111/j.1467-9868.2010.00749.x</w:t>
        </w:r>
      </w:hyperlink>
      <w:r>
        <w:t xml:space="preserve">.</w:t>
      </w:r>
    </w:p>
    <w:bookmarkEnd w:id="274"/>
    <w:bookmarkStart w:id="275"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75"/>
    <w:bookmarkStart w:id="277"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76">
        <w:r>
          <w:rPr>
            <w:rStyle w:val="Hyperlink"/>
          </w:rPr>
          <w:t xml:space="preserve">10.1038/ismej.2013.43</w:t>
        </w:r>
      </w:hyperlink>
      <w:r>
        <w:t xml:space="preserve">.</w:t>
      </w:r>
    </w:p>
    <w:bookmarkEnd w:id="277"/>
    <w:bookmarkStart w:id="279"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78">
        <w:r>
          <w:rPr>
            <w:rStyle w:val="Hyperlink"/>
          </w:rPr>
          <w:t xml:space="preserve">https://yihui.org/knitr/</w:t>
        </w:r>
      </w:hyperlink>
      <w:r>
        <w:t xml:space="preserve">.</w:t>
      </w:r>
    </w:p>
    <w:bookmarkEnd w:id="279"/>
    <w:bookmarkStart w:id="281"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80">
        <w:r>
          <w:rPr>
            <w:rStyle w:val="Hyperlink"/>
          </w:rPr>
          <w:t xml:space="preserve">10.3389/fmars.2018.00281</w:t>
        </w:r>
      </w:hyperlink>
      <w:r>
        <w:t xml:space="preserve">.</w:t>
      </w:r>
    </w:p>
    <w:bookmarkEnd w:id="281"/>
    <w:bookmarkStart w:id="282"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82"/>
    <w:bookmarkStart w:id="284"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83">
        <w:r>
          <w:rPr>
            <w:rStyle w:val="Hyperlink"/>
          </w:rPr>
          <w:t xml:space="preserve">10.1016/j.cub.2020.06.029</w:t>
        </w:r>
      </w:hyperlink>
      <w:r>
        <w:t xml:space="preserve">.</w:t>
      </w:r>
    </w:p>
    <w:bookmarkEnd w:id="284"/>
    <w:bookmarkStart w:id="286"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85">
        <w:r>
          <w:rPr>
            <w:rStyle w:val="Hyperlink"/>
          </w:rPr>
          <w:t xml:space="preserve">http://haozhu233.github.io/kableExtra/</w:t>
        </w:r>
      </w:hyperlink>
      <w:r>
        <w:t xml:space="preserve">.</w:t>
      </w:r>
    </w:p>
    <w:bookmarkEnd w:id="286"/>
    <w:bookmarkStart w:id="288"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287">
        <w:r>
          <w:rPr>
            <w:rStyle w:val="Hyperlink"/>
          </w:rPr>
          <w:t xml:space="preserve">10.1007/s11120-023-00997-0</w:t>
        </w:r>
      </w:hyperlink>
      <w:r>
        <w:t xml:space="preserve">.</w:t>
      </w:r>
    </w:p>
    <w:bookmarkEnd w:id="288"/>
    <w:bookmarkEnd w:id="289"/>
    <w:bookmarkEnd w:id="290"/>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2026-01-09T21:04:42Z</dcterms:created>
  <dcterms:modified xsi:type="dcterms:W3CDTF">2026-01-09T21:04:42Z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2026-01-09</vt:lpwstr>
  </property>
  <property fmtid="{D5CDD505-2E9C-101B-9397-08002B2CF9AE}" pid="8" name="editor_options">
    <vt:lpwstr/>
  </property>
  <property fmtid="{D5CDD505-2E9C-101B-9397-08002B2CF9AE}" pid="9" name="output">
    <vt:lpwstr/>
  </property>
</Properties>
</file>