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7706" w14:textId="1B4C52A0" w:rsidR="00F41424" w:rsidRPr="00D90F84" w:rsidRDefault="00F41424" w:rsidP="00D90F84">
      <w:pPr>
        <w:tabs>
          <w:tab w:val="left" w:pos="5810"/>
        </w:tabs>
        <w:spacing w:line="360" w:lineRule="auto"/>
        <w:rPr>
          <w:rFonts w:ascii="Times New Roman" w:hAnsi="Times New Roman"/>
          <w:b/>
          <w:bCs/>
          <w:sz w:val="24"/>
        </w:rPr>
      </w:pPr>
      <w:r w:rsidRPr="00D90F84">
        <w:rPr>
          <w:rFonts w:ascii="Times New Roman" w:hAnsi="Times New Roman"/>
          <w:b/>
          <w:bCs/>
          <w:sz w:val="24"/>
        </w:rPr>
        <w:t xml:space="preserve">2. </w:t>
      </w:r>
      <w:r w:rsidR="003F6FDF" w:rsidRPr="00D90F84">
        <w:rPr>
          <w:rFonts w:ascii="Times New Roman" w:hAnsi="Times New Roman"/>
          <w:b/>
          <w:bCs/>
          <w:sz w:val="24"/>
        </w:rPr>
        <w:t>Materials &amp; Methods</w:t>
      </w:r>
      <w:r w:rsidR="00DD1F88" w:rsidRPr="00D90F84">
        <w:rPr>
          <w:rFonts w:ascii="Times New Roman" w:hAnsi="Times New Roman"/>
          <w:b/>
          <w:bCs/>
          <w:sz w:val="24"/>
        </w:rPr>
        <w:tab/>
      </w:r>
    </w:p>
    <w:p w14:paraId="5C607266" w14:textId="0A8EFA11" w:rsidR="004E74EE" w:rsidRDefault="00DD1F88" w:rsidP="00D90F84">
      <w:pPr>
        <w:spacing w:line="360" w:lineRule="auto"/>
        <w:rPr>
          <w:rFonts w:ascii="Times New Roman" w:hAnsi="Times New Roman"/>
          <w:b/>
          <w:bCs/>
          <w:sz w:val="24"/>
        </w:rPr>
      </w:pPr>
      <w:r w:rsidRPr="00D90F84">
        <w:rPr>
          <w:rFonts w:ascii="Times New Roman" w:hAnsi="Times New Roman"/>
          <w:b/>
          <w:bCs/>
          <w:sz w:val="24"/>
        </w:rPr>
        <w:t xml:space="preserve">2.1. </w:t>
      </w:r>
      <w:r w:rsidR="00F41424" w:rsidRPr="00D90F84">
        <w:rPr>
          <w:rFonts w:ascii="Times New Roman" w:hAnsi="Times New Roman"/>
          <w:b/>
          <w:bCs/>
          <w:sz w:val="24"/>
        </w:rPr>
        <w:t>Study Organisms &amp; Culturing</w:t>
      </w:r>
    </w:p>
    <w:p w14:paraId="2138A296" w14:textId="77777777" w:rsidR="008A72B2" w:rsidRPr="00D90F84" w:rsidRDefault="004E74EE" w:rsidP="00D90F84">
      <w:pPr>
        <w:spacing w:line="360" w:lineRule="auto"/>
        <w:ind w:firstLine="340"/>
        <w:rPr>
          <w:rFonts w:ascii="Times New Roman" w:hAnsi="Times New Roman"/>
          <w:sz w:val="24"/>
        </w:rPr>
      </w:pPr>
      <w:r w:rsidRPr="00D90F84">
        <w:rPr>
          <w:rFonts w:ascii="Times New Roman" w:hAnsi="Times New Roman"/>
          <w:sz w:val="24"/>
        </w:rPr>
        <w:t>Seven phytoplankton species were studied, including polar and temperate strains of diatoms and green algae.</w:t>
      </w:r>
      <w:r w:rsidR="00DC1F68" w:rsidRPr="00D90F84">
        <w:rPr>
          <w:rFonts w:ascii="Times New Roman" w:hAnsi="Times New Roman"/>
          <w:sz w:val="24"/>
        </w:rPr>
        <w:t xml:space="preserve"> </w:t>
      </w:r>
      <w:r w:rsidRPr="00D90F84">
        <w:rPr>
          <w:rFonts w:ascii="Times New Roman" w:hAnsi="Times New Roman"/>
          <w:sz w:val="24"/>
        </w:rPr>
        <w:t>Diatoms</w:t>
      </w:r>
      <w:r w:rsidR="00EC7F0A" w:rsidRPr="00D90F84">
        <w:rPr>
          <w:rFonts w:ascii="Times New Roman" w:hAnsi="Times New Roman"/>
          <w:sz w:val="24"/>
        </w:rPr>
        <w:t xml:space="preserve"> are</w:t>
      </w:r>
      <w:r w:rsidRPr="00D90F84">
        <w:rPr>
          <w:rFonts w:ascii="Times New Roman" w:hAnsi="Times New Roman"/>
          <w:sz w:val="24"/>
        </w:rPr>
        <w:t xml:space="preserve"> represented by two taxa, </w:t>
      </w:r>
      <w:r w:rsidRPr="00D90F84">
        <w:rPr>
          <w:rFonts w:ascii="Times New Roman" w:hAnsi="Times New Roman"/>
          <w:i/>
          <w:iCs/>
          <w:sz w:val="24"/>
        </w:rPr>
        <w:t>Fragilariopsis cylindrus</w:t>
      </w:r>
      <w:r w:rsidRPr="00D90F84">
        <w:rPr>
          <w:rFonts w:ascii="Times New Roman" w:hAnsi="Times New Roman"/>
          <w:sz w:val="24"/>
        </w:rPr>
        <w:t xml:space="preserve"> and </w:t>
      </w:r>
      <w:r w:rsidRPr="00D90F84">
        <w:rPr>
          <w:rFonts w:ascii="Times New Roman" w:hAnsi="Times New Roman"/>
          <w:i/>
          <w:iCs/>
          <w:color w:val="000000"/>
          <w:sz w:val="24"/>
          <w:shd w:val="clear" w:color="auto" w:fill="FFFFFF"/>
        </w:rPr>
        <w:t>Thalassiosira pseudonana</w:t>
      </w:r>
      <w:r w:rsidRPr="00D90F84">
        <w:rPr>
          <w:rFonts w:ascii="Times New Roman" w:hAnsi="Times New Roman"/>
          <w:color w:val="000000"/>
          <w:sz w:val="24"/>
          <w:shd w:val="clear" w:color="auto" w:fill="FFFFFF"/>
        </w:rPr>
        <w:t xml:space="preserve">. </w:t>
      </w:r>
      <w:r w:rsidR="00D83B60" w:rsidRPr="00D90F84">
        <w:rPr>
          <w:rFonts w:ascii="Times New Roman" w:hAnsi="Times New Roman"/>
          <w:i/>
          <w:iCs/>
          <w:sz w:val="24"/>
        </w:rPr>
        <w:t>F. cylindrus</w:t>
      </w:r>
      <w:r w:rsidR="00D83B60" w:rsidRPr="00D90F84">
        <w:rPr>
          <w:rFonts w:ascii="Times New Roman" w:hAnsi="Times New Roman"/>
          <w:sz w:val="24"/>
        </w:rPr>
        <w:t>, a psychrophilic pennate diatom</w:t>
      </w:r>
      <w:r w:rsidR="003A70D9" w:rsidRPr="00D90F84">
        <w:rPr>
          <w:rFonts w:ascii="Times New Roman" w:hAnsi="Times New Roman"/>
          <w:sz w:val="24"/>
        </w:rPr>
        <w:t xml:space="preserve"> measuring 15-55 µm, </w:t>
      </w:r>
      <w:r w:rsidR="00D83B60" w:rsidRPr="00D90F84">
        <w:rPr>
          <w:rFonts w:ascii="Times New Roman" w:hAnsi="Times New Roman"/>
          <w:sz w:val="24"/>
        </w:rPr>
        <w:t>thrives in the high salinity and subzero temperatures of Arctic and Antarctic sea-ice systems</w:t>
      </w:r>
      <w:r w:rsidR="00D83B60" w:rsidRPr="00D90F84">
        <w:rPr>
          <w:rFonts w:ascii="Times New Roman" w:hAnsi="Times New Roman"/>
          <w:sz w:val="24"/>
        </w:rPr>
        <w:fldChar w:fldCharType="begin"/>
      </w:r>
      <w:r w:rsidR="003A70D9" w:rsidRPr="00D90F84">
        <w:rPr>
          <w:rFonts w:ascii="Times New Roman" w:hAnsi="Times New Roman"/>
          <w:sz w:val="24"/>
        </w:rPr>
        <w:instrText xml:space="preserve"> ADDIN ZOTERO_ITEM CSL_CITATION {"citationID":"JcrUiFRQ","properties":{"formattedCitation":"[1,2]","plainCitation":"[1,2]","noteIndex":0},"citationItems":[{"id":5221,"uris":["http://zotero.org/groups/4635591/items/S5BIR4SC"],"itemData":{"id":5221,"type":"article-journal","abstract":"Diatoms are significant primary producers especially in cold, turbulent, and nutrient-rich surface oceans. Hence, they are abundant in polar oceans, but also underpin most of the polar food webs and related biogeochemical cycles. The cold-adapted pennate diatom Fragilariopsis cylindrus is considered a keystone species in polar oceans and sea ice because it can thrive under different environmental conditions if temperatures are low. In this perspective paper, we provide insights into the latest molecular work that has been done on F. cylindrus and discuss its role as a model alga to understand cold-adapted life.","container-title":"Journal of Phycology","DOI":"10.1111/jpy.13325","ISSN":"1529-8817","issue":"2","language":"en","license":"© 2023 The Authors. Journal of Phycology published by Wiley Periodicals LLC on behalf of Phycological Society of America.","note":"_eprint: https://onlinelibrary.wiley.com/doi/pdf/10.1111/jpy.13325","page":"301-306","source":"Wiley Online Library","title":"The diatom Fragilariopsis cylindrus: A model alga to understand cold-adapted life","title-short":"The diatom Fragilariopsis cylindrus","URL":"https://onlinelibrary.wiley.com/doi/abs/10.1111/jpy.13325","volume":"59","author":[{"family":"Otte","given":"Antonia"},{"family":"Winder","given":"Johanna C."},{"family":"Deng","given":"Longji"},{"family":"Schmutz","given":"Jeremy"},{"family":"Jenkins","given":"Jerry"},{"family":"Grigoriev","given":"Igor V."},{"family":"Hopes","given":"Amanda"},{"family":"Mock","given":"Thomas"}],"accessed":{"date-parts":[["2023",12,12]]},"issued":{"date-parts":[["2023"]]},"citation-key":"otte2023"}},{"id":5643,"uris":["http://zotero.org/groups/4635591/items/L8IBSZEU"],"itemData":{"id":5643,"type":"article-journal","abstract":"Fragilariopsis species composition and abundance from the Argentine Sea and Antarctic waters were analyzed using light and electron microscopy. Twelve species (F. curta, F. cylindrus, F. kerguelensis, F. nana, F. obliquecostata, F. peragallii, F. pseudonana, F. rhombica, F. ritscheri, F. separanda, F. sublinearis and F. vanheurckii) are described and compared with samples from the Frenguelli Collection, Museo de La Plata, Argentina. F. peragallii was examined for the first time using electron microscopy, and F. pseudonana was recorded for the first time in Argentinean shelf waters. New information on the girdle view is included, except for the species F. curta, F. cylindrus and F. nana, for which information already existed. In the Argentine Sea, F. pseudonana was the most abundant Fragilariopsis species, and in Antarctic waters, F. curta was most abundant. Of the twelve species of Fragilariopsis documented, four occurred in the Argentine Sea, nine in the Drake Passage and twelve in the Weddell Sea. F. curta, F. kerguelensis, F. pseudonana and F. rhombica were present everywhere.","container-title":"Polar Biology","DOI":"10.1007/s00300-010-0794-z","ISSN":"0722-4060","issue":"11","language":"en","source":"www.readcube.com","title":"Diversity of the diatom genus Fragilariopsis in the Argentine Sea and Antarctic waters: morphology, distribution and abundance","title-short":"Diversity of the diatom genus Fragilariopsis in the Argentine Sea and Antarctic waters","URL":"https://link.springer.com/epdf/10.1007/s00300-010-0794-z","volume":"33","author":[{"family":"Cefarelli","given":"Adrián O."},{"family":"Ferrario","given":"Martha E."},{"family":"Almandoz","given":"Gastón O."},{"family":"Atencio","given":"Adrián G."},{"family":"Akselman","given":"Rut"},{"family":"Vernet","given":"María"}],"accessed":{"date-parts":[["2024",3,2]]},"issued":{"date-parts":[["2010"]]},"citation-key":"cefarelli2010"}}],"schema":"https://github.com/citation-style-language/schema/raw/master/csl-citation.json"} </w:instrText>
      </w:r>
      <w:r w:rsidR="00D83B60" w:rsidRPr="00D90F84">
        <w:rPr>
          <w:rFonts w:ascii="Times New Roman" w:hAnsi="Times New Roman"/>
          <w:sz w:val="24"/>
        </w:rPr>
        <w:fldChar w:fldCharType="separate"/>
      </w:r>
      <w:r w:rsidR="003A70D9" w:rsidRPr="00D90F84">
        <w:rPr>
          <w:rFonts w:ascii="Times New Roman" w:hAnsi="Times New Roman"/>
          <w:noProof/>
          <w:sz w:val="24"/>
        </w:rPr>
        <w:t>[1,2]</w:t>
      </w:r>
      <w:r w:rsidR="00D83B60" w:rsidRPr="00D90F84">
        <w:rPr>
          <w:rFonts w:ascii="Times New Roman" w:hAnsi="Times New Roman"/>
          <w:sz w:val="24"/>
        </w:rPr>
        <w:fldChar w:fldCharType="end"/>
      </w:r>
      <w:r w:rsidR="00D83B60" w:rsidRPr="00D90F84">
        <w:rPr>
          <w:rFonts w:ascii="Times New Roman" w:hAnsi="Times New Roman"/>
          <w:sz w:val="24"/>
        </w:rPr>
        <w:t xml:space="preserve">. </w:t>
      </w:r>
      <w:r w:rsidR="00EC7F0A" w:rsidRPr="00D90F84">
        <w:rPr>
          <w:rFonts w:ascii="Times New Roman" w:hAnsi="Times New Roman"/>
          <w:sz w:val="24"/>
        </w:rPr>
        <w:t xml:space="preserve">Forming large blooms in the bottom layer of sea ice and across the wider sea ice zone, </w:t>
      </w:r>
      <w:r w:rsidR="00EC7F0A" w:rsidRPr="00D90F84">
        <w:rPr>
          <w:rFonts w:ascii="Times New Roman" w:hAnsi="Times New Roman"/>
          <w:i/>
          <w:iCs/>
          <w:sz w:val="24"/>
        </w:rPr>
        <w:t xml:space="preserve">F. cylindrus </w:t>
      </w:r>
      <w:r w:rsidR="00EC7F0A" w:rsidRPr="00D90F84">
        <w:rPr>
          <w:rFonts w:ascii="Times New Roman" w:hAnsi="Times New Roman"/>
          <w:sz w:val="24"/>
        </w:rPr>
        <w:t>acts as a keystone and indicator species for polar ecosystems</w:t>
      </w:r>
      <w:r w:rsidR="00EC7F0A" w:rsidRPr="00D90F84">
        <w:rPr>
          <w:rFonts w:ascii="Times New Roman" w:hAnsi="Times New Roman"/>
          <w:sz w:val="24"/>
        </w:rPr>
        <w:fldChar w:fldCharType="begin"/>
      </w:r>
      <w:r w:rsidR="003A70D9" w:rsidRPr="00D90F84">
        <w:rPr>
          <w:rFonts w:ascii="Times New Roman" w:hAnsi="Times New Roman"/>
          <w:sz w:val="24"/>
        </w:rPr>
        <w:instrText xml:space="preserve"> ADDIN ZOTERO_ITEM CSL_CITATION {"citationID":"DfWxHATE","properties":{"formattedCitation":"[1,3]","plainCitation":"[1,3]","noteIndex":0},"citationItems":[{"id":5221,"uris":["http://zotero.org/groups/4635591/items/S5BIR4SC"],"itemData":{"id":5221,"type":"article-journal","abstract":"Diatoms are significant primary producers especially in cold, turbulent, and nutrient-rich surface oceans. Hence, they are abundant in polar oceans, but also underpin most of the polar food webs and related biogeochemical cycles. The cold-adapted pennate diatom Fragilariopsis cylindrus is considered a keystone species in polar oceans and sea ice because it can thrive under different environmental conditions if temperatures are low. In this perspective paper, we provide insights into the latest molecular work that has been done on F. cylindrus and discuss its role as a model alga to understand cold-adapted life.","container-title":"Journal of Phycology","DOI":"10.1111/jpy.13325","ISSN":"1529-8817","issue":"2","language":"en","license":"© 2023 The Authors. Journal of Phycology published by Wiley Periodicals LLC on behalf of Phycological Society of America.","note":"_eprint: https://onlinelibrary.wiley.com/doi/pdf/10.1111/jpy.13325","page":"301-306","source":"Wiley Online Library","title":"The diatom Fragilariopsis cylindrus: A model alga to understand cold-adapted life","title-short":"The diatom Fragilariopsis cylindrus","URL":"https://onlinelibrary.wiley.com/doi/abs/10.1111/jpy.13325","volume":"59","author":[{"family":"Otte","given":"Antonia"},{"family":"Winder","given":"Johanna C."},{"family":"Deng","given":"Longji"},{"family":"Schmutz","given":"Jeremy"},{"family":"Jenkins","given":"Jerry"},{"family":"Grigoriev","given":"Igor V."},{"family":"Hopes","given":"Amanda"},{"family":"Mock","given":"Thomas"}],"accessed":{"date-parts":[["2023",12,12]]},"issued":{"date-parts":[["2023"]]},"citation-key":"otte2023"}},{"id":5426,"uris":["http://zotero.org/groups/4635591/items/TZXL7FYD"],"itemData":{"id":5426,"type":"article-journal","abstract":"Planktonic diatoms were sampled in the ice-edge zone of the Bellingshausen Sea during the early austral spring of 1990 and of the Weddell Sea during the late spring of 1983, the autumn of 1986, and the winter of 1988. The four cruises in the Antarctic marginal ice edge zones, combined with the summer cruise in Prydz Bay during a brief ice-free period (1988) provided us with opportunities for spatial and seasonal studies of diatom abundance and distribution in the water column. Cells from discrete water samples from 73 stations near the marginal ice-edge zones during all seasons were counted to gain quantitative information on the composition, abundance, and distribution of diatoms. Diatom abundance was dominated by the pennate diatom, usually nanoplanktonic, Fragilariopsis cylindrus (Grunow) Krieger, during all five cruises. The highest integrated numbers of F. cylindrus were found during the summer cruise with 7.9 × 1010 cells m−2 and the lowest numbers were found during the winter cruise with 1.1 × 108 cells m−2. The average integrated abundance of F. cylindrus from the five cruises was about 35% of the total diatom abundance. The overall spatial pattern of F. cylindrus near the marginal ice-edge zones during the five seasonal cruises were similar with the highest number of cells in open waters compared to ice-covered waters. When all 73 stations during the five cruises were included in the correlation analysis, the abundance of total diatoms was positively correlated with the abundance of F. cylindrus, suggesting that the ice-edge pulses of diatom assemblages in the water column largely reflected its abundance. Cluster analysis revealed that the stations in marginal ice-edge zones were not only separated by seasons and locations, but they also separated based on location of stations in relation to the ice edge (open water stations vs. ice-covered stations).","container-title":"Polar Biology","DOI":"10.1007/BF00236984","ISSN":"1432-2056","issue":"6","journalAbbreviation":"Polar Biol","language":"en","page":"609-627","source":"Springer Link","title":"Fragilariopsis cylindrus (Grunow) Krieger: The most abundant diatom in water column assemblages of Antarctic marginal ice-edge zones","title-short":"Fragilariopsis cylindrus (Grunow) Krieger","URL":"https://doi.org/10.1007/BF00236984","volume":"12","author":[{"family":"Kang","given":"Sung-Ho"},{"family":"Fryxell","given":"Greta A."}],"accessed":{"date-parts":[["2024",1,29]]},"issued":{"date-parts":[["1992",11,1]]},"citation-key":"kang1992"}}],"schema":"https://github.com/citation-style-language/schema/raw/master/csl-citation.json"} </w:instrText>
      </w:r>
      <w:r w:rsidR="00EC7F0A" w:rsidRPr="00D90F84">
        <w:rPr>
          <w:rFonts w:ascii="Times New Roman" w:hAnsi="Times New Roman"/>
          <w:sz w:val="24"/>
        </w:rPr>
        <w:fldChar w:fldCharType="separate"/>
      </w:r>
      <w:r w:rsidR="003A70D9" w:rsidRPr="00D90F84">
        <w:rPr>
          <w:rFonts w:ascii="Times New Roman" w:hAnsi="Times New Roman"/>
          <w:noProof/>
          <w:sz w:val="24"/>
        </w:rPr>
        <w:t>[1,3]</w:t>
      </w:r>
      <w:r w:rsidR="00EC7F0A" w:rsidRPr="00D90F84">
        <w:rPr>
          <w:rFonts w:ascii="Times New Roman" w:hAnsi="Times New Roman"/>
          <w:sz w:val="24"/>
        </w:rPr>
        <w:fldChar w:fldCharType="end"/>
      </w:r>
      <w:r w:rsidR="00EC7F0A" w:rsidRPr="00D90F84">
        <w:rPr>
          <w:rFonts w:ascii="Times New Roman" w:hAnsi="Times New Roman"/>
          <w:sz w:val="24"/>
        </w:rPr>
        <w:t xml:space="preserve">. Conversely, </w:t>
      </w:r>
      <w:r w:rsidR="00EC7F0A" w:rsidRPr="00D90F84">
        <w:rPr>
          <w:rFonts w:ascii="Times New Roman" w:hAnsi="Times New Roman"/>
          <w:i/>
          <w:iCs/>
          <w:sz w:val="24"/>
        </w:rPr>
        <w:t xml:space="preserve">T. </w:t>
      </w:r>
      <w:r w:rsidR="00EC7F0A" w:rsidRPr="00D90F84">
        <w:rPr>
          <w:rFonts w:ascii="Times New Roman" w:hAnsi="Times New Roman"/>
          <w:i/>
          <w:iCs/>
          <w:color w:val="000000"/>
          <w:sz w:val="24"/>
          <w:shd w:val="clear" w:color="auto" w:fill="FFFFFF"/>
        </w:rPr>
        <w:t>pseudonana</w:t>
      </w:r>
      <w:r w:rsidR="00EC7F0A" w:rsidRPr="00D90F84">
        <w:rPr>
          <w:rFonts w:ascii="Times New Roman" w:hAnsi="Times New Roman"/>
          <w:color w:val="000000"/>
          <w:sz w:val="24"/>
          <w:shd w:val="clear" w:color="auto" w:fill="FFFFFF"/>
        </w:rPr>
        <w:t xml:space="preserve"> </w:t>
      </w:r>
      <w:r w:rsidR="003A70D9" w:rsidRPr="00D90F84">
        <w:rPr>
          <w:rFonts w:ascii="Times New Roman" w:hAnsi="Times New Roman"/>
          <w:color w:val="000000"/>
          <w:sz w:val="24"/>
          <w:shd w:val="clear" w:color="auto" w:fill="FFFFFF"/>
        </w:rPr>
        <w:t>is a small (</w:t>
      </w:r>
      <w:r w:rsidR="003A70D9" w:rsidRPr="00EC7F0A">
        <w:rPr>
          <w:rFonts w:ascii="Times New Roman" w:hAnsi="Times New Roman"/>
          <w:sz w:val="24"/>
        </w:rPr>
        <w:t>2.5-15 μm</w:t>
      </w:r>
      <w:r w:rsidR="003A70D9" w:rsidRPr="00D90F84">
        <w:rPr>
          <w:rFonts w:ascii="Times New Roman" w:hAnsi="Times New Roman"/>
          <w:sz w:val="24"/>
        </w:rPr>
        <w:t>)</w:t>
      </w:r>
      <w:r w:rsidR="003A70D9" w:rsidRPr="00D90F84">
        <w:rPr>
          <w:rFonts w:ascii="Times New Roman" w:hAnsi="Times New Roman"/>
          <w:color w:val="000000"/>
          <w:sz w:val="24"/>
          <w:shd w:val="clear" w:color="auto" w:fill="FFFFFF"/>
        </w:rPr>
        <w:t xml:space="preserve"> centric diatom found </w:t>
      </w:r>
      <w:r w:rsidR="00EF79B8" w:rsidRPr="00D90F84">
        <w:rPr>
          <w:rFonts w:ascii="Times New Roman" w:hAnsi="Times New Roman"/>
          <w:color w:val="000000"/>
          <w:sz w:val="24"/>
          <w:shd w:val="clear" w:color="auto" w:fill="FFFFFF"/>
        </w:rPr>
        <w:t>worldwide</w:t>
      </w:r>
      <w:r w:rsidR="003A70D9" w:rsidRPr="00D90F84">
        <w:rPr>
          <w:rFonts w:ascii="Times New Roman" w:hAnsi="Times New Roman"/>
          <w:color w:val="000000"/>
          <w:sz w:val="24"/>
          <w:shd w:val="clear" w:color="auto" w:fill="FFFFFF"/>
        </w:rPr>
        <w:t xml:space="preserve"> in </w:t>
      </w:r>
      <w:r w:rsidR="00DC1F68" w:rsidRPr="00D90F84">
        <w:rPr>
          <w:rFonts w:ascii="Times New Roman" w:hAnsi="Times New Roman"/>
          <w:color w:val="000000"/>
          <w:sz w:val="24"/>
          <w:shd w:val="clear" w:color="auto" w:fill="FFFFFF"/>
        </w:rPr>
        <w:t>diverse</w:t>
      </w:r>
      <w:r w:rsidR="003A70D9" w:rsidRPr="00D90F84">
        <w:rPr>
          <w:rFonts w:ascii="Times New Roman" w:hAnsi="Times New Roman"/>
          <w:color w:val="000000"/>
          <w:sz w:val="24"/>
          <w:shd w:val="clear" w:color="auto" w:fill="FFFFFF"/>
        </w:rPr>
        <w:t xml:space="preserve"> </w:t>
      </w:r>
      <w:r w:rsidR="003A70D9" w:rsidRPr="00EC7F0A">
        <w:rPr>
          <w:rFonts w:ascii="Times New Roman" w:hAnsi="Times New Roman"/>
          <w:sz w:val="24"/>
        </w:rPr>
        <w:t>freshwater, coastal, brackish, and marine habitats</w:t>
      </w:r>
      <w:r w:rsidR="003A70D9" w:rsidRPr="00EC7F0A">
        <w:rPr>
          <w:rFonts w:ascii="Times New Roman" w:hAnsi="Times New Roman"/>
          <w:sz w:val="24"/>
        </w:rPr>
        <w:fldChar w:fldCharType="begin"/>
      </w:r>
      <w:r w:rsidR="003A70D9" w:rsidRPr="00D90F84">
        <w:rPr>
          <w:rFonts w:ascii="Times New Roman" w:hAnsi="Times New Roman"/>
          <w:sz w:val="24"/>
        </w:rPr>
        <w:instrText xml:space="preserve"> ADDIN ZOTERO_ITEM CSL_CITATION {"citationID":"LgudCNxA","properties":{"formattedCitation":"[4]","plainCitation":"[4]","noteIndex":0},"citationItems":[{"id":5437,"uris":["http://zotero.org/groups/4635591/items/K2MC5CVP"],"itemData":{"id":5437,"type":"article-journal","abstract":"In 2004, Thalassiosira pseudonana was the first eukaryotic marine alga to have its genome sequenced. Since then, this species has quickly emerged as a valuable model species for investigating the molecular underpinnings of essentially all aspects of diatom life, particularly bio-morphogenesis of the cell wall. An important prerequisite for the model status of T. pseudonana is the ongoing development of increasingly precise tools to study the function of gene networks and their encoded proteins in vivo. Here, we briefly review the current toolbox for genetic manipulation, highlight specific examples of its application in studying diatom metabolism, and provide a peek into the role of diatoms in the emerging field of silica biotechnology.","container-title":"Journal of Phycology","DOI":"10.1111/jpy.13362","ISSN":"1529-8817","issue":"5","language":"en","license":"© 2023 The Authors. Journal of Phycology published by Wiley Periodicals LLC on behalf of Phycological Society of America.","note":"_eprint: https://onlinelibrary.wiley.com/doi/pdf/10.1111/jpy.13362","page":"809-817","source":"Wiley Online Library","title":"Thalassiosira pseudonana (Cyclotella nana) (Hustedt) Hasle et Heimdal (Bacillariophyceae): A genetically tractable model organism for studying diatom biology, including biological silica formation","title-short":"Thalassiosira pseudonana (Cyclotella nana) (Hustedt) Hasle et Heimdal (Bacillariophyceae)","URL":"https://onlinelibrary.wiley.com/doi/abs/10.1111/jpy.13362","volume":"59","author":[{"family":"Poulsen","given":"Nicole"},{"family":"Kröger","given":"Nils"}],"accessed":{"date-parts":[["2024",1,29]]},"issued":{"date-parts":[["2023"]]},"citation-key":"poulsen2023"}}],"schema":"https://github.com/citation-style-language/schema/raw/master/csl-citation.json"} </w:instrText>
      </w:r>
      <w:r w:rsidR="003A70D9" w:rsidRPr="00EC7F0A">
        <w:rPr>
          <w:rFonts w:ascii="Times New Roman" w:hAnsi="Times New Roman"/>
          <w:sz w:val="24"/>
        </w:rPr>
        <w:fldChar w:fldCharType="separate"/>
      </w:r>
      <w:r w:rsidR="003A70D9" w:rsidRPr="00D90F84">
        <w:rPr>
          <w:rFonts w:ascii="Times New Roman" w:hAnsi="Times New Roman"/>
          <w:sz w:val="24"/>
          <w:lang w:val="en-US"/>
        </w:rPr>
        <w:t>[4]</w:t>
      </w:r>
      <w:r w:rsidR="003A70D9" w:rsidRPr="00EC7F0A">
        <w:rPr>
          <w:rFonts w:ascii="Times New Roman" w:hAnsi="Times New Roman"/>
          <w:sz w:val="24"/>
        </w:rPr>
        <w:fldChar w:fldCharType="end"/>
      </w:r>
      <w:r w:rsidR="003A70D9" w:rsidRPr="00D90F84">
        <w:rPr>
          <w:rFonts w:ascii="Times New Roman" w:hAnsi="Times New Roman"/>
          <w:sz w:val="24"/>
        </w:rPr>
        <w:t xml:space="preserve">. </w:t>
      </w:r>
      <w:r w:rsidR="003A70D9" w:rsidRPr="00D90F84">
        <w:rPr>
          <w:rFonts w:ascii="Times New Roman" w:hAnsi="Times New Roman"/>
          <w:i/>
          <w:iCs/>
          <w:color w:val="000000"/>
          <w:sz w:val="24"/>
          <w:shd w:val="clear" w:color="auto" w:fill="FFFFFF"/>
        </w:rPr>
        <w:t>T. pseudonana</w:t>
      </w:r>
      <w:r w:rsidR="003A70D9" w:rsidRPr="00D90F84">
        <w:rPr>
          <w:rFonts w:ascii="Times New Roman" w:hAnsi="Times New Roman"/>
          <w:color w:val="000000"/>
          <w:sz w:val="24"/>
          <w:shd w:val="clear" w:color="auto" w:fill="FFFFFF"/>
        </w:rPr>
        <w:t xml:space="preserve"> can tolerate </w:t>
      </w:r>
      <w:r w:rsidR="003A70D9" w:rsidRPr="00D90F84">
        <w:rPr>
          <w:rFonts w:ascii="Times New Roman" w:hAnsi="Times New Roman"/>
          <w:sz w:val="24"/>
        </w:rPr>
        <w:t xml:space="preserve">a wide range of salinities </w:t>
      </w:r>
      <w:r w:rsidR="003A70D9" w:rsidRPr="00EC7F0A">
        <w:rPr>
          <w:rFonts w:ascii="Times New Roman" w:hAnsi="Times New Roman"/>
          <w:sz w:val="24"/>
        </w:rPr>
        <w:t xml:space="preserve">(0.5%–37%) </w:t>
      </w:r>
      <w:r w:rsidR="003A70D9" w:rsidRPr="00D90F84">
        <w:rPr>
          <w:rFonts w:ascii="Times New Roman" w:hAnsi="Times New Roman"/>
          <w:sz w:val="24"/>
        </w:rPr>
        <w:t>and temperatures (</w:t>
      </w:r>
      <w:r w:rsidR="003A70D9" w:rsidRPr="00EC7F0A">
        <w:rPr>
          <w:rFonts w:ascii="Times New Roman" w:hAnsi="Times New Roman"/>
          <w:sz w:val="24"/>
        </w:rPr>
        <w:t>4–25°C)</w:t>
      </w:r>
      <w:r w:rsidR="003A70D9" w:rsidRPr="00D90F84">
        <w:rPr>
          <w:rFonts w:ascii="Times New Roman" w:hAnsi="Times New Roman"/>
          <w:color w:val="000000"/>
          <w:sz w:val="24"/>
          <w:shd w:val="clear" w:color="auto" w:fill="FFFFFF"/>
        </w:rPr>
        <w:t>, contributing to its frequent use as a model diatom species</w:t>
      </w:r>
      <w:r w:rsidR="003A70D9" w:rsidRPr="00EC7F0A">
        <w:rPr>
          <w:rFonts w:ascii="Times New Roman" w:hAnsi="Times New Roman"/>
          <w:sz w:val="24"/>
        </w:rPr>
        <w:fldChar w:fldCharType="begin"/>
      </w:r>
      <w:r w:rsidR="003A70D9" w:rsidRPr="00D90F84">
        <w:rPr>
          <w:rFonts w:ascii="Times New Roman" w:hAnsi="Times New Roman"/>
          <w:sz w:val="24"/>
        </w:rPr>
        <w:instrText xml:space="preserve"> ADDIN ZOTERO_ITEM CSL_CITATION {"citationID":"PnEgt6ip","properties":{"formattedCitation":"[4]","plainCitation":"[4]","noteIndex":0},"citationItems":[{"id":5437,"uris":["http://zotero.org/groups/4635591/items/K2MC5CVP"],"itemData":{"id":5437,"type":"article-journal","abstract":"In 2004, Thalassiosira pseudonana was the first eukaryotic marine alga to have its genome sequenced. Since then, this species has quickly emerged as a valuable model species for investigating the molecular underpinnings of essentially all aspects of diatom life, particularly bio-morphogenesis of the cell wall. An important prerequisite for the model status of T. pseudonana is the ongoing development of increasingly precise tools to study the function of gene networks and their encoded proteins in vivo. Here, we briefly review the current toolbox for genetic manipulation, highlight specific examples of its application in studying diatom metabolism, and provide a peek into the role of diatoms in the emerging field of silica biotechnology.","container-title":"Journal of Phycology","DOI":"10.1111/jpy.13362","ISSN":"1529-8817","issue":"5","language":"en","license":"© 2023 The Authors. Journal of Phycology published by Wiley Periodicals LLC on behalf of Phycological Society of America.","note":"_eprint: https://onlinelibrary.wiley.com/doi/pdf/10.1111/jpy.13362","page":"809-817","source":"Wiley Online Library","title":"Thalassiosira pseudonana (Cyclotella nana) (Hustedt) Hasle et Heimdal (Bacillariophyceae): A genetically tractable model organism for studying diatom biology, including biological silica formation","title-short":"Thalassiosira pseudonana (Cyclotella nana) (Hustedt) Hasle et Heimdal (Bacillariophyceae)","URL":"https://onlinelibrary.wiley.com/doi/abs/10.1111/jpy.13362","volume":"59","author":[{"family":"Poulsen","given":"Nicole"},{"family":"Kröger","given":"Nils"}],"accessed":{"date-parts":[["2024",1,29]]},"issued":{"date-parts":[["2023"]]},"citation-key":"poulsen2023"}}],"schema":"https://github.com/citation-style-language/schema/raw/master/csl-citation.json"} </w:instrText>
      </w:r>
      <w:r w:rsidR="003A70D9" w:rsidRPr="00EC7F0A">
        <w:rPr>
          <w:rFonts w:ascii="Times New Roman" w:hAnsi="Times New Roman"/>
          <w:sz w:val="24"/>
        </w:rPr>
        <w:fldChar w:fldCharType="separate"/>
      </w:r>
      <w:r w:rsidR="003A70D9" w:rsidRPr="00D90F84">
        <w:rPr>
          <w:rFonts w:ascii="Times New Roman" w:hAnsi="Times New Roman"/>
          <w:sz w:val="24"/>
          <w:lang w:val="en-US"/>
        </w:rPr>
        <w:t>[4]</w:t>
      </w:r>
      <w:r w:rsidR="003A70D9" w:rsidRPr="00EC7F0A">
        <w:rPr>
          <w:rFonts w:ascii="Times New Roman" w:hAnsi="Times New Roman"/>
          <w:sz w:val="24"/>
        </w:rPr>
        <w:fldChar w:fldCharType="end"/>
      </w:r>
      <w:r w:rsidR="003A70D9" w:rsidRPr="00D90F84">
        <w:rPr>
          <w:rFonts w:ascii="Times New Roman" w:hAnsi="Times New Roman"/>
          <w:sz w:val="24"/>
        </w:rPr>
        <w:t>.</w:t>
      </w:r>
    </w:p>
    <w:p w14:paraId="1E2FCF61" w14:textId="55D684E2" w:rsidR="008A72B2" w:rsidRPr="00D90F84" w:rsidRDefault="00DC1F68" w:rsidP="00D90F84">
      <w:pPr>
        <w:spacing w:line="360" w:lineRule="auto"/>
        <w:ind w:firstLine="340"/>
        <w:rPr>
          <w:rFonts w:ascii="Times New Roman" w:hAnsi="Times New Roman"/>
          <w:sz w:val="24"/>
        </w:rPr>
      </w:pPr>
      <w:r w:rsidRPr="00D90F84">
        <w:rPr>
          <w:rFonts w:ascii="Times New Roman" w:hAnsi="Times New Roman"/>
          <w:sz w:val="24"/>
        </w:rPr>
        <w:t>The remaining five taxa comprise three polar and two temperate species of green algae.</w:t>
      </w:r>
      <w:r w:rsidR="000854F3" w:rsidRPr="00D90F84">
        <w:rPr>
          <w:rFonts w:ascii="Times New Roman" w:hAnsi="Times New Roman"/>
          <w:sz w:val="24"/>
        </w:rPr>
        <w:t xml:space="preserve"> </w:t>
      </w:r>
      <w:r w:rsidR="005B1008" w:rsidRPr="00D90F84">
        <w:rPr>
          <w:rFonts w:ascii="Times New Roman" w:hAnsi="Times New Roman"/>
          <w:i/>
          <w:iCs/>
          <w:color w:val="000000"/>
          <w:sz w:val="24"/>
          <w:shd w:val="clear" w:color="auto" w:fill="FFFFFF"/>
        </w:rPr>
        <w:t xml:space="preserve">Chlamydomonas ICEMDV </w:t>
      </w:r>
      <w:r w:rsidR="005B1008" w:rsidRPr="00D90F84">
        <w:rPr>
          <w:rFonts w:ascii="Times New Roman" w:hAnsi="Times New Roman"/>
          <w:color w:val="000000"/>
          <w:sz w:val="24"/>
          <w:shd w:val="clear" w:color="auto" w:fill="FFFFFF"/>
        </w:rPr>
        <w:t xml:space="preserve">and </w:t>
      </w:r>
      <w:r w:rsidR="005B1008" w:rsidRPr="00D90F84">
        <w:rPr>
          <w:rFonts w:ascii="Times New Roman" w:hAnsi="Times New Roman"/>
          <w:i/>
          <w:iCs/>
          <w:color w:val="000000"/>
          <w:sz w:val="24"/>
          <w:shd w:val="clear" w:color="auto" w:fill="FFFFFF"/>
        </w:rPr>
        <w:t xml:space="preserve">Chlamydomonas priscuii </w:t>
      </w:r>
      <w:r w:rsidR="005B1008" w:rsidRPr="00D90F84">
        <w:rPr>
          <w:rFonts w:ascii="Times New Roman" w:hAnsi="Times New Roman"/>
          <w:color w:val="000000"/>
          <w:sz w:val="24"/>
          <w:shd w:val="clear" w:color="auto" w:fill="FFFFFF"/>
        </w:rPr>
        <w:t>are marine algae isolated from the perennially ice-covered</w:t>
      </w:r>
      <w:r w:rsidR="000854F3" w:rsidRPr="00D90F84">
        <w:rPr>
          <w:rFonts w:ascii="Times New Roman" w:hAnsi="Times New Roman"/>
          <w:color w:val="000000"/>
          <w:sz w:val="24"/>
          <w:shd w:val="clear" w:color="auto" w:fill="FFFFFF"/>
        </w:rPr>
        <w:t xml:space="preserve"> hypersaline</w:t>
      </w:r>
      <w:r w:rsidR="005B1008" w:rsidRPr="00D90F84">
        <w:rPr>
          <w:rFonts w:ascii="Times New Roman" w:hAnsi="Times New Roman"/>
          <w:color w:val="000000"/>
          <w:sz w:val="24"/>
          <w:shd w:val="clear" w:color="auto" w:fill="FFFFFF"/>
        </w:rPr>
        <w:t xml:space="preserve"> Lake Bonney in McMurdo Dry Valleys, Antarctica</w:t>
      </w:r>
      <w:r w:rsidR="005B1008" w:rsidRPr="00D90F84">
        <w:rPr>
          <w:rFonts w:ascii="Times New Roman" w:hAnsi="Times New Roman"/>
          <w:color w:val="000000"/>
          <w:sz w:val="24"/>
          <w:shd w:val="clear" w:color="auto" w:fill="FFFFFF"/>
        </w:rPr>
        <w:fldChar w:fldCharType="begin"/>
      </w:r>
      <w:r w:rsidR="001F39E8" w:rsidRPr="00D90F84">
        <w:rPr>
          <w:rFonts w:ascii="Times New Roman" w:hAnsi="Times New Roman"/>
          <w:color w:val="000000"/>
          <w:sz w:val="24"/>
          <w:shd w:val="clear" w:color="auto" w:fill="FFFFFF"/>
        </w:rPr>
        <w:instrText xml:space="preserve"> ADDIN ZOTERO_ITEM CSL_CITATION {"citationID":"KOZS2Gan","properties":{"formattedCitation":"[5,6]","plainCitation":"[5,6]","noteIndex":0},"citationItems":[{"id":5453,"uris":["http://zotero.org/groups/4635591/items/YZD5ACKC"],"itemData":{"id":5453,"type":"article-journal","abstract":"Chlamydomonas sp. UWO241 is a psychrophilic alga isolated from the deep photic zone of a perennially ice-covered Antarctic lake (east lobe Lake Bonney, ELB). Past studies have shown that C. sp. UWO241 exhibits constitutive downregulation of photosystem I (PSI) and high rates of PSI-associated cyclic electron flow (CEF). Iron levels in ELB are in the nanomolar range leading us to hypothesize that the unusual PSI phenotype of C. sp. UWO241 could be a response to chronic Fe-deficiency. We studied the impact of Fe availability in C. sp. UWO241, a mesophile, C. reinhardtii SAG11-32c, as well as a psychrophile isolated from the shallow photic zone of ELB, Chlamydomonas sp. ICE-MDV. Under Fe-deficiency, PsaA abundance and levels of photooxidizable P700 (ΔA820/A820) were reduced in both psychrophiles relative to the mesophile. Upon increasing Fe, C. sp. ICE-MDV and C. reinhardtii exhibited restoration of PSI function, while C. sp. UWO241 exhibited only moderate changes in PSI activity and lacked almost all LHCI proteins. Relative to Fe-excess conditions (200 µM Fe2+), C. sp. UWO241 grown in 18 µM Fe2+ exhibited downregulation of light harvesting and photosystem core proteins, as well as upregulation of a bestrophin-like anion channel protein and two CEF-associated proteins (NdsS, PGL1). Key enzymes of starch synthesis and shikimate biosynthesis were also upregulated. We conclude that in response to variable Fe availability, the psychrophile C. sp. UWO241 exhibits physiological plasticity which includes restructuring of the photochemical apparatus, increased PSI-associated CEF, and shifts in downstream carbon metabolism toward storage carbon and secondary stress metabolites.","container-title":"Photosynthesis Research","DOI":"10.1007/s11120-019-00621-0","ISSN":"1573-5079","issue":"2","journalAbbreviation":"Photosynth Res","language":"en","page":"209-228","source":"Springer Link","title":"The Antarctic psychrophiles Chlamydomonas spp. UWO241 and ICE-MDV exhibit differential restructuring of photosystem I in response to iron","URL":"https://doi.org/10.1007/s11120-019-00621-0","volume":"141","author":[{"family":"Cook","given":"Greg"},{"family":"Teufel","given":"Amber"},{"family":"Kalra","given":"Isha"},{"family":"Li","given":"Wei"},{"family":"Wang","given":"Xin"},{"family":"Priscu","given":"John"},{"family":"Morgan-Kiss","given":"Rachael"}],"accessed":{"date-parts":[["2024",1,29]]},"issued":{"date-parts":[["2019",8,1]]},"citation-key":"cook2019"}},{"id":5208,"uris":["http://zotero.org/groups/4635591/items/PZTEQ5HA"],"itemData":{"id":5208,"type":"article-journal","abstract":"Under environmental stress, plants and algae employ a variety of strategies to protect the photosynthetic apparatus and maintain photostasis. To date, most studies on stress acclimation have focused on model organisms which possess limited to no tolerance to stressful extremes. We studied the ability of the Antarctic alga Chlamydomonas sp. UWO 241 (UWO 241) to acclimate to low temperature, high salinity or high light. UWO 241 maintained robust growth and photosynthetic activity at levels of temperature (2 °C) and salinity (700 mM NaCl) which were nonpermissive for a mesophilic sister species, Chlamydomonas raudensis SAG 49.72 (SAG 49.72). Acclimation in the mesophile involved classic mechanisms, including downregulation of light harvesting and shifts in excitation energy between photosystem I and II. In contrast, UWO 241 exhibited high rates of PSI-driven cyclic electron flow (CEF) and a larger capacity for nonphotochemical quenching (NPQ). Furthermore, UWO 241 exhibited constitutively high activity of two key ascorbate cycle enzymes, ascorbate peroxidase and glutathione reductase and maintained a large ascorbate pool. These results matched the ability of the psychrophile to maintain low ROS under short-term photoinhibition conditions. We conclude that tight control over photostasis and ROS levels are essential for photosynthetic life to flourish in a native habitat of permanent photooxidative stress. We propose to rename this organism Chlamydomonas priscuii.","container-title":"Photosynthesis Research","DOI":"10.1007/s11120-021-00877-5","ISSN":"1573-5079","issue":"3","journalAbbreviation":"Photosynth Res","language":"en","page":"235-250","source":"Springer Link","title":"Cyclic electron flow (CEF) and ascorbate pathway activity provide constitutive photoprotection for the photopsychrophile, Chlamydomonas sp. UWO 241 (renamed Chlamydomonas priscuii)","URL":"https://doi.org/10.1007/s11120-021-00877-5","volume":"151","author":[{"family":"Stahl-Rommel","given":"Sarah"},{"family":"Kalra","given":"Isha"},{"family":"D’Silva","given":"Susanna"},{"family":"Hahn","given":"Mark M."},{"family":"Popson","given":"Devon"},{"family":"Cvetkovska","given":"Marina"},{"family":"Morgan-Kiss","given":"Rachael M."}],"accessed":{"date-parts":[["2023",12,12]]},"issued":{"date-parts":[["2022",3,1]]},"citation-key":"stahl-rommel2022"}}],"schema":"https://github.com/citation-style-language/schema/raw/master/csl-citation.json"} </w:instrText>
      </w:r>
      <w:r w:rsidR="005B1008" w:rsidRPr="00D90F84">
        <w:rPr>
          <w:rFonts w:ascii="Times New Roman" w:hAnsi="Times New Roman"/>
          <w:color w:val="000000"/>
          <w:sz w:val="24"/>
          <w:shd w:val="clear" w:color="auto" w:fill="FFFFFF"/>
        </w:rPr>
        <w:fldChar w:fldCharType="separate"/>
      </w:r>
      <w:r w:rsidR="001F39E8" w:rsidRPr="00D90F84">
        <w:rPr>
          <w:rFonts w:ascii="Times New Roman" w:hAnsi="Times New Roman"/>
          <w:noProof/>
          <w:color w:val="000000"/>
          <w:sz w:val="24"/>
          <w:shd w:val="clear" w:color="auto" w:fill="FFFFFF"/>
        </w:rPr>
        <w:t>[5,6]</w:t>
      </w:r>
      <w:r w:rsidR="005B1008" w:rsidRPr="00D90F84">
        <w:rPr>
          <w:rFonts w:ascii="Times New Roman" w:hAnsi="Times New Roman"/>
          <w:color w:val="000000"/>
          <w:sz w:val="24"/>
          <w:shd w:val="clear" w:color="auto" w:fill="FFFFFF"/>
        </w:rPr>
        <w:fldChar w:fldCharType="end"/>
      </w:r>
      <w:r w:rsidR="005B1008" w:rsidRPr="00D90F84">
        <w:rPr>
          <w:rFonts w:ascii="Times New Roman" w:hAnsi="Times New Roman"/>
          <w:color w:val="000000"/>
          <w:sz w:val="24"/>
          <w:shd w:val="clear" w:color="auto" w:fill="FFFFFF"/>
        </w:rPr>
        <w:t xml:space="preserve">. </w:t>
      </w:r>
      <w:r w:rsidR="001F39E8" w:rsidRPr="00D90F84">
        <w:rPr>
          <w:rFonts w:ascii="Times New Roman" w:hAnsi="Times New Roman"/>
          <w:color w:val="000000"/>
          <w:sz w:val="24"/>
          <w:shd w:val="clear" w:color="auto" w:fill="FFFFFF"/>
        </w:rPr>
        <w:t xml:space="preserve">With large (15 to 20 </w:t>
      </w:r>
      <w:r w:rsidR="001F39E8" w:rsidRPr="00D90F84">
        <w:rPr>
          <w:rFonts w:ascii="Times New Roman" w:hAnsi="Times New Roman"/>
          <w:sz w:val="24"/>
        </w:rPr>
        <w:t>μm</w:t>
      </w:r>
      <w:r w:rsidR="001F39E8" w:rsidRPr="00D90F84">
        <w:rPr>
          <w:rFonts w:ascii="Times New Roman" w:hAnsi="Times New Roman"/>
          <w:color w:val="000000"/>
          <w:sz w:val="24"/>
          <w:shd w:val="clear" w:color="auto" w:fill="FFFFFF"/>
        </w:rPr>
        <w:t xml:space="preserve">) biflagellate cells, </w:t>
      </w:r>
      <w:r w:rsidR="001F39E8" w:rsidRPr="00D90F84">
        <w:rPr>
          <w:rFonts w:ascii="Times New Roman" w:hAnsi="Times New Roman"/>
          <w:i/>
          <w:iCs/>
          <w:color w:val="000000"/>
          <w:sz w:val="24"/>
          <w:shd w:val="clear" w:color="auto" w:fill="FFFFFF"/>
        </w:rPr>
        <w:t>C. ICEMDV</w:t>
      </w:r>
      <w:r w:rsidR="001F39E8" w:rsidRPr="00D90F84">
        <w:rPr>
          <w:rFonts w:ascii="Times New Roman" w:hAnsi="Times New Roman"/>
          <w:color w:val="000000"/>
          <w:sz w:val="24"/>
          <w:shd w:val="clear" w:color="auto" w:fill="FFFFFF"/>
        </w:rPr>
        <w:t xml:space="preserve"> dominates the shallow photic zone</w:t>
      </w:r>
      <w:r w:rsidR="000854F3" w:rsidRPr="00D90F84">
        <w:rPr>
          <w:rFonts w:ascii="Times New Roman" w:hAnsi="Times New Roman"/>
          <w:color w:val="000000"/>
          <w:sz w:val="24"/>
          <w:shd w:val="clear" w:color="auto" w:fill="FFFFFF"/>
        </w:rPr>
        <w:t>,</w:t>
      </w:r>
      <w:r w:rsidR="001F39E8" w:rsidRPr="00D90F84">
        <w:rPr>
          <w:rFonts w:ascii="Times New Roman" w:hAnsi="Times New Roman"/>
          <w:color w:val="000000"/>
          <w:sz w:val="24"/>
          <w:shd w:val="clear" w:color="auto" w:fill="FFFFFF"/>
        </w:rPr>
        <w:t xml:space="preserve"> where it experiences higher irradiance, extreme nutrient limitation, and low salinity</w:t>
      </w:r>
      <w:r w:rsidR="001F39E8" w:rsidRPr="00D90F84">
        <w:rPr>
          <w:rFonts w:ascii="Times New Roman" w:hAnsi="Times New Roman"/>
          <w:color w:val="000000"/>
          <w:sz w:val="24"/>
          <w:shd w:val="clear" w:color="auto" w:fill="FFFFFF"/>
        </w:rPr>
        <w:fldChar w:fldCharType="begin"/>
      </w:r>
      <w:r w:rsidR="000854F3" w:rsidRPr="00D90F84">
        <w:rPr>
          <w:rFonts w:ascii="Times New Roman" w:hAnsi="Times New Roman"/>
          <w:color w:val="000000"/>
          <w:sz w:val="24"/>
          <w:shd w:val="clear" w:color="auto" w:fill="FFFFFF"/>
        </w:rPr>
        <w:instrText xml:space="preserve"> ADDIN ZOTERO_ITEM CSL_CITATION {"citationID":"Qdodb3Ll","properties":{"formattedCitation":"[5,7]","plainCitation":"[5,7]","noteIndex":0},"citationItems":[{"id":5453,"uris":["http://zotero.org/groups/4635591/items/YZD5ACKC"],"itemData":{"id":5453,"type":"article-journal","abstract":"Chlamydomonas sp. UWO241 is a psychrophilic alga isolated from the deep photic zone of a perennially ice-covered Antarctic lake (east lobe Lake Bonney, ELB). Past studies have shown that C. sp. UWO241 exhibits constitutive downregulation of photosystem I (PSI) and high rates of PSI-associated cyclic electron flow (CEF). Iron levels in ELB are in the nanomolar range leading us to hypothesize that the unusual PSI phenotype of C. sp. UWO241 could be a response to chronic Fe-deficiency. We studied the impact of Fe availability in C. sp. UWO241, a mesophile, C. reinhardtii SAG11-32c, as well as a psychrophile isolated from the shallow photic zone of ELB, Chlamydomonas sp. ICE-MDV. Under Fe-deficiency, PsaA abundance and levels of photooxidizable P700 (ΔA820/A820) were reduced in both psychrophiles relative to the mesophile. Upon increasing Fe, C. sp. ICE-MDV and C. reinhardtii exhibited restoration of PSI function, while C. sp. UWO241 exhibited only moderate changes in PSI activity and lacked almost all LHCI proteins. Relative to Fe-excess conditions (200 µM Fe2+), C. sp. UWO241 grown in 18 µM Fe2+ exhibited downregulation of light harvesting and photosystem core proteins, as well as upregulation of a bestrophin-like anion channel protein and two CEF-associated proteins (NdsS, PGL1). Key enzymes of starch synthesis and shikimate biosynthesis were also upregulated. We conclude that in response to variable Fe availability, the psychrophile C. sp. UWO241 exhibits physiological plasticity which includes restructuring of the photochemical apparatus, increased PSI-associated CEF, and shifts in downstream carbon metabolism toward storage carbon and secondary stress metabolites.","container-title":"Photosynthesis Research","DOI":"10.1007/s11120-019-00621-0","ISSN":"1573-5079","issue":"2","journalAbbreviation":"Photosynth Res","language":"en","page":"209-228","source":"Springer Link","title":"The Antarctic psychrophiles Chlamydomonas spp. UWO241 and ICE-MDV exhibit differential restructuring of photosystem I in response to iron","URL":"https://doi.org/10.1007/s11120-019-00621-0","volume":"141","author":[{"family":"Cook","given":"Greg"},{"family":"Teufel","given":"Amber"},{"family":"Kalra","given":"Isha"},{"family":"Li","given":"Wei"},{"family":"Wang","given":"Xin"},{"family":"Priscu","given":"John"},{"family":"Morgan-Kiss","given":"Rachael"}],"accessed":{"date-parts":[["2024",1,29]]},"issued":{"date-parts":[["2019",8,1]]},"citation-key":"cook2019"}},{"id":5445,"uris":["http://zotero.org/groups/4635591/items/5HTABCSD"],"itemData":{"id":5445,"type":"article-journal","abstract":"The McMurdo Dry Valleys (MCM) of southern Victoria Land, Antarctica, harbor numerous ice-covered bodies of water that provide year-round liquid water oases for isolated food webs dominated by the microbial loop. Single-cell microbial eukaryotes (protists) occupy major trophic positions within this truncated food web, ranging from primary producers (e.g., chlorophytes, haptophytes, and cryptophytes) to tertiary predators (e.g., ciliates, dinoflagellates, and choanoflagellates). To advance the understanding of MCM protist ecology and the roles of MCM protists in nutrient and energy cycling, we investigated potential metabolic strategies and microbial interactions of key MCM protists isolated from a well-described lake (Lake Bonney). Fluorescence-activated cell sorting (FACS) of enrichment cultures, combined with single amplified genome/amplicon sequencing and fluorescence microscopy, revealed that MCM protists possess diverse potential metabolic capabilities and interactions. Two metabolically distinct bacterial clades (Flavobacteria and Methylobacteriaceae) were independently associated with two key MCM lake microalgae (Isochrysis and Chlamydomonas, respectively). We also report on the discovery of two heterotrophic nanoflagellates belonging to the Stramenopila supergroup, one of which lives as a parasite of Chlamydomonas, a dominate primary producer in the shallow, nutrient-poor layers of the lake.\nIMPORTANCE Single-cell eukaryotes called protists play critical roles in the cycling of organic matter in aquatic environments. In the ice-covered lakes of Antarctica, protists play key roles in the aquatic food web, providing the majority of organic carbon to the rest of the food web (photosynthetic protists) and acting as the major consumers at the top of the food web (predatory protists). In this study, we utilized a combination of techniques (microscopy, cell sorting, and genomic analysis) to describe the trophic abilities of Antarctic lake protists and their potential interactions with other microbes. Our work reveals that Antarctic lake protists rely on metabolic versatility for their energy and nutrient requirements in this unique and isolated environment.","container-title":"Applied and Environmental Microbiology","DOI":"10.1128/AEM.00478-16","issue":"12","note":"publisher: American Society for Microbiology","page":"3659-3670","source":"journals.asm.org (Atypon)","title":"Ultrastructural and Single-Cell-Level Characterization Reveals Metabolic Versatility in a Microbial Eukaryote Community from an Ice-Covered Antarctic Lake","URL":"https://journals.asm.org/doi/10.1128/aem.00478-16","volume":"82","author":[{"family":"Li","given":"Wei"},{"family":"Podar","given":"Mircea"},{"family":"Morgan-Kiss","given":"Rachael M."}],"accessed":{"date-parts":[["2024",1,29]]},"issued":{"date-parts":[["2016",6,15]]},"citation-key":"li2016"}}],"schema":"https://github.com/citation-style-language/schema/raw/master/csl-citation.json"} </w:instrText>
      </w:r>
      <w:r w:rsidR="001F39E8" w:rsidRPr="00D90F84">
        <w:rPr>
          <w:rFonts w:ascii="Times New Roman" w:hAnsi="Times New Roman"/>
          <w:color w:val="000000"/>
          <w:sz w:val="24"/>
          <w:shd w:val="clear" w:color="auto" w:fill="FFFFFF"/>
        </w:rPr>
        <w:fldChar w:fldCharType="separate"/>
      </w:r>
      <w:r w:rsidR="000854F3" w:rsidRPr="00D90F84">
        <w:rPr>
          <w:rFonts w:ascii="Times New Roman" w:hAnsi="Times New Roman"/>
          <w:noProof/>
          <w:color w:val="000000"/>
          <w:sz w:val="24"/>
          <w:shd w:val="clear" w:color="auto" w:fill="FFFFFF"/>
        </w:rPr>
        <w:t>[5,7]</w:t>
      </w:r>
      <w:r w:rsidR="001F39E8" w:rsidRPr="00D90F84">
        <w:rPr>
          <w:rFonts w:ascii="Times New Roman" w:hAnsi="Times New Roman"/>
          <w:color w:val="000000"/>
          <w:sz w:val="24"/>
          <w:shd w:val="clear" w:color="auto" w:fill="FFFFFF"/>
        </w:rPr>
        <w:fldChar w:fldCharType="end"/>
      </w:r>
      <w:r w:rsidR="001F39E8" w:rsidRPr="00D90F84">
        <w:rPr>
          <w:rFonts w:ascii="Times New Roman" w:hAnsi="Times New Roman"/>
          <w:color w:val="000000"/>
          <w:sz w:val="24"/>
          <w:shd w:val="clear" w:color="auto" w:fill="FFFFFF"/>
        </w:rPr>
        <w:t xml:space="preserve">. </w:t>
      </w:r>
      <w:r w:rsidR="00AF39B9" w:rsidRPr="00D90F84">
        <w:rPr>
          <w:rFonts w:ascii="Times New Roman" w:hAnsi="Times New Roman"/>
          <w:sz w:val="24"/>
        </w:rPr>
        <w:t xml:space="preserve">The smaller </w:t>
      </w:r>
      <w:r w:rsidR="00AF39B9" w:rsidRPr="00D90F84">
        <w:rPr>
          <w:rFonts w:ascii="Times New Roman" w:hAnsi="Times New Roman"/>
          <w:i/>
          <w:iCs/>
          <w:sz w:val="24"/>
        </w:rPr>
        <w:t xml:space="preserve">C. </w:t>
      </w:r>
      <w:r w:rsidR="00AF39B9" w:rsidRPr="00D90F84">
        <w:rPr>
          <w:rFonts w:ascii="Times New Roman" w:hAnsi="Times New Roman"/>
          <w:i/>
          <w:iCs/>
          <w:color w:val="000000"/>
          <w:sz w:val="24"/>
          <w:shd w:val="clear" w:color="auto" w:fill="FFFFFF"/>
        </w:rPr>
        <w:t>priscuii</w:t>
      </w:r>
      <w:r w:rsidR="00AF39B9" w:rsidRPr="00D90F84">
        <w:rPr>
          <w:rFonts w:ascii="Times New Roman" w:hAnsi="Times New Roman"/>
          <w:color w:val="000000"/>
          <w:sz w:val="24"/>
          <w:shd w:val="clear" w:color="auto" w:fill="FFFFFF"/>
        </w:rPr>
        <w:t xml:space="preserve"> dominates the </w:t>
      </w:r>
      <w:r w:rsidR="00AF39B9" w:rsidRPr="00D90F84">
        <w:rPr>
          <w:rFonts w:ascii="Times New Roman" w:hAnsi="Times New Roman"/>
          <w:sz w:val="24"/>
        </w:rPr>
        <w:t xml:space="preserve">deep photic zone, characterized by </w:t>
      </w:r>
      <w:r w:rsidR="00AF39B9" w:rsidRPr="00D90F84">
        <w:rPr>
          <w:rFonts w:ascii="Times New Roman" w:hAnsi="Times New Roman"/>
          <w:color w:val="000000"/>
          <w:sz w:val="24"/>
          <w:shd w:val="clear" w:color="auto" w:fill="FFFFFF"/>
        </w:rPr>
        <w:t>permanent low temperatures and high salinity</w:t>
      </w:r>
      <w:r w:rsidR="000854F3" w:rsidRPr="00D90F84">
        <w:rPr>
          <w:rFonts w:ascii="Times New Roman" w:hAnsi="Times New Roman"/>
          <w:color w:val="000000"/>
          <w:sz w:val="24"/>
          <w:shd w:val="clear" w:color="auto" w:fill="FFFFFF"/>
        </w:rPr>
        <w:fldChar w:fldCharType="begin"/>
      </w:r>
      <w:r w:rsidR="000854F3" w:rsidRPr="00D90F84">
        <w:rPr>
          <w:rFonts w:ascii="Times New Roman" w:hAnsi="Times New Roman"/>
          <w:color w:val="000000"/>
          <w:sz w:val="24"/>
          <w:shd w:val="clear" w:color="auto" w:fill="FFFFFF"/>
        </w:rPr>
        <w:instrText xml:space="preserve"> ADDIN ZOTERO_ITEM CSL_CITATION {"citationID":"WFVKUEWM","properties":{"formattedCitation":"[8,9]","plainCitation":"[8,9]","noteIndex":0},"citationItems":[{"id":5212,"uris":["http://zotero.org/groups/4635591/items/GVBHPLYR"],"itemData":{"id":5212,"type":"article-journal","abstract":"Photosynthetic algae are the main primary producers in polar regions, form the basis of polar food webs, and are responsible for a significant portion of global carbon fixation. Many cold-water algae are psychrophiles that thrive in the cold but cannot grow at moderate temperatures (≥20°C). Polar regions are at risk of rapid warming caused by climate change, and the sensitivity of psychrophilic algae to rising temperatures makes them, and the ecosystems they inhabit, particularly vulnerable. Recent research on the Antarctic psychrophile Chlamydomonas priscuii, an emerging algal model, has revealed unique adaptations to life in the permanent cold. Additionally, genome sequencing of C. priscuii and its relative Chlamydomonas sp. ICE-L has given rise to a plethora of computational tools that can help elucidate the genetic basis of psychrophily. This minireview summarizes new advances in characterizing the heat stress responses in psychrophilic algae and examines their extraordinary sensitivity to temperature increases. Further research in this field will help determine the impact of climate change on psychrophiles from threatened polar environments.","container-title":"Physiologia Plantarum","DOI":"10.1111/ppl.13811","ISSN":"1399-3054","issue":"6","language":"en","license":"© 2022 Scandinavian Plant Physiology Society.","note":"_eprint: https://onlinelibrary.wiley.com/doi/pdf/10.1111/ppl.13811","page":"e13811","source":"Wiley Online Library","title":"Temperature stress in psychrophilic green microalgae: Minireview","title-short":"Temperature stress in psychrophilic green microalgae","URL":"https://onlinelibrary.wiley.com/doi/abs/10.1111/ppl.13811","volume":"174","author":[{"family":"Cvetkovska","given":"Marina"},{"family":"Vakulenko","given":"Galyna"},{"family":"Smith","given":"David R."},{"family":"Zhang","given":"Xi"},{"family":"Hüner","given":"Norman P. A."}],"accessed":{"date-parts":[["2023",12,12]]},"issued":{"date-parts":[["2022"]]},"citation-key":"cvetkovska2022"}},{"id":5210,"uris":["http://zotero.org/groups/4635591/items/R9QAWZSK"],"itemData":{"id":5210,"type":"article-journal","abstract":"Acclimation, adaptation and survival in persistent cold polar environments are complex phenomena associated with myriad molecular, biochemical and physiological mechanisms. The psychrophile, Chlamydomonas priscuii, is endemic to Lake Bonney, Antarctica. Adaptation to its extreme polar environment includes homeoviscous adaptation of membranes, maintenance of energy balance through photostasis and surface area to volume ratio. In addition to these mechanisms, this psychrophile can exist in culture as motile, single cells or as immobile, multicellular palmelloids. Comparative biochemical, physiological, microscopic and spectroscopic analyses of purified single cells and palmelloids indicate that the conversion of single cells to multicellular palmelloids alters the composition and organization of the photosynthetic apparatus. This enhances photoprotection of the photosynthetic apparatus from light and low temperature stress by minimizing potential cellular energy imbalances and safely dissipating excessive excitation energy by nonphotochemical quenching mechanisms. In addition to decreased susceptibility to predation, enhanced photoprotection from photoinhibition associated with palmelloid formation may be a complementary, selective, evolutionary advantage for the induction of multicellularity in green algae.","container-title":"Algal Research","DOI":"10.1016/j.algal.2023.103220","ISSN":"2211-9264","journalAbbreviation":"Algal Research","page":"103220","source":"ScienceDirect","title":"Photosynthetic adaptation and multicellularity in the Antarctic psychrophile, Chlamydomonas priscuii","URL":"https://www.sciencedirect.com/science/article/pii/S2211926423002539","volume":"74","author":[{"family":"Hüner","given":"Norman P. A."},{"family":"Szyszka-Mroz","given":"Beth"},{"family":"Ivanov","given":"Alexander G."},{"family":"Kata","given":"Victoria"},{"family":"Lye","given":"Hannah"},{"family":"Smith","given":"David R."}],"accessed":{"date-parts":[["2023",12,12]]},"issued":{"date-parts":[["2023",7,1]]},"citation-key":"huner2023"}}],"schema":"https://github.com/citation-style-language/schema/raw/master/csl-citation.json"} </w:instrText>
      </w:r>
      <w:r w:rsidR="000854F3" w:rsidRPr="00D90F84">
        <w:rPr>
          <w:rFonts w:ascii="Times New Roman" w:hAnsi="Times New Roman"/>
          <w:color w:val="000000"/>
          <w:sz w:val="24"/>
          <w:shd w:val="clear" w:color="auto" w:fill="FFFFFF"/>
        </w:rPr>
        <w:fldChar w:fldCharType="separate"/>
      </w:r>
      <w:r w:rsidR="000854F3" w:rsidRPr="00D90F84">
        <w:rPr>
          <w:rFonts w:ascii="Times New Roman" w:hAnsi="Times New Roman"/>
          <w:noProof/>
          <w:color w:val="000000"/>
          <w:sz w:val="24"/>
          <w:shd w:val="clear" w:color="auto" w:fill="FFFFFF"/>
        </w:rPr>
        <w:t>[8,9]</w:t>
      </w:r>
      <w:r w:rsidR="000854F3" w:rsidRPr="00D90F84">
        <w:rPr>
          <w:rFonts w:ascii="Times New Roman" w:hAnsi="Times New Roman"/>
          <w:color w:val="000000"/>
          <w:sz w:val="24"/>
          <w:shd w:val="clear" w:color="auto" w:fill="FFFFFF"/>
        </w:rPr>
        <w:fldChar w:fldCharType="end"/>
      </w:r>
      <w:r w:rsidR="000854F3" w:rsidRPr="00D90F84">
        <w:rPr>
          <w:rFonts w:ascii="Times New Roman" w:hAnsi="Times New Roman"/>
          <w:color w:val="000000"/>
          <w:sz w:val="24"/>
          <w:shd w:val="clear" w:color="auto" w:fill="FFFFFF"/>
        </w:rPr>
        <w:t xml:space="preserve">. </w:t>
      </w:r>
      <w:r w:rsidR="008A72B2" w:rsidRPr="00D90F84">
        <w:rPr>
          <w:rFonts w:ascii="Times New Roman" w:hAnsi="Times New Roman"/>
          <w:color w:val="000000"/>
          <w:sz w:val="24"/>
          <w:shd w:val="clear" w:color="auto" w:fill="FFFFFF"/>
        </w:rPr>
        <w:t xml:space="preserve">The final psychrophile species is </w:t>
      </w:r>
      <w:r w:rsidR="008A72B2" w:rsidRPr="00D90F84">
        <w:rPr>
          <w:rFonts w:ascii="Times New Roman" w:hAnsi="Times New Roman"/>
          <w:i/>
          <w:iCs/>
          <w:sz w:val="24"/>
        </w:rPr>
        <w:t xml:space="preserve">Chlamydomonas malina, </w:t>
      </w:r>
      <w:r w:rsidR="008A72B2" w:rsidRPr="00D90F84">
        <w:rPr>
          <w:rFonts w:ascii="Times New Roman" w:hAnsi="Times New Roman"/>
          <w:sz w:val="24"/>
        </w:rPr>
        <w:t>a</w:t>
      </w:r>
      <w:r w:rsidR="008A72B2" w:rsidRPr="00D90F84">
        <w:rPr>
          <w:rFonts w:ascii="Times New Roman" w:hAnsi="Times New Roman"/>
          <w:i/>
          <w:iCs/>
          <w:sz w:val="24"/>
        </w:rPr>
        <w:t xml:space="preserve"> </w:t>
      </w:r>
      <w:r w:rsidR="005B1008" w:rsidRPr="00D90F84">
        <w:rPr>
          <w:rFonts w:ascii="Times New Roman" w:hAnsi="Times New Roman"/>
          <w:sz w:val="24"/>
        </w:rPr>
        <w:t xml:space="preserve">marine microalga isolated from the Arctic Ocean's Beaufort Sea, measuring around 10 μm in length and 5 μm in width, and </w:t>
      </w:r>
      <w:r w:rsidR="005B1008" w:rsidRPr="00D90F84">
        <w:rPr>
          <w:rFonts w:ascii="Times New Roman" w:hAnsi="Times New Roman"/>
          <w:color w:val="000000"/>
          <w:sz w:val="24"/>
          <w:shd w:val="clear" w:color="auto" w:fill="FFFFFF"/>
        </w:rPr>
        <w:t>growing optimally at 4°C</w:t>
      </w:r>
      <w:r w:rsidR="005B1008" w:rsidRPr="00D90F84">
        <w:rPr>
          <w:rFonts w:ascii="Times New Roman" w:hAnsi="Times New Roman"/>
          <w:color w:val="000000"/>
          <w:sz w:val="24"/>
          <w:shd w:val="clear" w:color="auto" w:fill="FFFFFF"/>
        </w:rPr>
        <w:fldChar w:fldCharType="begin"/>
      </w:r>
      <w:r w:rsidR="00D44069">
        <w:rPr>
          <w:rFonts w:ascii="Times New Roman" w:hAnsi="Times New Roman"/>
          <w:color w:val="000000"/>
          <w:sz w:val="24"/>
          <w:shd w:val="clear" w:color="auto" w:fill="FFFFFF"/>
        </w:rPr>
        <w:instrText xml:space="preserve"> ADDIN ZOTERO_ITEM CSL_CITATION {"citationID":"d06spUVl","properties":{"formattedCitation":"[10,11]","plainCitation":"[10,11]","noteIndex":0},"citationItems":[{"id":5460,"uris":["http://zotero.org/groups/4635591/items/B7E3MTQS"],"itemData":{"id":5460,"type":"article-journal","abstract":"During the MALINA cruise (summer 2009), an extensive effort was undertaken to isolate phytoplankton strains from the northeast (NE) Pacific Ocean, the Bering Strait, the Chukchi Sea, and the Beaufort Sea. In order to characterise the main photosynthetic microorganisms occurring in the Arctic during the summer season, strains were isolated by flow cytometry sorting (FCS) and single cell pipetting before or after phytoplankton enrichment of seawater samples. Strains were isolated both onboard and back in the laboratory and cultured at 4 °C under light/dark conditions. Overall, we isolated and characterised by light microscopy and 18 S rRNA gene sequencing 104 strains of photosynthetic flagellates which grouped into 21 genotypes (defined by 99.5% 18 S rRNA gene sequence similarity), mainly affiliated to Chlorophyta and Heterokontophyta. The taxon most frequently isolated was an Arctic ecotype of the green algal genus Micromonas (Arctic Micromonas), which was nearly the only phytoplankter recovered within the picoplankton (Micromonas as well as other strains from the same class (Mamiellophyceae) were identified in further detail by sequencing the internal transcribed spacer (ITS) region of the rRNA operon. The MALINA Micromonas strains share identical 18 S rRNA and ITS sequences suggesting high genetic homogeneity within Arctic Micromonas. Three other Mamiellophyceae strains likely belong to a new genus. Other green algae from the genera Nephroselmis, Chlamydomonas, and Pyramimonas were also isolated, whereas Heterokontophyta included some unidentified Pelagophyceae, Dictyochophyceae (Pedinellales), and Chrysophyceae (Dinobryon faculiferum). Moreover, we isolated some Cryptophyceae (Rhodomonas sp.) as well as a few Prymnesiophyceae and dinoflagellates. We identified the dinoflagellate Woloszynskia cincta by scanning electron microscopy (SEM) and 28 S rRNA gene sequencing. Our morphological analyses show that this species possess the diagnostic features of the genus Biecheleria, and the 28 S rRNA gene topology corroborates this affiliation. We thus propose the transfer of W. cincta to the genus Biecheleria and its recombination as Biecheleria cincta.","container-title":"Biogeosciences","DOI":"10.5194/bg-9-4553-2012","ISSN":"1726-4170","issue":"11","language":"English","note":"publisher: Copernicus GmbH","page":"4553-4571","source":"Copernicus Online Journals","title":"Diversity of cultured photosynthetic flagellates in the northeast Pacific and Arctic Oceans in summer","URL":"https://bg.copernicus.org/articles/9/4553/2012/","volume":"9","author":[{"family":"Balzano","given":"S."},{"family":"Gourvil","given":"P."},{"family":"Siano","given":"R."},{"family":"Chanoine","given":"M."},{"family":"Marie","given":"D."},{"family":"Lessard","given":"S."},{"family":"Sarno","given":"D."},{"family":"Vaulot","given":"D."}],"accessed":{"date-parts":[["2024",1,29]]},"issued":{"date-parts":[["2012",11,16]]},"citation-key":"balzano2012"}},{"id":5458,"uris":["http://zotero.org/groups/4635591/items/M4BP9QCS"],"itemData":{"id":5458,"type":"article-journal","abstract":"The exploration of cold-adapted microalgae offers a wide range of biotechnological applications that can be used for human, animal, and environmental benefits in colder climates. Previously, when the polar marine microalga Chlamydomonas malina RCC2488 was cultivated under both nitrogen replete and depleted conditions at 8°C, it accumulated lipids and carbohydrates (up to 32 and 49%, respectively), while protein synthesis decreased (up to 15%). We hypothesized that the cultivation temperature had a more significant impact on lipid accumulation than the nitrogen availability in C. malina. Lipid accumulation was tested at three different temperatures, 4, 8, and 15°C, under nitrogen replete and depleted conditions. At 4°C under the nitrogen replete condition C. malina had the maximal biomass productivity (701.6 mg L–1 day–1). At this condition, protein content was higher than lipids and carbohydrates. The lipid fraction was mainly composed of polyunsaturated fatty acids (PUFA) in the polar lipid portion, achieving the highest PUFA productivity (122.5 mg L–1 day–1). At this temperature, under nitrogen deficiency, the accumulation of carbohydrates and neutral lipids was stimulated. At 8 and 15°C, under both nitrogen replete and depleted conditions, the lipid and carbohydrate content were higher than at 4°C, and the nitrogen stress condition did not affect the algal biochemical composition. These results suggest that C. malina is a polar marine microalga with a favorable growth temperature at 4°C and is stressed at temperatures ≥8°C, which directs the metabolism to the synthesis of lipids and carbohydrates. Nevertheless, C. malina RCC2488 is a microalga suitable for PUFA production at low temperatures with biomass productivities comparable with mesophilic strains.","container-title":"Frontiers in Plant Science","DOI":"10.3389/fpls.2020.619064","ISSN":"1664-462X","source":"Frontiers","title":"Temperature-Dependent Lipid Accumulation in the Polar Marine Microalga Chlamydomonas malina RCC2488","volume":"11","author":[{"family":"Morales-Sánchez","given":"Daniela"},{"family":"Schulze","given":"Peter S. C."},{"family":"Kiron","given":"Viswanath"},{"family":"Wijffels","given":"Rene H."}],"accessed":{"date-parts":[["2024",1,29]]},"issued":{"date-parts":[["2020"]]},"citation-key":"morales-sanchez2020"}}],"schema":"https://github.com/citation-style-language/schema/raw/master/csl-citation.json"} </w:instrText>
      </w:r>
      <w:r w:rsidR="005B1008" w:rsidRPr="00D90F84">
        <w:rPr>
          <w:rFonts w:ascii="Times New Roman" w:hAnsi="Times New Roman"/>
          <w:color w:val="000000"/>
          <w:sz w:val="24"/>
          <w:shd w:val="clear" w:color="auto" w:fill="FFFFFF"/>
        </w:rPr>
        <w:fldChar w:fldCharType="separate"/>
      </w:r>
      <w:r w:rsidR="000854F3" w:rsidRPr="00D90F84">
        <w:rPr>
          <w:rFonts w:ascii="Times New Roman" w:hAnsi="Times New Roman"/>
          <w:noProof/>
          <w:color w:val="000000"/>
          <w:sz w:val="24"/>
          <w:shd w:val="clear" w:color="auto" w:fill="FFFFFF"/>
        </w:rPr>
        <w:t>[10,11]</w:t>
      </w:r>
      <w:r w:rsidR="005B1008" w:rsidRPr="00D90F84">
        <w:rPr>
          <w:rFonts w:ascii="Times New Roman" w:hAnsi="Times New Roman"/>
          <w:color w:val="000000"/>
          <w:sz w:val="24"/>
          <w:shd w:val="clear" w:color="auto" w:fill="FFFFFF"/>
        </w:rPr>
        <w:fldChar w:fldCharType="end"/>
      </w:r>
      <w:r w:rsidR="005B1008" w:rsidRPr="00D90F84">
        <w:rPr>
          <w:rFonts w:ascii="Times New Roman" w:hAnsi="Times New Roman"/>
          <w:color w:val="000000"/>
          <w:sz w:val="24"/>
          <w:shd w:val="clear" w:color="auto" w:fill="FFFFFF"/>
        </w:rPr>
        <w:t xml:space="preserve">. </w:t>
      </w:r>
      <w:r w:rsidR="00FD6A1D" w:rsidRPr="00D90F84">
        <w:rPr>
          <w:rFonts w:ascii="Times New Roman" w:hAnsi="Times New Roman"/>
          <w:color w:val="000000"/>
          <w:sz w:val="24"/>
          <w:shd w:val="clear" w:color="auto" w:fill="FFFFFF"/>
        </w:rPr>
        <w:t xml:space="preserve">The </w:t>
      </w:r>
      <w:r w:rsidR="00FD6A1D" w:rsidRPr="00D90F84">
        <w:rPr>
          <w:rFonts w:ascii="Times New Roman" w:hAnsi="Times New Roman"/>
          <w:sz w:val="24"/>
        </w:rPr>
        <w:t>t</w:t>
      </w:r>
      <w:r w:rsidR="00837417" w:rsidRPr="00D90F84">
        <w:rPr>
          <w:rFonts w:ascii="Times New Roman" w:hAnsi="Times New Roman"/>
          <w:sz w:val="24"/>
        </w:rPr>
        <w:t xml:space="preserve">emperate green algae </w:t>
      </w:r>
      <w:proofErr w:type="gramStart"/>
      <w:r w:rsidR="00FD6A1D" w:rsidRPr="00D90F84">
        <w:rPr>
          <w:rFonts w:ascii="Times New Roman" w:hAnsi="Times New Roman"/>
          <w:sz w:val="24"/>
        </w:rPr>
        <w:t>is</w:t>
      </w:r>
      <w:proofErr w:type="gramEnd"/>
      <w:r w:rsidR="00FD6A1D" w:rsidRPr="00D90F84">
        <w:rPr>
          <w:rFonts w:ascii="Times New Roman" w:hAnsi="Times New Roman"/>
          <w:sz w:val="24"/>
        </w:rPr>
        <w:t xml:space="preserve"> comprised of</w:t>
      </w:r>
      <w:r w:rsidR="00837417" w:rsidRPr="00D90F84">
        <w:rPr>
          <w:rFonts w:ascii="Times New Roman" w:hAnsi="Times New Roman"/>
          <w:sz w:val="24"/>
        </w:rPr>
        <w:t xml:space="preserve"> </w:t>
      </w:r>
      <w:r w:rsidR="00837417" w:rsidRPr="00D90F84">
        <w:rPr>
          <w:rFonts w:ascii="Times New Roman" w:hAnsi="Times New Roman"/>
          <w:i/>
          <w:iCs/>
          <w:sz w:val="24"/>
        </w:rPr>
        <w:t>Chlamydomonas reinhardtii</w:t>
      </w:r>
      <w:r w:rsidR="00837417" w:rsidRPr="00D90F84">
        <w:rPr>
          <w:rFonts w:ascii="Times New Roman" w:hAnsi="Times New Roman"/>
          <w:sz w:val="24"/>
        </w:rPr>
        <w:t xml:space="preserve"> and </w:t>
      </w:r>
      <w:r w:rsidR="00837417" w:rsidRPr="00D90F84">
        <w:rPr>
          <w:rFonts w:ascii="Times New Roman" w:hAnsi="Times New Roman"/>
          <w:i/>
          <w:iCs/>
          <w:color w:val="000000"/>
          <w:sz w:val="24"/>
          <w:shd w:val="clear" w:color="auto" w:fill="FFFFFF"/>
        </w:rPr>
        <w:t>Chlorella vulgaris</w:t>
      </w:r>
      <w:r w:rsidR="00837417" w:rsidRPr="00D90F84">
        <w:rPr>
          <w:rFonts w:ascii="Times New Roman" w:hAnsi="Times New Roman"/>
          <w:color w:val="000000"/>
          <w:sz w:val="24"/>
          <w:shd w:val="clear" w:color="auto" w:fill="FFFFFF"/>
        </w:rPr>
        <w:t xml:space="preserve">. </w:t>
      </w:r>
      <w:r w:rsidR="00837417" w:rsidRPr="00D90F84">
        <w:rPr>
          <w:rFonts w:ascii="Times New Roman" w:hAnsi="Times New Roman"/>
          <w:i/>
          <w:iCs/>
          <w:sz w:val="24"/>
        </w:rPr>
        <w:t xml:space="preserve">C. reinhardtii </w:t>
      </w:r>
      <w:r w:rsidR="00837417" w:rsidRPr="00D90F84">
        <w:rPr>
          <w:rFonts w:ascii="Times New Roman" w:hAnsi="Times New Roman"/>
          <w:sz w:val="24"/>
        </w:rPr>
        <w:t xml:space="preserve">is a model alga approximately 10 </w:t>
      </w:r>
      <w:r w:rsidR="00837417" w:rsidRPr="00D90F84">
        <w:rPr>
          <w:rFonts w:ascii="Times New Roman" w:hAnsi="Times New Roman"/>
          <w:color w:val="000000"/>
          <w:sz w:val="24"/>
          <w:shd w:val="clear" w:color="auto" w:fill="FFFFFF"/>
        </w:rPr>
        <w:t>μm</w:t>
      </w:r>
      <w:r w:rsidR="00837417" w:rsidRPr="00D90F84">
        <w:rPr>
          <w:rFonts w:ascii="Times New Roman" w:hAnsi="Times New Roman"/>
          <w:sz w:val="24"/>
        </w:rPr>
        <w:t xml:space="preserve"> in size</w:t>
      </w:r>
      <w:r w:rsidR="00FD6A1D" w:rsidRPr="00D90F84">
        <w:rPr>
          <w:rFonts w:ascii="Times New Roman" w:hAnsi="Times New Roman"/>
          <w:sz w:val="24"/>
        </w:rPr>
        <w:t xml:space="preserve"> and</w:t>
      </w:r>
      <w:r w:rsidR="00837417" w:rsidRPr="00D90F84">
        <w:rPr>
          <w:rFonts w:ascii="Times New Roman" w:hAnsi="Times New Roman"/>
          <w:sz w:val="24"/>
        </w:rPr>
        <w:t xml:space="preserve"> found in soil and aquatic environments with a</w:t>
      </w:r>
      <w:r w:rsidR="00FD6A1D" w:rsidRPr="00D90F84">
        <w:rPr>
          <w:rFonts w:ascii="Times New Roman" w:hAnsi="Times New Roman"/>
          <w:sz w:val="24"/>
        </w:rPr>
        <w:t xml:space="preserve">n optimal </w:t>
      </w:r>
      <w:r w:rsidR="00837417" w:rsidRPr="00D90F84">
        <w:rPr>
          <w:rFonts w:ascii="Times New Roman" w:hAnsi="Times New Roman"/>
          <w:sz w:val="24"/>
        </w:rPr>
        <w:t>temperature range of 20-32°C</w:t>
      </w:r>
      <w:r w:rsidR="00837417" w:rsidRPr="00D90F84">
        <w:rPr>
          <w:rFonts w:ascii="Times New Roman" w:hAnsi="Times New Roman"/>
          <w:sz w:val="24"/>
        </w:rPr>
        <w:fldChar w:fldCharType="begin"/>
      </w:r>
      <w:r w:rsidR="00837417" w:rsidRPr="00D90F84">
        <w:rPr>
          <w:rFonts w:ascii="Times New Roman" w:hAnsi="Times New Roman"/>
          <w:sz w:val="24"/>
        </w:rPr>
        <w:instrText xml:space="preserve"> ADDIN ZOTERO_ITEM CSL_CITATION {"citationID":"1uUsrJsk","properties":{"formattedCitation":"[12,13]","plainCitation":"[12,13]","noteIndex":0},"citationItems":[{"id":5473,"uris":["http://zotero.org/groups/4635591/items/FUK8G76J"],"itemData":{"id":5473,"type":"article-journal","abstract":"In the mid-20th century, the unicellular and genetically tractable green alga Chlamydomonas reinhardtii was first developed as a model organism to elucidate fundamental cellular processes such as photosynthesis, light perception and the structure, function and biogenesis of cilia. Various studies of C. reinhardtii have profoundly advanced plant and cell biology, and have also impacted algal biotechnology and our understanding of human disease. However, the 'real' life of C. reinhardtii in the natural environment has largely been neglected. To extend our understanding of the biology of C. reinhardtii, it will be rewarding to explore its behavior in its natural habitats, learning more about its abundance and life cycle, its genetic and physiological diversity, and its biotic and abiotic interactions.","container-title":"eLife","DOI":"10.7554/eLife.39233","ISSN":"2050-084X","note":"publisher: eLife Sciences Publications, Ltd","page":"e39233","source":"eLife","title":"From molecular manipulation of domesticated Chlamydomonas reinhardtii to survival in nature","URL":"https://doi.org/10.7554/eLife.39233","volume":"7","author":[{"family":"Sasso","given":"Severin"},{"family":"Stibor","given":"Herwig"},{"family":"Mittag","given":"Maria"},{"family":"Grossman","given":"Arthur R"}],"editor":[{"family":"King","given":"Stuart RF"},{"family":"Rodgers","given":"Peter A"}],"accessed":{"date-parts":[["2024",1,29]]},"issued":{"date-parts":[["2018",11,1]]},"citation-key":"sasso2018"}},{"id":5622,"uris":["http://zotero.org/groups/4635591/items/BN824KY8"],"itemData":{"id":5622,"type":"article-journal","abstract":"Temperature is one of the most important environmental factors affecting the growth and survival of microorganisms and in light of current global patterns is of particular interest. Here, we highlight studies revealing how vitamin B12 (cobalamin)-producing bacteria increase the fitness of the unicellular alga Chlamydomonas reinhardtii following an increase in environmental temperature. Heat stress represses C. reinhardtii cobalamin-independent methionine synthase (METE) gene expression coinciding with a reduction in METE-mediated methionine synthase activity, chlorosis and cell death during heat stress. However, in the presence of cobalamin-producing bacteria or exogenous cobalamin amendments C. reinhardtii cobalamin-dependent methionine synthase METH-mediated methionine biosynthesis is functional at temperatures that result in C. reinhardtii death in the absence of cobalamin. Artificial microRNA silencing of C. reinhardtii METH expression leads to nearly complete loss of cobalamin-mediated enhancement of thermal tolerance. This suggests that methionine biosynthesis is an essential cellular mechanism for adaptation by C. reinhardtii to thermal stress. Increased fitness advantage of METH under environmentally stressful conditions could explain the selective pressure for retaining the METH gene in algae and the apparent independent loss of the METE gene in various algal species. Our results show that how an organism acclimates to a change in its abiotic environment depends critically on co-occurring species, the nature of that interaction, and how those species interactions evolve.","container-title":"The ISME Journal","DOI":"10.1038/ismej.2013.43","ISSN":"1751-7362","issue":"8","journalAbbreviation":"The ISME Journal","page":"1544-1555","source":"Silverchair","title":"Chlamydomonas reinhardtii thermal tolerance enhancement mediated by a mutualistic interaction with vitamin B12-producing bacteria","URL":"https://doi.org/10.1038/ismej.2013.43","volume":"7","author":[{"family":"Xie","given":"Bo"},{"family":"Bishop","given":"Shawn"},{"family":"Stessman","given":"Dan"},{"family":"Wright","given":"David"},{"family":"Spalding","given":"Martin H"},{"family":"Halverson","given":"Larry J"}],"accessed":{"date-parts":[["2024",2,28]]},"issued":{"date-parts":[["2013",8,1]]},"citation-key":"xie2013"}}],"schema":"https://github.com/citation-style-language/schema/raw/master/csl-citation.json"} </w:instrText>
      </w:r>
      <w:r w:rsidR="00837417" w:rsidRPr="00D90F84">
        <w:rPr>
          <w:rFonts w:ascii="Times New Roman" w:hAnsi="Times New Roman"/>
          <w:sz w:val="24"/>
        </w:rPr>
        <w:fldChar w:fldCharType="separate"/>
      </w:r>
      <w:r w:rsidR="00837417" w:rsidRPr="00D90F84">
        <w:rPr>
          <w:rFonts w:ascii="Times New Roman" w:hAnsi="Times New Roman"/>
          <w:noProof/>
          <w:sz w:val="24"/>
        </w:rPr>
        <w:t>[12,13]</w:t>
      </w:r>
      <w:r w:rsidR="00837417" w:rsidRPr="00D90F84">
        <w:rPr>
          <w:rFonts w:ascii="Times New Roman" w:hAnsi="Times New Roman"/>
          <w:sz w:val="24"/>
        </w:rPr>
        <w:fldChar w:fldCharType="end"/>
      </w:r>
      <w:r w:rsidR="00837417" w:rsidRPr="00D90F84">
        <w:rPr>
          <w:rFonts w:ascii="Times New Roman" w:hAnsi="Times New Roman"/>
          <w:sz w:val="24"/>
        </w:rPr>
        <w:t xml:space="preserve">. </w:t>
      </w:r>
      <w:r w:rsidR="00837417" w:rsidRPr="00D90F84">
        <w:rPr>
          <w:rFonts w:ascii="Times New Roman" w:hAnsi="Times New Roman"/>
          <w:color w:val="000000"/>
          <w:sz w:val="24"/>
          <w:shd w:val="clear" w:color="auto" w:fill="FFFFFF"/>
        </w:rPr>
        <w:t xml:space="preserve">Meanwhile, </w:t>
      </w:r>
      <w:r w:rsidR="00837417" w:rsidRPr="00D90F84">
        <w:rPr>
          <w:rFonts w:ascii="Times New Roman" w:hAnsi="Times New Roman"/>
          <w:i/>
          <w:iCs/>
          <w:color w:val="000000"/>
          <w:sz w:val="24"/>
          <w:shd w:val="clear" w:color="auto" w:fill="FFFFFF"/>
        </w:rPr>
        <w:t>C. vulgaris</w:t>
      </w:r>
      <w:r w:rsidR="00837417" w:rsidRPr="00D90F84">
        <w:rPr>
          <w:rFonts w:ascii="Times New Roman" w:hAnsi="Times New Roman"/>
          <w:color w:val="000000"/>
          <w:sz w:val="24"/>
          <w:shd w:val="clear" w:color="auto" w:fill="FFFFFF"/>
        </w:rPr>
        <w:t>, ranging from 2 μm to 10 μm in size, is primarily found in freshwater environments and grows optimally at 27°C</w:t>
      </w:r>
      <w:r w:rsidR="00837417" w:rsidRPr="00D90F84">
        <w:rPr>
          <w:rFonts w:ascii="Times New Roman" w:hAnsi="Times New Roman"/>
          <w:color w:val="000000"/>
          <w:sz w:val="24"/>
          <w:shd w:val="clear" w:color="auto" w:fill="FFFFFF"/>
        </w:rPr>
        <w:fldChar w:fldCharType="begin"/>
      </w:r>
      <w:r w:rsidR="00837417" w:rsidRPr="00D90F84">
        <w:rPr>
          <w:rFonts w:ascii="Times New Roman" w:hAnsi="Times New Roman"/>
          <w:color w:val="000000"/>
          <w:sz w:val="24"/>
          <w:shd w:val="clear" w:color="auto" w:fill="FFFFFF"/>
        </w:rPr>
        <w:instrText xml:space="preserve"> ADDIN ZOTERO_ITEM CSL_CITATION {"citationID":"2Zx10Gy2","properties":{"formattedCitation":"[14,15]","plainCitation":"[14,15]","noteIndex":0},"citationItems":[{"id":5625,"uris":["http://zotero.org/groups/4635591/items/AD3NL3AD"],"itemData":{"id":5625,"type":"article-journal","container-title":"RSC Advances","DOI":"10.1039/C6RA25837A","issue":"8","language":"en","note":"publisher: Royal Society of Chemistry","page":"4402-4408","source":"pubs.rsc.org","title":"Characterization of Chlorella vulgaris and Chlorella protothecoides using multi-pixel photon counters in a 3D focusing optofluidic system","URL":"https://pubs.rsc.org/en/content/articlelanding/2017/ra/c6ra25837a","volume":"7","author":[{"family":"Wiel","given":"Jonathan B. Vander"},{"family":"D. Mikulicz","given":"Jonathan"},{"family":"R. Boysen","given":"Michael"},{"family":"Hashemi","given":"Niloofar"},{"family":"Kalgren","given":"Patrick"},{"family":"M. Nauman","given":"Levi"},{"family":"J. Baetzold","given":"Seth"},{"family":"G. Powell","given":"Gabrielle"},{"family":"He","given":"Qing"},{"family":"Nastaran Hashemi","given":"Nicole"}],"accessed":{"date-parts":[["2024",2,28]]},"issued":{"date-parts":[["2017"]]},"citation-key":"wiel2017"}},{"id":5629,"uris":["http://zotero.org/groups/4635591/items/NDZ67UCP"],"itemData":{"id":5629,"type":"article-journal","abstract":"The relation between fatty acid accumulation, activity of acetyl-CoA carboxylase (ACC), and consequently lipid accumulation was studied in the microalgae Chlorella vulgaris co-immobilized with the plant growth-promoting bacterium Azospirillum brasilense under dark heterotrophic conditions with Na acetate as a carbon source. In C. vulgaris immobilized alone, cultivation experiments for 6 days showed that ACC activity is directly related to fatty acid accumulation, especially in the last 3 days. In co-immobilization experiments, A. brasilense exerted a significant positive effect over ACC activity, increased the quantity in all nine main fatty acids, increased total lipid accumulation in C. vulgaris, and mitigated negative effects of nonoptimal temperature for growth. No correlation between ACC activity and lipid accumulation in the cells was established for three different temperatures. This study demonstrated that the interaction between A. brasilense and C. vulgaris has a significant effect on fatty acid and lipid accumulation in the microalgae.","container-title":"Naturwissenschaften","DOI":"10.1007/s00114-014-1223-x","ISSN":"1432-1904","issue":"10","journalAbbreviation":"Naturwissenschaften","language":"en","page":"819-830","source":"Springer Link","title":"Accumulation fatty acids of in Chlorella vulgaris under heterotrophic conditions in relation to activity of acetyl-CoA carboxylase, temperature, and co-immobilization with Azospirillum brasilense","URL":"https://doi.org/10.1007/s00114-014-1223-x","volume":"101","author":[{"family":"Leyva","given":"Luis A."},{"family":"Bashan","given":"Yoav"},{"family":"Mendoza","given":"Alberto"},{"family":"Bashan","given":"Luz E.","non-dropping-particle":"de-"}],"accessed":{"date-parts":[["2024",2,28]]},"issued":{"date-parts":[["2014",10,1]]},"citation-key":"leyva2014"}}],"schema":"https://github.com/citation-style-language/schema/raw/master/csl-citation.json"} </w:instrText>
      </w:r>
      <w:r w:rsidR="00837417" w:rsidRPr="00D90F84">
        <w:rPr>
          <w:rFonts w:ascii="Times New Roman" w:hAnsi="Times New Roman"/>
          <w:color w:val="000000"/>
          <w:sz w:val="24"/>
          <w:shd w:val="clear" w:color="auto" w:fill="FFFFFF"/>
        </w:rPr>
        <w:fldChar w:fldCharType="separate"/>
      </w:r>
      <w:r w:rsidR="00837417" w:rsidRPr="00D90F84">
        <w:rPr>
          <w:rFonts w:ascii="Times New Roman" w:hAnsi="Times New Roman"/>
          <w:noProof/>
          <w:color w:val="000000"/>
          <w:sz w:val="24"/>
          <w:shd w:val="clear" w:color="auto" w:fill="FFFFFF"/>
        </w:rPr>
        <w:t>[14,15]</w:t>
      </w:r>
      <w:r w:rsidR="00837417" w:rsidRPr="00D90F84">
        <w:rPr>
          <w:rFonts w:ascii="Times New Roman" w:hAnsi="Times New Roman"/>
          <w:color w:val="000000"/>
          <w:sz w:val="24"/>
          <w:shd w:val="clear" w:color="auto" w:fill="FFFFFF"/>
        </w:rPr>
        <w:fldChar w:fldCharType="end"/>
      </w:r>
      <w:r w:rsidR="00837417" w:rsidRPr="00D90F84">
        <w:rPr>
          <w:rFonts w:ascii="Times New Roman" w:hAnsi="Times New Roman"/>
          <w:color w:val="000000"/>
          <w:sz w:val="24"/>
          <w:shd w:val="clear" w:color="auto" w:fill="FFFFFF"/>
        </w:rPr>
        <w:t xml:space="preserve">. </w:t>
      </w:r>
    </w:p>
    <w:p w14:paraId="45505DDC" w14:textId="3235140B" w:rsidR="00FB66FE" w:rsidRPr="00E52BA9" w:rsidRDefault="00FB66FE">
      <w:pPr>
        <w:rPr>
          <w:rFonts w:ascii="Times New Roman" w:hAnsi="Times New Roman"/>
          <w:b/>
          <w:bCs/>
          <w:sz w:val="24"/>
        </w:rPr>
      </w:pPr>
    </w:p>
    <w:p w14:paraId="3334D989" w14:textId="77777777" w:rsidR="00FB66FE" w:rsidRDefault="00D90F84" w:rsidP="00D90F84">
      <w:pPr>
        <w:spacing w:line="360" w:lineRule="auto"/>
        <w:rPr>
          <w:rFonts w:ascii="Times New Roman" w:hAnsi="Times New Roman"/>
          <w:i/>
          <w:iCs/>
          <w:sz w:val="24"/>
        </w:rPr>
      </w:pPr>
      <w:r>
        <w:rPr>
          <w:rFonts w:ascii="Times New Roman" w:hAnsi="Times New Roman"/>
          <w:i/>
          <w:iCs/>
          <w:sz w:val="24"/>
        </w:rPr>
        <w:t>Culturing Protocols</w:t>
      </w:r>
    </w:p>
    <w:p w14:paraId="45037C9C" w14:textId="179DF22C" w:rsidR="00857235" w:rsidRDefault="00157198" w:rsidP="00857235">
      <w:pPr>
        <w:spacing w:line="360" w:lineRule="auto"/>
        <w:ind w:firstLine="340"/>
        <w:rPr>
          <w:rFonts w:ascii="Times New Roman" w:hAnsi="Times New Roman"/>
          <w:sz w:val="24"/>
        </w:rPr>
      </w:pPr>
      <w:r>
        <w:rPr>
          <w:rFonts w:ascii="Times New Roman" w:hAnsi="Times New Roman"/>
          <w:sz w:val="24"/>
        </w:rPr>
        <w:t xml:space="preserve">A total of twelve cultures comprising seven species were used, as summarized in </w:t>
      </w:r>
      <w:r w:rsidR="00EC7F42">
        <w:rPr>
          <w:rFonts w:ascii="Times New Roman" w:hAnsi="Times New Roman"/>
          <w:sz w:val="24"/>
        </w:rPr>
        <w:t>T</w:t>
      </w:r>
      <w:r>
        <w:rPr>
          <w:rFonts w:ascii="Times New Roman" w:hAnsi="Times New Roman"/>
          <w:sz w:val="24"/>
        </w:rPr>
        <w:t>able 1.</w:t>
      </w:r>
      <w:r w:rsidR="00A4753F">
        <w:rPr>
          <w:rFonts w:ascii="Times New Roman" w:hAnsi="Times New Roman"/>
          <w:sz w:val="24"/>
        </w:rPr>
        <w:t xml:space="preserve"> </w:t>
      </w:r>
      <w:r w:rsidR="008931A2">
        <w:rPr>
          <w:rFonts w:ascii="Times New Roman" w:hAnsi="Times New Roman"/>
          <w:sz w:val="24"/>
        </w:rPr>
        <w:t xml:space="preserve">Cultures of </w:t>
      </w:r>
      <w:r w:rsidR="00EC7F42" w:rsidRPr="00A4753F">
        <w:rPr>
          <w:rFonts w:ascii="Times New Roman" w:hAnsi="Times New Roman"/>
          <w:i/>
          <w:iCs/>
          <w:color w:val="000000"/>
          <w:sz w:val="24"/>
          <w:shd w:val="clear" w:color="auto" w:fill="FFFFFF"/>
        </w:rPr>
        <w:t>T. pseudonana</w:t>
      </w:r>
      <w:r w:rsidR="00EC7F42" w:rsidRPr="00A4753F">
        <w:rPr>
          <w:rFonts w:ascii="Times New Roman" w:hAnsi="Times New Roman"/>
          <w:color w:val="000000"/>
          <w:sz w:val="24"/>
          <w:shd w:val="clear" w:color="auto" w:fill="FFFFFF"/>
        </w:rPr>
        <w:t xml:space="preserve"> and </w:t>
      </w:r>
      <w:r w:rsidR="00EC7F42" w:rsidRPr="00A4753F">
        <w:rPr>
          <w:rFonts w:ascii="Times New Roman" w:hAnsi="Times New Roman"/>
          <w:i/>
          <w:iCs/>
          <w:color w:val="000000"/>
          <w:sz w:val="24"/>
          <w:shd w:val="clear" w:color="auto" w:fill="FFFFFF"/>
        </w:rPr>
        <w:t xml:space="preserve">C. vulgaris </w:t>
      </w:r>
      <w:r w:rsidR="00EC7F42" w:rsidRPr="00A4753F">
        <w:rPr>
          <w:rFonts w:ascii="Times New Roman" w:hAnsi="Times New Roman"/>
          <w:color w:val="000000"/>
          <w:sz w:val="24"/>
          <w:shd w:val="clear" w:color="auto" w:fill="FFFFFF"/>
        </w:rPr>
        <w:t>were prepared by Naaman Omar</w:t>
      </w:r>
      <w:r w:rsidR="00A4753F" w:rsidRPr="00A4753F">
        <w:rPr>
          <w:rFonts w:ascii="Times New Roman" w:hAnsi="Times New Roman"/>
          <w:color w:val="000000"/>
          <w:sz w:val="24"/>
          <w:shd w:val="clear" w:color="auto" w:fill="FFFFFF"/>
        </w:rPr>
        <w:t xml:space="preserve"> (Mount Allison University)</w:t>
      </w:r>
      <w:r w:rsidR="00A4753F">
        <w:rPr>
          <w:rFonts w:ascii="Times New Roman" w:hAnsi="Times New Roman"/>
          <w:color w:val="000000"/>
          <w:sz w:val="24"/>
          <w:shd w:val="clear" w:color="auto" w:fill="FFFFFF"/>
        </w:rPr>
        <w:t xml:space="preserve">, </w:t>
      </w:r>
      <w:r w:rsidR="003B21DA" w:rsidRPr="00A4753F">
        <w:rPr>
          <w:rFonts w:ascii="Times New Roman" w:hAnsi="Times New Roman"/>
          <w:i/>
          <w:iCs/>
          <w:color w:val="000000"/>
          <w:sz w:val="24"/>
          <w:shd w:val="clear" w:color="auto" w:fill="FFFFFF"/>
        </w:rPr>
        <w:t xml:space="preserve">Chlamydomonas </w:t>
      </w:r>
      <w:r w:rsidR="003B21DA" w:rsidRPr="00A4753F">
        <w:rPr>
          <w:rFonts w:ascii="Times New Roman" w:hAnsi="Times New Roman"/>
          <w:color w:val="000000"/>
          <w:sz w:val="24"/>
          <w:shd w:val="clear" w:color="auto" w:fill="FFFFFF"/>
        </w:rPr>
        <w:t xml:space="preserve">cultures were prepared by </w:t>
      </w:r>
      <w:r w:rsidR="00A4753F" w:rsidRPr="00A4753F">
        <w:rPr>
          <w:rFonts w:ascii="Times New Roman" w:hAnsi="Times New Roman"/>
          <w:color w:val="000000"/>
          <w:sz w:val="24"/>
          <w:shd w:val="clear" w:color="auto" w:fill="FFFFFF"/>
        </w:rPr>
        <w:t xml:space="preserve">MacKenzie Poirier </w:t>
      </w:r>
      <w:r w:rsidR="003B21DA" w:rsidRPr="00A4753F">
        <w:rPr>
          <w:rFonts w:ascii="Times New Roman" w:hAnsi="Times New Roman"/>
          <w:color w:val="000000"/>
          <w:sz w:val="24"/>
          <w:shd w:val="clear" w:color="auto" w:fill="FFFFFF"/>
        </w:rPr>
        <w:t>(</w:t>
      </w:r>
      <w:r w:rsidR="00A4753F" w:rsidRPr="00A4753F">
        <w:rPr>
          <w:rFonts w:ascii="Times New Roman" w:hAnsi="Times New Roman"/>
          <w:color w:val="000000"/>
          <w:sz w:val="24"/>
          <w:shd w:val="clear" w:color="auto" w:fill="FFFFFF"/>
        </w:rPr>
        <w:t>Cvetskova Lab</w:t>
      </w:r>
      <w:r w:rsidR="00A4753F">
        <w:rPr>
          <w:rFonts w:ascii="Times New Roman" w:hAnsi="Times New Roman"/>
          <w:color w:val="000000"/>
          <w:sz w:val="24"/>
          <w:shd w:val="clear" w:color="auto" w:fill="FFFFFF"/>
        </w:rPr>
        <w:t xml:space="preserve">, </w:t>
      </w:r>
      <w:r w:rsidR="003B21DA" w:rsidRPr="00A4753F">
        <w:rPr>
          <w:rFonts w:ascii="Times New Roman" w:hAnsi="Times New Roman"/>
          <w:color w:val="000000"/>
          <w:sz w:val="24"/>
          <w:shd w:val="clear" w:color="auto" w:fill="FFFFFF"/>
        </w:rPr>
        <w:lastRenderedPageBreak/>
        <w:t xml:space="preserve">University of </w:t>
      </w:r>
      <w:r w:rsidR="00A4753F" w:rsidRPr="00A4753F">
        <w:rPr>
          <w:rFonts w:ascii="Times New Roman" w:hAnsi="Times New Roman"/>
          <w:color w:val="000000"/>
          <w:sz w:val="24"/>
          <w:shd w:val="clear" w:color="auto" w:fill="FFFFFF"/>
        </w:rPr>
        <w:t>Ottawa</w:t>
      </w:r>
      <w:r w:rsidR="00A4753F">
        <w:rPr>
          <w:rFonts w:ascii="Times New Roman" w:hAnsi="Times New Roman"/>
          <w:color w:val="000000"/>
          <w:sz w:val="24"/>
          <w:shd w:val="clear" w:color="auto" w:fill="FFFFFF"/>
        </w:rPr>
        <w:t xml:space="preserve">), and </w:t>
      </w:r>
      <w:r w:rsidR="00A4753F" w:rsidRPr="00A4753F">
        <w:rPr>
          <w:rFonts w:ascii="Times New Roman" w:hAnsi="Times New Roman"/>
          <w:i/>
          <w:iCs/>
          <w:sz w:val="24"/>
        </w:rPr>
        <w:t>F. cylindrus</w:t>
      </w:r>
      <w:r w:rsidR="00A4753F" w:rsidRPr="00A4753F">
        <w:rPr>
          <w:rFonts w:ascii="Times New Roman" w:hAnsi="Times New Roman"/>
          <w:sz w:val="24"/>
        </w:rPr>
        <w:t xml:space="preserve"> cultures were prepared by Sébastien </w:t>
      </w:r>
      <w:proofErr w:type="spellStart"/>
      <w:r w:rsidR="00A4753F" w:rsidRPr="00A4753F">
        <w:rPr>
          <w:rFonts w:ascii="Times New Roman" w:hAnsi="Times New Roman"/>
          <w:sz w:val="24"/>
        </w:rPr>
        <w:t>Guérin</w:t>
      </w:r>
      <w:proofErr w:type="spellEnd"/>
      <w:r w:rsidR="00A4753F" w:rsidRPr="00A4753F">
        <w:rPr>
          <w:rFonts w:ascii="Times New Roman" w:hAnsi="Times New Roman"/>
          <w:sz w:val="24"/>
        </w:rPr>
        <w:t xml:space="preserve"> (Takuvik International Research Laboratory, Université Laval)</w:t>
      </w:r>
      <w:r w:rsidR="00A4753F">
        <w:rPr>
          <w:rFonts w:ascii="Times New Roman" w:hAnsi="Times New Roman"/>
          <w:sz w:val="24"/>
        </w:rPr>
        <w:t xml:space="preserve">. </w:t>
      </w:r>
    </w:p>
    <w:p w14:paraId="20977D43" w14:textId="0F0E09B4" w:rsidR="00157198" w:rsidRPr="00157198" w:rsidRDefault="00C92927" w:rsidP="00857235">
      <w:pPr>
        <w:rPr>
          <w:rFonts w:ascii="Times New Roman" w:hAnsi="Times New Roman"/>
          <w:sz w:val="24"/>
        </w:rPr>
      </w:pPr>
      <w:commentRangeStart w:id="0"/>
      <w:r>
        <w:rPr>
          <w:rFonts w:ascii="Times New Roman" w:hAnsi="Times New Roman"/>
          <w:sz w:val="24"/>
        </w:rPr>
        <w:t xml:space="preserve">Table 1: </w:t>
      </w:r>
      <w:commentRangeEnd w:id="0"/>
      <w:r w:rsidR="00857235">
        <w:rPr>
          <w:rStyle w:val="CommentReference"/>
        </w:rPr>
        <w:commentReference w:id="0"/>
      </w:r>
      <w:r w:rsidR="00857235">
        <w:rPr>
          <w:rFonts w:ascii="Times New Roman" w:hAnsi="Times New Roman"/>
          <w:sz w:val="24"/>
        </w:rPr>
        <w:t xml:space="preserve">Culturing conditions for phytoplankton strains </w:t>
      </w:r>
    </w:p>
    <w:tbl>
      <w:tblPr>
        <w:tblStyle w:val="TableGrid"/>
        <w:tblW w:w="0" w:type="auto"/>
        <w:tblLook w:val="04A0" w:firstRow="1" w:lastRow="0" w:firstColumn="1" w:lastColumn="0" w:noHBand="0" w:noVBand="1"/>
      </w:tblPr>
      <w:tblGrid>
        <w:gridCol w:w="1243"/>
        <w:gridCol w:w="1321"/>
        <w:gridCol w:w="1551"/>
        <w:gridCol w:w="827"/>
        <w:gridCol w:w="1292"/>
        <w:gridCol w:w="1075"/>
        <w:gridCol w:w="1262"/>
        <w:gridCol w:w="779"/>
      </w:tblGrid>
      <w:tr w:rsidR="0003719E" w:rsidRPr="00FB66FE" w14:paraId="69A6E61B" w14:textId="77777777" w:rsidTr="003755AA">
        <w:tc>
          <w:tcPr>
            <w:tcW w:w="0" w:type="auto"/>
          </w:tcPr>
          <w:p w14:paraId="07B4A600" w14:textId="77777777" w:rsidR="0003719E" w:rsidRPr="00647CEC" w:rsidRDefault="0003719E" w:rsidP="0003719E">
            <w:pPr>
              <w:rPr>
                <w:rFonts w:ascii="Times New Roman" w:hAnsi="Times New Roman"/>
                <w:szCs w:val="22"/>
              </w:rPr>
            </w:pPr>
            <w:r w:rsidRPr="00647CEC">
              <w:rPr>
                <w:rFonts w:ascii="Times New Roman" w:hAnsi="Times New Roman"/>
                <w:szCs w:val="22"/>
              </w:rPr>
              <w:t>Culture ID</w:t>
            </w:r>
          </w:p>
        </w:tc>
        <w:tc>
          <w:tcPr>
            <w:tcW w:w="0" w:type="auto"/>
          </w:tcPr>
          <w:p w14:paraId="38510992" w14:textId="77777777" w:rsidR="0003719E" w:rsidRPr="00647CEC" w:rsidRDefault="0003719E" w:rsidP="0003719E">
            <w:pPr>
              <w:rPr>
                <w:rFonts w:ascii="Times New Roman" w:hAnsi="Times New Roman"/>
                <w:szCs w:val="22"/>
              </w:rPr>
            </w:pPr>
            <w:r w:rsidRPr="00647CEC">
              <w:rPr>
                <w:rFonts w:ascii="Times New Roman" w:hAnsi="Times New Roman"/>
                <w:szCs w:val="22"/>
              </w:rPr>
              <w:t>Strain</w:t>
            </w:r>
          </w:p>
        </w:tc>
        <w:tc>
          <w:tcPr>
            <w:tcW w:w="0" w:type="auto"/>
          </w:tcPr>
          <w:p w14:paraId="2EBABE70" w14:textId="001F7E5F" w:rsidR="0003719E" w:rsidRPr="00647CEC" w:rsidRDefault="0003719E" w:rsidP="0003719E">
            <w:pPr>
              <w:rPr>
                <w:rFonts w:ascii="Times New Roman" w:hAnsi="Times New Roman"/>
                <w:szCs w:val="22"/>
              </w:rPr>
            </w:pPr>
            <w:r w:rsidRPr="00146E5E">
              <w:rPr>
                <w:rFonts w:ascii="Times New Roman" w:hAnsi="Times New Roman"/>
                <w:szCs w:val="22"/>
              </w:rPr>
              <w:t>Experimental Dilution</w:t>
            </w:r>
          </w:p>
        </w:tc>
        <w:tc>
          <w:tcPr>
            <w:tcW w:w="0" w:type="auto"/>
          </w:tcPr>
          <w:p w14:paraId="5D4073DA" w14:textId="1B803A5D" w:rsidR="0003719E" w:rsidRPr="00647CEC" w:rsidRDefault="0003719E" w:rsidP="0003719E">
            <w:pPr>
              <w:rPr>
                <w:rFonts w:ascii="Times New Roman" w:hAnsi="Times New Roman"/>
                <w:szCs w:val="22"/>
              </w:rPr>
            </w:pPr>
            <w:r w:rsidRPr="00647CEC">
              <w:rPr>
                <w:rFonts w:ascii="Times New Roman" w:hAnsi="Times New Roman"/>
                <w:szCs w:val="22"/>
              </w:rPr>
              <w:t>Par_ue</w:t>
            </w:r>
          </w:p>
        </w:tc>
        <w:tc>
          <w:tcPr>
            <w:tcW w:w="0" w:type="auto"/>
          </w:tcPr>
          <w:p w14:paraId="0CA968E3" w14:textId="77777777" w:rsidR="0003719E" w:rsidRPr="00647CEC" w:rsidRDefault="0003719E" w:rsidP="0003719E">
            <w:pPr>
              <w:rPr>
                <w:rFonts w:ascii="Times New Roman" w:hAnsi="Times New Roman"/>
                <w:szCs w:val="22"/>
              </w:rPr>
            </w:pPr>
            <w:r w:rsidRPr="00647CEC">
              <w:rPr>
                <w:rFonts w:ascii="Times New Roman" w:hAnsi="Times New Roman"/>
                <w:szCs w:val="22"/>
              </w:rPr>
              <w:t>Photoperiod</w:t>
            </w:r>
          </w:p>
        </w:tc>
        <w:tc>
          <w:tcPr>
            <w:tcW w:w="0" w:type="auto"/>
          </w:tcPr>
          <w:p w14:paraId="5A297526" w14:textId="3C99F18E" w:rsidR="0003719E" w:rsidRPr="00647CEC" w:rsidRDefault="0003719E" w:rsidP="0003719E">
            <w:pPr>
              <w:rPr>
                <w:rFonts w:ascii="Times New Roman" w:hAnsi="Times New Roman"/>
                <w:szCs w:val="22"/>
              </w:rPr>
            </w:pPr>
            <w:r w:rsidRPr="00647CEC">
              <w:rPr>
                <w:rFonts w:ascii="Times New Roman" w:hAnsi="Times New Roman"/>
                <w:szCs w:val="22"/>
              </w:rPr>
              <w:t>Growth Temp (°C)</w:t>
            </w:r>
          </w:p>
        </w:tc>
        <w:tc>
          <w:tcPr>
            <w:tcW w:w="0" w:type="auto"/>
          </w:tcPr>
          <w:p w14:paraId="038024D9" w14:textId="785C5FE5" w:rsidR="0003719E" w:rsidRPr="00647CEC" w:rsidRDefault="0003719E" w:rsidP="0003719E">
            <w:pPr>
              <w:rPr>
                <w:rFonts w:ascii="Times New Roman" w:hAnsi="Times New Roman"/>
                <w:szCs w:val="22"/>
              </w:rPr>
            </w:pPr>
            <w:r w:rsidRPr="00647CEC">
              <w:rPr>
                <w:rFonts w:ascii="Times New Roman" w:hAnsi="Times New Roman"/>
                <w:szCs w:val="22"/>
              </w:rPr>
              <w:t>Wavelength</w:t>
            </w:r>
          </w:p>
        </w:tc>
        <w:tc>
          <w:tcPr>
            <w:tcW w:w="0" w:type="auto"/>
          </w:tcPr>
          <w:p w14:paraId="66125DD7" w14:textId="77777777" w:rsidR="0003719E" w:rsidRPr="00647CEC" w:rsidRDefault="0003719E" w:rsidP="0003719E">
            <w:pPr>
              <w:rPr>
                <w:rFonts w:ascii="Times New Roman" w:hAnsi="Times New Roman"/>
                <w:szCs w:val="22"/>
              </w:rPr>
            </w:pPr>
            <w:r w:rsidRPr="00647CEC">
              <w:rPr>
                <w:rFonts w:ascii="Times New Roman" w:hAnsi="Times New Roman"/>
                <w:szCs w:val="22"/>
              </w:rPr>
              <w:t>Media</w:t>
            </w:r>
          </w:p>
        </w:tc>
      </w:tr>
      <w:tr w:rsidR="0003719E" w:rsidRPr="00FB66FE" w14:paraId="356AEFAD" w14:textId="77777777" w:rsidTr="003755AA">
        <w:tc>
          <w:tcPr>
            <w:tcW w:w="0" w:type="auto"/>
          </w:tcPr>
          <w:p w14:paraId="42D69451" w14:textId="77777777" w:rsidR="0003719E" w:rsidRPr="00647CEC" w:rsidRDefault="0003719E" w:rsidP="0003719E">
            <w:pPr>
              <w:rPr>
                <w:rFonts w:ascii="Times New Roman" w:hAnsi="Times New Roman"/>
                <w:szCs w:val="22"/>
              </w:rPr>
            </w:pPr>
            <w:r w:rsidRPr="00647CEC">
              <w:rPr>
                <w:rFonts w:ascii="Times New Roman" w:hAnsi="Times New Roman"/>
                <w:szCs w:val="22"/>
              </w:rPr>
              <w:t>SeGu1001</w:t>
            </w:r>
          </w:p>
        </w:tc>
        <w:tc>
          <w:tcPr>
            <w:tcW w:w="0" w:type="auto"/>
          </w:tcPr>
          <w:p w14:paraId="3D04C097" w14:textId="77777777" w:rsidR="0003719E" w:rsidRPr="00647CEC" w:rsidRDefault="0003719E" w:rsidP="0003719E">
            <w:pPr>
              <w:rPr>
                <w:rFonts w:ascii="Times New Roman" w:hAnsi="Times New Roman"/>
                <w:szCs w:val="22"/>
              </w:rPr>
            </w:pPr>
            <w:r w:rsidRPr="00647CEC">
              <w:rPr>
                <w:rFonts w:ascii="Times New Roman" w:hAnsi="Times New Roman"/>
                <w:i/>
                <w:iCs/>
                <w:szCs w:val="22"/>
              </w:rPr>
              <w:t>F. cylindrus</w:t>
            </w:r>
          </w:p>
        </w:tc>
        <w:tc>
          <w:tcPr>
            <w:tcW w:w="0" w:type="auto"/>
          </w:tcPr>
          <w:p w14:paraId="2A662545" w14:textId="533FBED4"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6681C63F" w14:textId="73893993"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1B9F501B"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49D0E0E4" w14:textId="77777777" w:rsidR="0003719E" w:rsidRPr="00647CEC" w:rsidRDefault="0003719E" w:rsidP="0003719E">
            <w:pPr>
              <w:rPr>
                <w:rFonts w:ascii="Times New Roman" w:hAnsi="Times New Roman"/>
                <w:szCs w:val="22"/>
              </w:rPr>
            </w:pPr>
            <w:r w:rsidRPr="00647CEC">
              <w:rPr>
                <w:rFonts w:ascii="Times New Roman" w:hAnsi="Times New Roman"/>
                <w:szCs w:val="22"/>
              </w:rPr>
              <w:t>0</w:t>
            </w:r>
          </w:p>
        </w:tc>
        <w:tc>
          <w:tcPr>
            <w:tcW w:w="0" w:type="auto"/>
          </w:tcPr>
          <w:p w14:paraId="6D5076CC"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42EA667F" w14:textId="77777777" w:rsidR="0003719E" w:rsidRPr="00647CEC" w:rsidRDefault="0003719E" w:rsidP="0003719E">
            <w:pPr>
              <w:rPr>
                <w:rFonts w:ascii="Times New Roman" w:hAnsi="Times New Roman"/>
                <w:szCs w:val="22"/>
              </w:rPr>
            </w:pPr>
            <w:r w:rsidRPr="00647CEC">
              <w:rPr>
                <w:rFonts w:ascii="Times New Roman" w:hAnsi="Times New Roman"/>
                <w:szCs w:val="22"/>
              </w:rPr>
              <w:t>F2</w:t>
            </w:r>
          </w:p>
        </w:tc>
      </w:tr>
      <w:tr w:rsidR="0003719E" w:rsidRPr="00FB66FE" w14:paraId="27A0BFD9" w14:textId="77777777" w:rsidTr="003755AA">
        <w:tc>
          <w:tcPr>
            <w:tcW w:w="0" w:type="auto"/>
          </w:tcPr>
          <w:p w14:paraId="62799C02" w14:textId="77777777" w:rsidR="0003719E" w:rsidRPr="00647CEC" w:rsidRDefault="0003719E" w:rsidP="0003719E">
            <w:pPr>
              <w:rPr>
                <w:rFonts w:ascii="Times New Roman" w:hAnsi="Times New Roman"/>
                <w:szCs w:val="22"/>
              </w:rPr>
            </w:pPr>
            <w:r w:rsidRPr="00647CEC">
              <w:rPr>
                <w:rFonts w:ascii="Times New Roman" w:hAnsi="Times New Roman"/>
                <w:szCs w:val="22"/>
              </w:rPr>
              <w:t>SeGu1006</w:t>
            </w:r>
          </w:p>
        </w:tc>
        <w:tc>
          <w:tcPr>
            <w:tcW w:w="0" w:type="auto"/>
          </w:tcPr>
          <w:p w14:paraId="6E62E299" w14:textId="77777777" w:rsidR="0003719E" w:rsidRPr="00647CEC" w:rsidRDefault="0003719E" w:rsidP="0003719E">
            <w:pPr>
              <w:rPr>
                <w:rFonts w:ascii="Times New Roman" w:hAnsi="Times New Roman"/>
                <w:szCs w:val="22"/>
              </w:rPr>
            </w:pPr>
            <w:r w:rsidRPr="00647CEC">
              <w:rPr>
                <w:rFonts w:ascii="Times New Roman" w:hAnsi="Times New Roman"/>
                <w:i/>
                <w:iCs/>
                <w:szCs w:val="22"/>
              </w:rPr>
              <w:t>F. cylindrus</w:t>
            </w:r>
          </w:p>
        </w:tc>
        <w:tc>
          <w:tcPr>
            <w:tcW w:w="0" w:type="auto"/>
          </w:tcPr>
          <w:p w14:paraId="30BEE449" w14:textId="4F88AD53"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14EC7254" w14:textId="342AF58B"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4DEAABD3"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3ECE970B" w14:textId="77777777" w:rsidR="0003719E" w:rsidRPr="00647CEC" w:rsidRDefault="0003719E" w:rsidP="0003719E">
            <w:pPr>
              <w:rPr>
                <w:rFonts w:ascii="Times New Roman" w:hAnsi="Times New Roman"/>
                <w:szCs w:val="22"/>
              </w:rPr>
            </w:pPr>
            <w:r w:rsidRPr="00647CEC">
              <w:rPr>
                <w:rFonts w:ascii="Times New Roman" w:hAnsi="Times New Roman"/>
                <w:szCs w:val="22"/>
              </w:rPr>
              <w:t>6</w:t>
            </w:r>
          </w:p>
        </w:tc>
        <w:tc>
          <w:tcPr>
            <w:tcW w:w="0" w:type="auto"/>
          </w:tcPr>
          <w:p w14:paraId="16854F39"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133D0976" w14:textId="77777777" w:rsidR="0003719E" w:rsidRPr="00647CEC" w:rsidRDefault="0003719E" w:rsidP="0003719E">
            <w:pPr>
              <w:rPr>
                <w:rFonts w:ascii="Times New Roman" w:hAnsi="Times New Roman"/>
                <w:szCs w:val="22"/>
              </w:rPr>
            </w:pPr>
            <w:r w:rsidRPr="00647CEC">
              <w:rPr>
                <w:rFonts w:ascii="Times New Roman" w:hAnsi="Times New Roman"/>
                <w:szCs w:val="22"/>
              </w:rPr>
              <w:t>F2</w:t>
            </w:r>
          </w:p>
        </w:tc>
      </w:tr>
      <w:tr w:rsidR="0003719E" w:rsidRPr="00FB66FE" w14:paraId="52755D6A" w14:textId="77777777" w:rsidTr="003755AA">
        <w:tc>
          <w:tcPr>
            <w:tcW w:w="0" w:type="auto"/>
          </w:tcPr>
          <w:p w14:paraId="5CECA259" w14:textId="77777777" w:rsidR="0003719E" w:rsidRPr="00647CEC" w:rsidRDefault="0003719E" w:rsidP="0003719E">
            <w:pPr>
              <w:rPr>
                <w:rFonts w:ascii="Times New Roman" w:hAnsi="Times New Roman"/>
                <w:szCs w:val="22"/>
              </w:rPr>
            </w:pPr>
            <w:r w:rsidRPr="00647CEC">
              <w:rPr>
                <w:rFonts w:ascii="Times New Roman" w:hAnsi="Times New Roman"/>
                <w:szCs w:val="22"/>
              </w:rPr>
              <w:t>MaPo1001</w:t>
            </w:r>
          </w:p>
        </w:tc>
        <w:tc>
          <w:tcPr>
            <w:tcW w:w="0" w:type="auto"/>
          </w:tcPr>
          <w:p w14:paraId="7D1D2B36"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C. priscuii</w:t>
            </w:r>
          </w:p>
        </w:tc>
        <w:tc>
          <w:tcPr>
            <w:tcW w:w="0" w:type="auto"/>
          </w:tcPr>
          <w:p w14:paraId="4763A9F6" w14:textId="496E1701" w:rsidR="0003719E" w:rsidRPr="00647CEC" w:rsidRDefault="0003719E" w:rsidP="0003719E">
            <w:pPr>
              <w:rPr>
                <w:rFonts w:ascii="Times New Roman" w:hAnsi="Times New Roman"/>
                <w:szCs w:val="22"/>
              </w:rPr>
            </w:pPr>
            <w:r w:rsidRPr="00146E5E">
              <w:rPr>
                <w:rFonts w:ascii="Times New Roman" w:hAnsi="Times New Roman"/>
                <w:szCs w:val="22"/>
              </w:rPr>
              <w:t>0.2</w:t>
            </w:r>
          </w:p>
        </w:tc>
        <w:tc>
          <w:tcPr>
            <w:tcW w:w="0" w:type="auto"/>
          </w:tcPr>
          <w:p w14:paraId="6C446F47" w14:textId="6BD6DE28"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186DD7C1"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48FABC63" w14:textId="77777777" w:rsidR="0003719E" w:rsidRPr="00647CEC" w:rsidRDefault="0003719E" w:rsidP="0003719E">
            <w:pPr>
              <w:rPr>
                <w:rFonts w:ascii="Times New Roman" w:hAnsi="Times New Roman"/>
                <w:szCs w:val="22"/>
              </w:rPr>
            </w:pPr>
            <w:r w:rsidRPr="00647CEC">
              <w:rPr>
                <w:rFonts w:ascii="Times New Roman" w:hAnsi="Times New Roman"/>
                <w:szCs w:val="22"/>
              </w:rPr>
              <w:t>4</w:t>
            </w:r>
          </w:p>
        </w:tc>
        <w:tc>
          <w:tcPr>
            <w:tcW w:w="0" w:type="auto"/>
          </w:tcPr>
          <w:p w14:paraId="561A016C"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3EB575CF"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0660FB97" w14:textId="77777777" w:rsidTr="003755AA">
        <w:tc>
          <w:tcPr>
            <w:tcW w:w="0" w:type="auto"/>
          </w:tcPr>
          <w:p w14:paraId="7B8D95D4" w14:textId="77777777" w:rsidR="0003719E" w:rsidRPr="00647CEC" w:rsidRDefault="0003719E" w:rsidP="0003719E">
            <w:pPr>
              <w:rPr>
                <w:rFonts w:ascii="Times New Roman" w:hAnsi="Times New Roman"/>
                <w:szCs w:val="22"/>
              </w:rPr>
            </w:pPr>
            <w:r w:rsidRPr="00647CEC">
              <w:rPr>
                <w:rFonts w:ascii="Times New Roman" w:hAnsi="Times New Roman"/>
                <w:szCs w:val="22"/>
              </w:rPr>
              <w:t>MaPo1002</w:t>
            </w:r>
          </w:p>
        </w:tc>
        <w:tc>
          <w:tcPr>
            <w:tcW w:w="0" w:type="auto"/>
          </w:tcPr>
          <w:p w14:paraId="01B9DC8E" w14:textId="77777777" w:rsidR="0003719E" w:rsidRPr="00647CEC" w:rsidRDefault="0003719E" w:rsidP="0003719E">
            <w:pPr>
              <w:rPr>
                <w:rFonts w:ascii="Times New Roman" w:hAnsi="Times New Roman"/>
                <w:szCs w:val="22"/>
              </w:rPr>
            </w:pPr>
            <w:r w:rsidRPr="00647CEC">
              <w:rPr>
                <w:rFonts w:ascii="Times New Roman" w:hAnsi="Times New Roman"/>
                <w:i/>
                <w:iCs/>
                <w:szCs w:val="22"/>
              </w:rPr>
              <w:t>C. ICEMDV</w:t>
            </w:r>
          </w:p>
        </w:tc>
        <w:tc>
          <w:tcPr>
            <w:tcW w:w="0" w:type="auto"/>
          </w:tcPr>
          <w:p w14:paraId="14F13353" w14:textId="1F7550A4" w:rsidR="0003719E" w:rsidRPr="00647CEC" w:rsidRDefault="0003719E" w:rsidP="0003719E">
            <w:pPr>
              <w:rPr>
                <w:rFonts w:ascii="Times New Roman" w:hAnsi="Times New Roman"/>
                <w:szCs w:val="22"/>
              </w:rPr>
            </w:pPr>
            <w:r w:rsidRPr="00146E5E">
              <w:rPr>
                <w:rFonts w:ascii="Times New Roman" w:hAnsi="Times New Roman"/>
                <w:szCs w:val="22"/>
              </w:rPr>
              <w:t>0.2</w:t>
            </w:r>
          </w:p>
        </w:tc>
        <w:tc>
          <w:tcPr>
            <w:tcW w:w="0" w:type="auto"/>
          </w:tcPr>
          <w:p w14:paraId="3A140AB1" w14:textId="2F4FB539"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2DEAFB53"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2AB85C85" w14:textId="77777777" w:rsidR="0003719E" w:rsidRPr="00647CEC" w:rsidRDefault="0003719E" w:rsidP="0003719E">
            <w:pPr>
              <w:rPr>
                <w:rFonts w:ascii="Times New Roman" w:hAnsi="Times New Roman"/>
                <w:szCs w:val="22"/>
              </w:rPr>
            </w:pPr>
            <w:r w:rsidRPr="00647CEC">
              <w:rPr>
                <w:rFonts w:ascii="Times New Roman" w:hAnsi="Times New Roman"/>
                <w:szCs w:val="22"/>
              </w:rPr>
              <w:t>4</w:t>
            </w:r>
          </w:p>
        </w:tc>
        <w:tc>
          <w:tcPr>
            <w:tcW w:w="0" w:type="auto"/>
          </w:tcPr>
          <w:p w14:paraId="7DC22B16"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1CFBE3DB"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661AF238" w14:textId="77777777" w:rsidTr="003755AA">
        <w:tc>
          <w:tcPr>
            <w:tcW w:w="0" w:type="auto"/>
          </w:tcPr>
          <w:p w14:paraId="51A077B7" w14:textId="77777777" w:rsidR="0003719E" w:rsidRPr="00647CEC" w:rsidRDefault="0003719E" w:rsidP="0003719E">
            <w:pPr>
              <w:rPr>
                <w:rFonts w:ascii="Times New Roman" w:hAnsi="Times New Roman"/>
                <w:szCs w:val="22"/>
              </w:rPr>
            </w:pPr>
            <w:r w:rsidRPr="00647CEC">
              <w:rPr>
                <w:rFonts w:ascii="Times New Roman" w:hAnsi="Times New Roman"/>
                <w:szCs w:val="22"/>
              </w:rPr>
              <w:t>MaPo1003</w:t>
            </w:r>
          </w:p>
        </w:tc>
        <w:tc>
          <w:tcPr>
            <w:tcW w:w="0" w:type="auto"/>
          </w:tcPr>
          <w:p w14:paraId="141D9999"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C. malina</w:t>
            </w:r>
          </w:p>
        </w:tc>
        <w:tc>
          <w:tcPr>
            <w:tcW w:w="0" w:type="auto"/>
          </w:tcPr>
          <w:p w14:paraId="432F89BE" w14:textId="72A35DCB" w:rsidR="0003719E" w:rsidRPr="00647CEC" w:rsidRDefault="0003719E" w:rsidP="0003719E">
            <w:pPr>
              <w:rPr>
                <w:rFonts w:ascii="Times New Roman" w:hAnsi="Times New Roman"/>
                <w:szCs w:val="22"/>
              </w:rPr>
            </w:pPr>
            <w:r w:rsidRPr="00146E5E">
              <w:rPr>
                <w:rFonts w:ascii="Times New Roman" w:hAnsi="Times New Roman"/>
                <w:szCs w:val="22"/>
              </w:rPr>
              <w:t>0.2</w:t>
            </w:r>
          </w:p>
        </w:tc>
        <w:tc>
          <w:tcPr>
            <w:tcW w:w="0" w:type="auto"/>
          </w:tcPr>
          <w:p w14:paraId="10C4A4D6" w14:textId="24718603"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62F453E5"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52437432" w14:textId="77777777" w:rsidR="0003719E" w:rsidRPr="00647CEC" w:rsidRDefault="0003719E" w:rsidP="0003719E">
            <w:pPr>
              <w:rPr>
                <w:rFonts w:ascii="Times New Roman" w:hAnsi="Times New Roman"/>
                <w:szCs w:val="22"/>
              </w:rPr>
            </w:pPr>
            <w:r w:rsidRPr="00647CEC">
              <w:rPr>
                <w:rFonts w:ascii="Times New Roman" w:hAnsi="Times New Roman"/>
                <w:szCs w:val="22"/>
              </w:rPr>
              <w:t>4</w:t>
            </w:r>
          </w:p>
        </w:tc>
        <w:tc>
          <w:tcPr>
            <w:tcW w:w="0" w:type="auto"/>
          </w:tcPr>
          <w:p w14:paraId="00CD939C" w14:textId="77777777" w:rsidR="0003719E" w:rsidRPr="00647CEC" w:rsidRDefault="0003719E" w:rsidP="0003719E">
            <w:pPr>
              <w:rPr>
                <w:rFonts w:ascii="Times New Roman" w:hAnsi="Times New Roman"/>
                <w:szCs w:val="22"/>
              </w:rPr>
            </w:pPr>
            <w:r w:rsidRPr="00647CEC">
              <w:rPr>
                <w:rFonts w:ascii="Times New Roman" w:hAnsi="Times New Roman"/>
                <w:szCs w:val="22"/>
              </w:rPr>
              <w:t>White</w:t>
            </w:r>
          </w:p>
        </w:tc>
        <w:tc>
          <w:tcPr>
            <w:tcW w:w="0" w:type="auto"/>
          </w:tcPr>
          <w:p w14:paraId="69A47B4C"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787AE880" w14:textId="77777777" w:rsidTr="003755AA">
        <w:tc>
          <w:tcPr>
            <w:tcW w:w="0" w:type="auto"/>
          </w:tcPr>
          <w:p w14:paraId="32CB2AF5" w14:textId="77777777" w:rsidR="0003719E" w:rsidRPr="00647CEC" w:rsidRDefault="0003719E" w:rsidP="0003719E">
            <w:pPr>
              <w:rPr>
                <w:rFonts w:ascii="Times New Roman" w:hAnsi="Times New Roman"/>
                <w:szCs w:val="22"/>
              </w:rPr>
            </w:pPr>
            <w:r w:rsidRPr="00647CEC">
              <w:rPr>
                <w:rFonts w:ascii="Times New Roman" w:hAnsi="Times New Roman"/>
                <w:szCs w:val="22"/>
              </w:rPr>
              <w:t>MaPo1004</w:t>
            </w:r>
          </w:p>
        </w:tc>
        <w:tc>
          <w:tcPr>
            <w:tcW w:w="0" w:type="auto"/>
          </w:tcPr>
          <w:p w14:paraId="373BBFF6" w14:textId="77777777" w:rsidR="0003719E" w:rsidRPr="00647CEC" w:rsidRDefault="0003719E" w:rsidP="0003719E">
            <w:pPr>
              <w:rPr>
                <w:rFonts w:ascii="Times New Roman" w:hAnsi="Times New Roman"/>
                <w:szCs w:val="22"/>
              </w:rPr>
            </w:pPr>
            <w:r w:rsidRPr="00647CEC">
              <w:rPr>
                <w:rFonts w:ascii="Times New Roman" w:hAnsi="Times New Roman"/>
                <w:i/>
                <w:iCs/>
                <w:szCs w:val="22"/>
              </w:rPr>
              <w:t>C. priscuii</w:t>
            </w:r>
          </w:p>
        </w:tc>
        <w:tc>
          <w:tcPr>
            <w:tcW w:w="0" w:type="auto"/>
          </w:tcPr>
          <w:p w14:paraId="296A1B41" w14:textId="00523A1F"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584E5405" w14:textId="4D2147DE"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4FFA26B9"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4AAC580E" w14:textId="77777777" w:rsidR="0003719E" w:rsidRPr="00647CEC" w:rsidRDefault="0003719E" w:rsidP="0003719E">
            <w:pPr>
              <w:rPr>
                <w:rFonts w:ascii="Times New Roman" w:hAnsi="Times New Roman"/>
                <w:szCs w:val="22"/>
              </w:rPr>
            </w:pPr>
            <w:r w:rsidRPr="00647CEC">
              <w:rPr>
                <w:rFonts w:ascii="Times New Roman" w:hAnsi="Times New Roman"/>
                <w:szCs w:val="22"/>
              </w:rPr>
              <w:t>4</w:t>
            </w:r>
          </w:p>
        </w:tc>
        <w:tc>
          <w:tcPr>
            <w:tcW w:w="0" w:type="auto"/>
          </w:tcPr>
          <w:p w14:paraId="50BAEA8D" w14:textId="77777777" w:rsidR="0003719E" w:rsidRPr="00647CEC" w:rsidRDefault="0003719E" w:rsidP="0003719E">
            <w:pPr>
              <w:rPr>
                <w:rFonts w:ascii="Times New Roman" w:hAnsi="Times New Roman"/>
                <w:szCs w:val="22"/>
              </w:rPr>
            </w:pPr>
            <w:r w:rsidRPr="00647CEC">
              <w:rPr>
                <w:rFonts w:ascii="Times New Roman" w:hAnsi="Times New Roman"/>
                <w:szCs w:val="22"/>
              </w:rPr>
              <w:t>Blue</w:t>
            </w:r>
          </w:p>
        </w:tc>
        <w:tc>
          <w:tcPr>
            <w:tcW w:w="0" w:type="auto"/>
          </w:tcPr>
          <w:p w14:paraId="2DC4F86B"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1CC564F2" w14:textId="77777777" w:rsidTr="003755AA">
        <w:tc>
          <w:tcPr>
            <w:tcW w:w="0" w:type="auto"/>
          </w:tcPr>
          <w:p w14:paraId="1E366938" w14:textId="77777777" w:rsidR="0003719E" w:rsidRPr="00647CEC" w:rsidRDefault="0003719E" w:rsidP="0003719E">
            <w:pPr>
              <w:rPr>
                <w:rFonts w:ascii="Times New Roman" w:hAnsi="Times New Roman"/>
                <w:szCs w:val="22"/>
              </w:rPr>
            </w:pPr>
            <w:r w:rsidRPr="00647CEC">
              <w:rPr>
                <w:rFonts w:ascii="Times New Roman" w:hAnsi="Times New Roman"/>
                <w:szCs w:val="22"/>
              </w:rPr>
              <w:t>MaPo1005</w:t>
            </w:r>
          </w:p>
        </w:tc>
        <w:tc>
          <w:tcPr>
            <w:tcW w:w="0" w:type="auto"/>
          </w:tcPr>
          <w:p w14:paraId="286F406B"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C. reinhardtii</w:t>
            </w:r>
          </w:p>
        </w:tc>
        <w:tc>
          <w:tcPr>
            <w:tcW w:w="0" w:type="auto"/>
          </w:tcPr>
          <w:p w14:paraId="493DE15E" w14:textId="6D8C7706"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5CF43282" w14:textId="6EF9B9E5"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1F428570"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5605D5DB"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shd w:val="clear" w:color="auto" w:fill="auto"/>
          </w:tcPr>
          <w:p w14:paraId="38EA06EE" w14:textId="77777777" w:rsidR="0003719E" w:rsidRPr="00647CEC" w:rsidRDefault="0003719E" w:rsidP="0003719E">
            <w:pPr>
              <w:rPr>
                <w:rFonts w:ascii="Times New Roman" w:hAnsi="Times New Roman"/>
                <w:szCs w:val="22"/>
              </w:rPr>
            </w:pPr>
          </w:p>
        </w:tc>
        <w:tc>
          <w:tcPr>
            <w:tcW w:w="0" w:type="auto"/>
          </w:tcPr>
          <w:p w14:paraId="0518A02C"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3F315FEF" w14:textId="77777777" w:rsidTr="003755AA">
        <w:tc>
          <w:tcPr>
            <w:tcW w:w="0" w:type="auto"/>
          </w:tcPr>
          <w:p w14:paraId="5BBE4ACA" w14:textId="77777777" w:rsidR="0003719E" w:rsidRPr="00647CEC" w:rsidRDefault="0003719E" w:rsidP="0003719E">
            <w:pPr>
              <w:rPr>
                <w:rFonts w:ascii="Times New Roman" w:hAnsi="Times New Roman"/>
                <w:szCs w:val="22"/>
              </w:rPr>
            </w:pPr>
            <w:r w:rsidRPr="00647CEC">
              <w:rPr>
                <w:rFonts w:ascii="Times New Roman" w:hAnsi="Times New Roman"/>
                <w:szCs w:val="22"/>
              </w:rPr>
              <w:t>MaPo1006</w:t>
            </w:r>
          </w:p>
        </w:tc>
        <w:tc>
          <w:tcPr>
            <w:tcW w:w="0" w:type="auto"/>
          </w:tcPr>
          <w:p w14:paraId="2E480E09" w14:textId="77777777" w:rsidR="0003719E" w:rsidRPr="00647CEC" w:rsidRDefault="0003719E" w:rsidP="0003719E">
            <w:pPr>
              <w:rPr>
                <w:rFonts w:ascii="Times New Roman" w:hAnsi="Times New Roman"/>
                <w:szCs w:val="22"/>
              </w:rPr>
            </w:pPr>
            <w:r w:rsidRPr="00647CEC">
              <w:rPr>
                <w:rFonts w:ascii="Times New Roman" w:hAnsi="Times New Roman"/>
                <w:i/>
                <w:iCs/>
                <w:szCs w:val="22"/>
              </w:rPr>
              <w:t>C. reinhardtii</w:t>
            </w:r>
          </w:p>
        </w:tc>
        <w:tc>
          <w:tcPr>
            <w:tcW w:w="0" w:type="auto"/>
          </w:tcPr>
          <w:p w14:paraId="044D6A65" w14:textId="40BF1120"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04D452EF" w14:textId="076708F6" w:rsidR="0003719E" w:rsidRPr="00647CEC" w:rsidRDefault="0003719E" w:rsidP="0003719E">
            <w:pPr>
              <w:rPr>
                <w:rFonts w:ascii="Times New Roman" w:hAnsi="Times New Roman"/>
                <w:szCs w:val="22"/>
              </w:rPr>
            </w:pPr>
            <w:r w:rsidRPr="00647CEC">
              <w:rPr>
                <w:rFonts w:ascii="Times New Roman" w:hAnsi="Times New Roman"/>
                <w:szCs w:val="22"/>
              </w:rPr>
              <w:t>10</w:t>
            </w:r>
          </w:p>
        </w:tc>
        <w:tc>
          <w:tcPr>
            <w:tcW w:w="0" w:type="auto"/>
          </w:tcPr>
          <w:p w14:paraId="607E5C63"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tcPr>
          <w:p w14:paraId="6AAB1954" w14:textId="77777777" w:rsidR="0003719E" w:rsidRPr="00647CEC" w:rsidRDefault="0003719E" w:rsidP="0003719E">
            <w:pPr>
              <w:rPr>
                <w:rFonts w:ascii="Times New Roman" w:hAnsi="Times New Roman"/>
                <w:szCs w:val="22"/>
              </w:rPr>
            </w:pPr>
            <w:r w:rsidRPr="00647CEC">
              <w:rPr>
                <w:rFonts w:ascii="Times New Roman" w:hAnsi="Times New Roman"/>
                <w:szCs w:val="22"/>
              </w:rPr>
              <w:t>24</w:t>
            </w:r>
          </w:p>
        </w:tc>
        <w:tc>
          <w:tcPr>
            <w:tcW w:w="0" w:type="auto"/>
            <w:shd w:val="clear" w:color="auto" w:fill="auto"/>
          </w:tcPr>
          <w:p w14:paraId="40F7A3C7" w14:textId="77777777" w:rsidR="0003719E" w:rsidRPr="00647CEC" w:rsidRDefault="0003719E" w:rsidP="0003719E">
            <w:pPr>
              <w:rPr>
                <w:rFonts w:ascii="Times New Roman" w:hAnsi="Times New Roman"/>
                <w:szCs w:val="22"/>
              </w:rPr>
            </w:pPr>
          </w:p>
        </w:tc>
        <w:tc>
          <w:tcPr>
            <w:tcW w:w="0" w:type="auto"/>
          </w:tcPr>
          <w:p w14:paraId="7752D139" w14:textId="77777777" w:rsidR="0003719E" w:rsidRPr="00647CEC" w:rsidRDefault="0003719E" w:rsidP="0003719E">
            <w:pPr>
              <w:rPr>
                <w:rFonts w:ascii="Times New Roman" w:hAnsi="Times New Roman"/>
                <w:szCs w:val="22"/>
              </w:rPr>
            </w:pPr>
            <w:r w:rsidRPr="00647CEC">
              <w:rPr>
                <w:rFonts w:ascii="Times New Roman" w:hAnsi="Times New Roman"/>
                <w:szCs w:val="22"/>
              </w:rPr>
              <w:t>BBM</w:t>
            </w:r>
          </w:p>
        </w:tc>
      </w:tr>
      <w:tr w:rsidR="0003719E" w:rsidRPr="00FB66FE" w14:paraId="24DB66FC" w14:textId="77777777" w:rsidTr="003755AA">
        <w:tc>
          <w:tcPr>
            <w:tcW w:w="0" w:type="auto"/>
          </w:tcPr>
          <w:p w14:paraId="643A20C6" w14:textId="77777777" w:rsidR="0003719E" w:rsidRPr="00647CEC" w:rsidRDefault="0003719E" w:rsidP="0003719E">
            <w:pPr>
              <w:rPr>
                <w:rFonts w:ascii="Times New Roman" w:hAnsi="Times New Roman"/>
                <w:szCs w:val="22"/>
              </w:rPr>
            </w:pPr>
            <w:r w:rsidRPr="00647CEC">
              <w:rPr>
                <w:rFonts w:ascii="Times New Roman" w:hAnsi="Times New Roman"/>
                <w:szCs w:val="22"/>
              </w:rPr>
              <w:t>NaOm1663</w:t>
            </w:r>
          </w:p>
        </w:tc>
        <w:tc>
          <w:tcPr>
            <w:tcW w:w="0" w:type="auto"/>
          </w:tcPr>
          <w:p w14:paraId="25083AAD"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T. pseudonana</w:t>
            </w:r>
          </w:p>
        </w:tc>
        <w:tc>
          <w:tcPr>
            <w:tcW w:w="0" w:type="auto"/>
          </w:tcPr>
          <w:p w14:paraId="342C393A" w14:textId="7D00C8B8"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22D50D0C" w14:textId="330DA91A" w:rsidR="0003719E" w:rsidRPr="00647CEC" w:rsidRDefault="0003719E" w:rsidP="0003719E">
            <w:pPr>
              <w:rPr>
                <w:rFonts w:ascii="Times New Roman" w:hAnsi="Times New Roman"/>
                <w:szCs w:val="22"/>
              </w:rPr>
            </w:pPr>
          </w:p>
        </w:tc>
        <w:tc>
          <w:tcPr>
            <w:tcW w:w="0" w:type="auto"/>
          </w:tcPr>
          <w:p w14:paraId="62624905" w14:textId="77777777" w:rsidR="0003719E" w:rsidRPr="00647CEC" w:rsidRDefault="0003719E" w:rsidP="0003719E">
            <w:pPr>
              <w:rPr>
                <w:rFonts w:ascii="Times New Roman" w:hAnsi="Times New Roman"/>
                <w:szCs w:val="22"/>
              </w:rPr>
            </w:pPr>
          </w:p>
        </w:tc>
        <w:tc>
          <w:tcPr>
            <w:tcW w:w="0" w:type="auto"/>
          </w:tcPr>
          <w:p w14:paraId="6F981F7A" w14:textId="77777777" w:rsidR="0003719E" w:rsidRPr="00647CEC" w:rsidRDefault="0003719E" w:rsidP="0003719E">
            <w:pPr>
              <w:rPr>
                <w:rFonts w:ascii="Times New Roman" w:hAnsi="Times New Roman"/>
                <w:szCs w:val="22"/>
              </w:rPr>
            </w:pPr>
            <w:r w:rsidRPr="00647CEC">
              <w:rPr>
                <w:rFonts w:ascii="Times New Roman" w:hAnsi="Times New Roman"/>
                <w:szCs w:val="22"/>
              </w:rPr>
              <w:t>18</w:t>
            </w:r>
          </w:p>
        </w:tc>
        <w:tc>
          <w:tcPr>
            <w:tcW w:w="0" w:type="auto"/>
          </w:tcPr>
          <w:p w14:paraId="39FC8348" w14:textId="77777777" w:rsidR="0003719E" w:rsidRPr="00647CEC" w:rsidRDefault="0003719E" w:rsidP="0003719E">
            <w:pPr>
              <w:rPr>
                <w:rFonts w:ascii="Times New Roman" w:hAnsi="Times New Roman"/>
                <w:szCs w:val="22"/>
              </w:rPr>
            </w:pPr>
          </w:p>
        </w:tc>
        <w:tc>
          <w:tcPr>
            <w:tcW w:w="0" w:type="auto"/>
          </w:tcPr>
          <w:p w14:paraId="274533A7" w14:textId="77777777" w:rsidR="0003719E" w:rsidRPr="00647CEC" w:rsidRDefault="0003719E" w:rsidP="0003719E">
            <w:pPr>
              <w:rPr>
                <w:rFonts w:ascii="Times New Roman" w:hAnsi="Times New Roman"/>
                <w:szCs w:val="22"/>
              </w:rPr>
            </w:pPr>
          </w:p>
        </w:tc>
      </w:tr>
      <w:tr w:rsidR="0003719E" w:rsidRPr="00FB66FE" w14:paraId="622F992C" w14:textId="77777777" w:rsidTr="003755AA">
        <w:tc>
          <w:tcPr>
            <w:tcW w:w="0" w:type="auto"/>
          </w:tcPr>
          <w:p w14:paraId="100A98CF" w14:textId="77777777" w:rsidR="0003719E" w:rsidRPr="00647CEC" w:rsidRDefault="0003719E" w:rsidP="0003719E">
            <w:pPr>
              <w:rPr>
                <w:rFonts w:ascii="Times New Roman" w:hAnsi="Times New Roman"/>
                <w:szCs w:val="22"/>
              </w:rPr>
            </w:pPr>
            <w:r w:rsidRPr="00647CEC">
              <w:rPr>
                <w:rFonts w:ascii="Times New Roman" w:hAnsi="Times New Roman"/>
                <w:szCs w:val="22"/>
              </w:rPr>
              <w:t>NaOm1293</w:t>
            </w:r>
          </w:p>
        </w:tc>
        <w:tc>
          <w:tcPr>
            <w:tcW w:w="0" w:type="auto"/>
          </w:tcPr>
          <w:p w14:paraId="0194E6B7"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T. pseudonana</w:t>
            </w:r>
          </w:p>
        </w:tc>
        <w:tc>
          <w:tcPr>
            <w:tcW w:w="0" w:type="auto"/>
          </w:tcPr>
          <w:p w14:paraId="44198FAF" w14:textId="222141B8"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30F33A40" w14:textId="3036887C" w:rsidR="0003719E" w:rsidRPr="00647CEC" w:rsidRDefault="0003719E" w:rsidP="0003719E">
            <w:pPr>
              <w:rPr>
                <w:rFonts w:ascii="Times New Roman" w:hAnsi="Times New Roman"/>
                <w:szCs w:val="22"/>
              </w:rPr>
            </w:pPr>
          </w:p>
        </w:tc>
        <w:tc>
          <w:tcPr>
            <w:tcW w:w="0" w:type="auto"/>
          </w:tcPr>
          <w:p w14:paraId="7E0E7779" w14:textId="77777777" w:rsidR="0003719E" w:rsidRPr="00647CEC" w:rsidRDefault="0003719E" w:rsidP="0003719E">
            <w:pPr>
              <w:rPr>
                <w:rFonts w:ascii="Times New Roman" w:hAnsi="Times New Roman"/>
                <w:szCs w:val="22"/>
              </w:rPr>
            </w:pPr>
          </w:p>
        </w:tc>
        <w:tc>
          <w:tcPr>
            <w:tcW w:w="0" w:type="auto"/>
          </w:tcPr>
          <w:p w14:paraId="0C0A4F14" w14:textId="77777777" w:rsidR="0003719E" w:rsidRPr="00647CEC" w:rsidRDefault="0003719E" w:rsidP="0003719E">
            <w:pPr>
              <w:rPr>
                <w:rFonts w:ascii="Times New Roman" w:hAnsi="Times New Roman"/>
                <w:szCs w:val="22"/>
              </w:rPr>
            </w:pPr>
            <w:r w:rsidRPr="00647CEC">
              <w:rPr>
                <w:rFonts w:ascii="Times New Roman" w:hAnsi="Times New Roman"/>
                <w:szCs w:val="22"/>
              </w:rPr>
              <w:t>18</w:t>
            </w:r>
          </w:p>
        </w:tc>
        <w:tc>
          <w:tcPr>
            <w:tcW w:w="0" w:type="auto"/>
          </w:tcPr>
          <w:p w14:paraId="028857F5" w14:textId="77777777" w:rsidR="0003719E" w:rsidRPr="00647CEC" w:rsidRDefault="0003719E" w:rsidP="0003719E">
            <w:pPr>
              <w:rPr>
                <w:rFonts w:ascii="Times New Roman" w:hAnsi="Times New Roman"/>
                <w:szCs w:val="22"/>
              </w:rPr>
            </w:pPr>
          </w:p>
        </w:tc>
        <w:tc>
          <w:tcPr>
            <w:tcW w:w="0" w:type="auto"/>
          </w:tcPr>
          <w:p w14:paraId="43A3137E" w14:textId="77777777" w:rsidR="0003719E" w:rsidRPr="00647CEC" w:rsidRDefault="0003719E" w:rsidP="0003719E">
            <w:pPr>
              <w:rPr>
                <w:rFonts w:ascii="Times New Roman" w:hAnsi="Times New Roman"/>
                <w:szCs w:val="22"/>
              </w:rPr>
            </w:pPr>
          </w:p>
        </w:tc>
      </w:tr>
      <w:tr w:rsidR="0003719E" w:rsidRPr="00FB66FE" w14:paraId="52389D76" w14:textId="77777777" w:rsidTr="003755AA">
        <w:tc>
          <w:tcPr>
            <w:tcW w:w="0" w:type="auto"/>
          </w:tcPr>
          <w:p w14:paraId="57141A01" w14:textId="77777777" w:rsidR="0003719E" w:rsidRPr="00647CEC" w:rsidRDefault="0003719E" w:rsidP="0003719E">
            <w:pPr>
              <w:rPr>
                <w:rFonts w:ascii="Times New Roman" w:hAnsi="Times New Roman"/>
                <w:szCs w:val="22"/>
              </w:rPr>
            </w:pPr>
            <w:r w:rsidRPr="00647CEC">
              <w:rPr>
                <w:rFonts w:ascii="Times New Roman" w:hAnsi="Times New Roman"/>
                <w:szCs w:val="22"/>
              </w:rPr>
              <w:t>NaOm1305</w:t>
            </w:r>
          </w:p>
        </w:tc>
        <w:tc>
          <w:tcPr>
            <w:tcW w:w="0" w:type="auto"/>
          </w:tcPr>
          <w:p w14:paraId="39367D38"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T. pseudonana</w:t>
            </w:r>
          </w:p>
        </w:tc>
        <w:tc>
          <w:tcPr>
            <w:tcW w:w="0" w:type="auto"/>
          </w:tcPr>
          <w:p w14:paraId="4DB65751" w14:textId="70E2E185"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7F1F69A0" w14:textId="32DC2E85" w:rsidR="0003719E" w:rsidRPr="00647CEC" w:rsidRDefault="0003719E" w:rsidP="0003719E">
            <w:pPr>
              <w:rPr>
                <w:rFonts w:ascii="Times New Roman" w:hAnsi="Times New Roman"/>
                <w:szCs w:val="22"/>
              </w:rPr>
            </w:pPr>
          </w:p>
        </w:tc>
        <w:tc>
          <w:tcPr>
            <w:tcW w:w="0" w:type="auto"/>
          </w:tcPr>
          <w:p w14:paraId="7324246B" w14:textId="77777777" w:rsidR="0003719E" w:rsidRPr="00647CEC" w:rsidRDefault="0003719E" w:rsidP="0003719E">
            <w:pPr>
              <w:rPr>
                <w:rFonts w:ascii="Times New Roman" w:hAnsi="Times New Roman"/>
                <w:szCs w:val="22"/>
              </w:rPr>
            </w:pPr>
          </w:p>
        </w:tc>
        <w:tc>
          <w:tcPr>
            <w:tcW w:w="0" w:type="auto"/>
          </w:tcPr>
          <w:p w14:paraId="4C962278" w14:textId="77777777" w:rsidR="0003719E" w:rsidRPr="00647CEC" w:rsidRDefault="0003719E" w:rsidP="0003719E">
            <w:pPr>
              <w:rPr>
                <w:rFonts w:ascii="Times New Roman" w:hAnsi="Times New Roman"/>
                <w:szCs w:val="22"/>
              </w:rPr>
            </w:pPr>
            <w:r w:rsidRPr="00647CEC">
              <w:rPr>
                <w:rFonts w:ascii="Times New Roman" w:hAnsi="Times New Roman"/>
                <w:szCs w:val="22"/>
              </w:rPr>
              <w:t>18</w:t>
            </w:r>
          </w:p>
        </w:tc>
        <w:tc>
          <w:tcPr>
            <w:tcW w:w="0" w:type="auto"/>
          </w:tcPr>
          <w:p w14:paraId="36B52A57" w14:textId="77777777" w:rsidR="0003719E" w:rsidRPr="00647CEC" w:rsidRDefault="0003719E" w:rsidP="0003719E">
            <w:pPr>
              <w:rPr>
                <w:rFonts w:ascii="Times New Roman" w:hAnsi="Times New Roman"/>
                <w:szCs w:val="22"/>
              </w:rPr>
            </w:pPr>
          </w:p>
        </w:tc>
        <w:tc>
          <w:tcPr>
            <w:tcW w:w="0" w:type="auto"/>
          </w:tcPr>
          <w:p w14:paraId="5F260FCA" w14:textId="77777777" w:rsidR="0003719E" w:rsidRPr="00647CEC" w:rsidRDefault="0003719E" w:rsidP="0003719E">
            <w:pPr>
              <w:rPr>
                <w:rFonts w:ascii="Times New Roman" w:hAnsi="Times New Roman"/>
                <w:szCs w:val="22"/>
              </w:rPr>
            </w:pPr>
          </w:p>
        </w:tc>
      </w:tr>
      <w:tr w:rsidR="0003719E" w:rsidRPr="00FB66FE" w14:paraId="2258E7A2" w14:textId="77777777" w:rsidTr="003755AA">
        <w:tc>
          <w:tcPr>
            <w:tcW w:w="0" w:type="auto"/>
          </w:tcPr>
          <w:p w14:paraId="60FD92FA" w14:textId="77777777" w:rsidR="0003719E" w:rsidRPr="00647CEC" w:rsidRDefault="0003719E" w:rsidP="0003719E">
            <w:pPr>
              <w:rPr>
                <w:rFonts w:ascii="Times New Roman" w:hAnsi="Times New Roman"/>
                <w:szCs w:val="22"/>
              </w:rPr>
            </w:pPr>
            <w:r w:rsidRPr="00647CEC">
              <w:rPr>
                <w:rFonts w:ascii="Times New Roman" w:hAnsi="Times New Roman"/>
                <w:szCs w:val="22"/>
              </w:rPr>
              <w:t>NaOm1671</w:t>
            </w:r>
          </w:p>
        </w:tc>
        <w:tc>
          <w:tcPr>
            <w:tcW w:w="0" w:type="auto"/>
          </w:tcPr>
          <w:p w14:paraId="7AFC7C39" w14:textId="77777777" w:rsidR="0003719E" w:rsidRPr="00647CEC" w:rsidRDefault="0003719E" w:rsidP="0003719E">
            <w:pPr>
              <w:rPr>
                <w:rFonts w:ascii="Times New Roman" w:hAnsi="Times New Roman"/>
                <w:i/>
                <w:iCs/>
                <w:szCs w:val="22"/>
              </w:rPr>
            </w:pPr>
            <w:r w:rsidRPr="00647CEC">
              <w:rPr>
                <w:rFonts w:ascii="Times New Roman" w:hAnsi="Times New Roman"/>
                <w:i/>
                <w:iCs/>
                <w:szCs w:val="22"/>
              </w:rPr>
              <w:t>C. vulgaris</w:t>
            </w:r>
          </w:p>
        </w:tc>
        <w:tc>
          <w:tcPr>
            <w:tcW w:w="0" w:type="auto"/>
          </w:tcPr>
          <w:p w14:paraId="33EA7CB4" w14:textId="4AF29590" w:rsidR="0003719E" w:rsidRPr="00647CEC" w:rsidRDefault="0003719E" w:rsidP="0003719E">
            <w:pPr>
              <w:rPr>
                <w:rFonts w:ascii="Times New Roman" w:hAnsi="Times New Roman"/>
                <w:szCs w:val="22"/>
              </w:rPr>
            </w:pPr>
            <w:r w:rsidRPr="00146E5E">
              <w:rPr>
                <w:rFonts w:ascii="Times New Roman" w:hAnsi="Times New Roman"/>
                <w:szCs w:val="22"/>
              </w:rPr>
              <w:t>1</w:t>
            </w:r>
          </w:p>
        </w:tc>
        <w:tc>
          <w:tcPr>
            <w:tcW w:w="0" w:type="auto"/>
          </w:tcPr>
          <w:p w14:paraId="2136CFBC" w14:textId="21F1DCAC" w:rsidR="0003719E" w:rsidRPr="00647CEC" w:rsidRDefault="0003719E" w:rsidP="0003719E">
            <w:pPr>
              <w:rPr>
                <w:rFonts w:ascii="Times New Roman" w:hAnsi="Times New Roman"/>
                <w:szCs w:val="22"/>
              </w:rPr>
            </w:pPr>
          </w:p>
        </w:tc>
        <w:tc>
          <w:tcPr>
            <w:tcW w:w="0" w:type="auto"/>
          </w:tcPr>
          <w:p w14:paraId="4ECC237B" w14:textId="77777777" w:rsidR="0003719E" w:rsidRPr="00647CEC" w:rsidRDefault="0003719E" w:rsidP="0003719E">
            <w:pPr>
              <w:rPr>
                <w:rFonts w:ascii="Times New Roman" w:hAnsi="Times New Roman"/>
                <w:szCs w:val="22"/>
              </w:rPr>
            </w:pPr>
          </w:p>
        </w:tc>
        <w:tc>
          <w:tcPr>
            <w:tcW w:w="0" w:type="auto"/>
          </w:tcPr>
          <w:p w14:paraId="087A0AC4" w14:textId="7AF35B57" w:rsidR="0003719E" w:rsidRPr="00647CEC" w:rsidRDefault="0003719E" w:rsidP="0003719E">
            <w:pPr>
              <w:rPr>
                <w:rFonts w:ascii="Times New Roman" w:hAnsi="Times New Roman"/>
                <w:szCs w:val="22"/>
              </w:rPr>
            </w:pPr>
            <w:r>
              <w:rPr>
                <w:rFonts w:ascii="Times New Roman" w:hAnsi="Times New Roman"/>
                <w:szCs w:val="22"/>
              </w:rPr>
              <w:t>18</w:t>
            </w:r>
          </w:p>
        </w:tc>
        <w:tc>
          <w:tcPr>
            <w:tcW w:w="0" w:type="auto"/>
          </w:tcPr>
          <w:p w14:paraId="4CFBB5F4" w14:textId="77777777" w:rsidR="0003719E" w:rsidRPr="00647CEC" w:rsidRDefault="0003719E" w:rsidP="0003719E">
            <w:pPr>
              <w:rPr>
                <w:rFonts w:ascii="Times New Roman" w:hAnsi="Times New Roman"/>
                <w:szCs w:val="22"/>
              </w:rPr>
            </w:pPr>
          </w:p>
        </w:tc>
        <w:tc>
          <w:tcPr>
            <w:tcW w:w="0" w:type="auto"/>
          </w:tcPr>
          <w:p w14:paraId="6F8026AF" w14:textId="77777777" w:rsidR="0003719E" w:rsidRPr="00647CEC" w:rsidRDefault="0003719E" w:rsidP="0003719E">
            <w:pPr>
              <w:rPr>
                <w:rFonts w:ascii="Times New Roman" w:hAnsi="Times New Roman"/>
                <w:szCs w:val="22"/>
              </w:rPr>
            </w:pPr>
          </w:p>
        </w:tc>
      </w:tr>
    </w:tbl>
    <w:p w14:paraId="653F5EA7" w14:textId="77777777" w:rsidR="006C6228" w:rsidRDefault="006C6228" w:rsidP="00D90F84">
      <w:pPr>
        <w:spacing w:line="360" w:lineRule="auto"/>
        <w:rPr>
          <w:rFonts w:ascii="Times New Roman" w:hAnsi="Times New Roman"/>
          <w:b/>
          <w:bCs/>
          <w:sz w:val="20"/>
          <w:szCs w:val="20"/>
        </w:rPr>
      </w:pPr>
    </w:p>
    <w:p w14:paraId="6AC28715" w14:textId="446AA8D2" w:rsidR="00EC7F42" w:rsidRPr="00EC7F42" w:rsidRDefault="00EC7F42" w:rsidP="00D90F84">
      <w:pPr>
        <w:spacing w:line="360" w:lineRule="auto"/>
        <w:rPr>
          <w:rFonts w:ascii="Times New Roman" w:hAnsi="Times New Roman"/>
          <w:sz w:val="24"/>
        </w:rPr>
      </w:pPr>
    </w:p>
    <w:p w14:paraId="7E1D45CE" w14:textId="6EEE62C3" w:rsidR="00F41424" w:rsidRDefault="00DD1F88" w:rsidP="00D90F84">
      <w:pPr>
        <w:spacing w:line="360" w:lineRule="auto"/>
        <w:rPr>
          <w:rFonts w:ascii="Times New Roman" w:hAnsi="Times New Roman"/>
          <w:b/>
          <w:bCs/>
          <w:sz w:val="24"/>
        </w:rPr>
      </w:pPr>
      <w:r w:rsidRPr="00D90F84">
        <w:rPr>
          <w:rFonts w:ascii="Times New Roman" w:hAnsi="Times New Roman"/>
          <w:b/>
          <w:bCs/>
          <w:sz w:val="24"/>
        </w:rPr>
        <w:t>2.2.</w:t>
      </w:r>
      <w:r w:rsidR="00F41424" w:rsidRPr="00D90F84">
        <w:rPr>
          <w:rFonts w:ascii="Times New Roman" w:hAnsi="Times New Roman"/>
          <w:b/>
          <w:bCs/>
          <w:sz w:val="24"/>
        </w:rPr>
        <w:t xml:space="preserve"> Single Turnover Variable Chlorophyll Fluorescence</w:t>
      </w:r>
    </w:p>
    <w:p w14:paraId="6EA0355F" w14:textId="0F1B520E" w:rsidR="006C6228" w:rsidRDefault="003E7366" w:rsidP="00802DA8">
      <w:pPr>
        <w:spacing w:line="360" w:lineRule="auto"/>
        <w:ind w:firstLine="340"/>
        <w:rPr>
          <w:rFonts w:ascii="Times New Roman" w:hAnsi="Times New Roman"/>
          <w:sz w:val="24"/>
        </w:rPr>
      </w:pPr>
      <w:r>
        <w:rPr>
          <w:rFonts w:ascii="Times New Roman" w:hAnsi="Times New Roman"/>
          <w:sz w:val="24"/>
        </w:rPr>
        <w:t xml:space="preserve">A single turnover variable chlorophyll fluorescence (St-ChlF) approach was employed to evaluate </w:t>
      </w:r>
      <w:r w:rsidR="007A029E">
        <w:rPr>
          <w:rFonts w:ascii="Times New Roman" w:hAnsi="Times New Roman"/>
          <w:sz w:val="24"/>
        </w:rPr>
        <w:t xml:space="preserve">the </w:t>
      </w:r>
      <w:r>
        <w:rPr>
          <w:rFonts w:ascii="Times New Roman" w:hAnsi="Times New Roman"/>
          <w:sz w:val="24"/>
        </w:rPr>
        <w:t>desynchronization of the s-state cycle</w:t>
      </w:r>
      <w:r w:rsidR="004B43BD">
        <w:rPr>
          <w:rFonts w:ascii="Times New Roman" w:hAnsi="Times New Roman"/>
          <w:sz w:val="24"/>
        </w:rPr>
        <w:t xml:space="preserve"> across a range of </w:t>
      </w:r>
      <w:r w:rsidR="00B749D7">
        <w:rPr>
          <w:rFonts w:ascii="Times New Roman" w:hAnsi="Times New Roman"/>
          <w:sz w:val="24"/>
        </w:rPr>
        <w:t xml:space="preserve">phytoplankton </w:t>
      </w:r>
      <w:r w:rsidR="004B43BD">
        <w:rPr>
          <w:rFonts w:ascii="Times New Roman" w:hAnsi="Times New Roman"/>
          <w:sz w:val="24"/>
        </w:rPr>
        <w:t xml:space="preserve">species, temperatures, and light levels. </w:t>
      </w:r>
    </w:p>
    <w:p w14:paraId="76684569" w14:textId="77777777" w:rsidR="00542974" w:rsidRDefault="00542974" w:rsidP="00D90F84">
      <w:pPr>
        <w:spacing w:line="360" w:lineRule="auto"/>
        <w:rPr>
          <w:rFonts w:ascii="Times New Roman" w:hAnsi="Times New Roman"/>
          <w:sz w:val="24"/>
        </w:rPr>
      </w:pPr>
    </w:p>
    <w:p w14:paraId="3F6DE5B6" w14:textId="38A44E12" w:rsidR="005031FE" w:rsidRDefault="005031FE" w:rsidP="00D90F84">
      <w:pPr>
        <w:spacing w:line="360" w:lineRule="auto"/>
        <w:rPr>
          <w:rFonts w:ascii="Times New Roman" w:hAnsi="Times New Roman"/>
          <w:sz w:val="24"/>
        </w:rPr>
      </w:pPr>
    </w:p>
    <w:p w14:paraId="3828E903" w14:textId="77777777" w:rsidR="005031FE" w:rsidRDefault="005031FE" w:rsidP="00D90F84">
      <w:pPr>
        <w:spacing w:line="360" w:lineRule="auto"/>
        <w:rPr>
          <w:rFonts w:ascii="Times New Roman" w:hAnsi="Times New Roman"/>
          <w:sz w:val="24"/>
        </w:rPr>
      </w:pPr>
    </w:p>
    <w:p w14:paraId="0C0C4227" w14:textId="77777777" w:rsidR="005031FE" w:rsidRDefault="005031FE" w:rsidP="00D90F84">
      <w:pPr>
        <w:spacing w:line="360" w:lineRule="auto"/>
        <w:rPr>
          <w:rFonts w:ascii="Times New Roman" w:hAnsi="Times New Roman"/>
          <w:sz w:val="24"/>
        </w:rPr>
      </w:pPr>
    </w:p>
    <w:p w14:paraId="72F1D032" w14:textId="77777777" w:rsidR="005031FE" w:rsidRDefault="005031FE" w:rsidP="00D90F84">
      <w:pPr>
        <w:spacing w:line="360" w:lineRule="auto"/>
        <w:rPr>
          <w:rFonts w:ascii="Times New Roman" w:hAnsi="Times New Roman"/>
          <w:sz w:val="24"/>
        </w:rPr>
      </w:pPr>
    </w:p>
    <w:p w14:paraId="70CFD35C" w14:textId="77777777" w:rsidR="005031FE" w:rsidRDefault="005031FE" w:rsidP="00D90F84">
      <w:pPr>
        <w:spacing w:line="360" w:lineRule="auto"/>
        <w:rPr>
          <w:rFonts w:ascii="Times New Roman" w:hAnsi="Times New Roman"/>
          <w:sz w:val="24"/>
        </w:rPr>
      </w:pPr>
    </w:p>
    <w:p w14:paraId="2441F81A" w14:textId="5875E5F4" w:rsidR="00542974" w:rsidRDefault="00542974" w:rsidP="00D90F84">
      <w:pPr>
        <w:spacing w:line="360" w:lineRule="auto"/>
        <w:rPr>
          <w:rFonts w:ascii="Times New Roman" w:hAnsi="Times New Roman"/>
          <w:sz w:val="24"/>
        </w:rPr>
      </w:pPr>
      <w:commentRangeStart w:id="1"/>
      <w:r>
        <w:rPr>
          <w:rFonts w:ascii="Times New Roman" w:hAnsi="Times New Roman"/>
          <w:sz w:val="24"/>
        </w:rPr>
        <w:t>Figure 1</w:t>
      </w:r>
      <w:commentRangeEnd w:id="1"/>
      <w:r w:rsidR="00647CEC">
        <w:rPr>
          <w:rStyle w:val="CommentReference"/>
        </w:rPr>
        <w:commentReference w:id="1"/>
      </w:r>
      <w:r>
        <w:rPr>
          <w:rFonts w:ascii="Times New Roman" w:hAnsi="Times New Roman"/>
          <w:sz w:val="24"/>
        </w:rPr>
        <w:t xml:space="preserve">: Experimental </w:t>
      </w:r>
      <w:r w:rsidR="00A35489">
        <w:rPr>
          <w:rFonts w:ascii="Times New Roman" w:hAnsi="Times New Roman"/>
          <w:sz w:val="24"/>
        </w:rPr>
        <w:t>setup</w:t>
      </w:r>
    </w:p>
    <w:p w14:paraId="1C576C24" w14:textId="77777777" w:rsidR="00542974" w:rsidRDefault="00542974" w:rsidP="00D90F84">
      <w:pPr>
        <w:spacing w:line="360" w:lineRule="auto"/>
        <w:rPr>
          <w:rFonts w:ascii="Times New Roman" w:hAnsi="Times New Roman"/>
          <w:sz w:val="24"/>
        </w:rPr>
      </w:pPr>
    </w:p>
    <w:p w14:paraId="4555332F" w14:textId="0DAB4259" w:rsidR="006F72C5" w:rsidRDefault="00542974" w:rsidP="00802DA8">
      <w:pPr>
        <w:spacing w:line="360" w:lineRule="auto"/>
        <w:ind w:firstLine="340"/>
        <w:rPr>
          <w:rFonts w:ascii="Times New Roman" w:hAnsi="Times New Roman"/>
          <w:sz w:val="24"/>
        </w:rPr>
      </w:pPr>
      <w:r>
        <w:rPr>
          <w:rFonts w:ascii="Times New Roman" w:hAnsi="Times New Roman"/>
          <w:sz w:val="24"/>
        </w:rPr>
        <w:t xml:space="preserve">Cultures were loaded into </w:t>
      </w:r>
      <w:r w:rsidR="00E52BA9">
        <w:rPr>
          <w:rFonts w:ascii="Times New Roman" w:hAnsi="Times New Roman"/>
          <w:sz w:val="24"/>
        </w:rPr>
        <w:t>a</w:t>
      </w:r>
      <w:r w:rsidR="00E52BA9" w:rsidRPr="00E52BA9">
        <w:rPr>
          <w:rFonts w:ascii="Times New Roman" w:hAnsi="Times New Roman"/>
          <w:sz w:val="24"/>
        </w:rPr>
        <w:t xml:space="preserve"> temperature-controlled cuvette</w:t>
      </w:r>
      <w:r w:rsidR="003465FD">
        <w:rPr>
          <w:rFonts w:ascii="Times New Roman" w:hAnsi="Times New Roman"/>
          <w:sz w:val="24"/>
        </w:rPr>
        <w:t xml:space="preserve"> (PolyScience) </w:t>
      </w:r>
      <w:r w:rsidR="00E52BA9" w:rsidRPr="00E52BA9">
        <w:rPr>
          <w:rFonts w:ascii="Times New Roman" w:hAnsi="Times New Roman"/>
          <w:sz w:val="24"/>
        </w:rPr>
        <w:t xml:space="preserve">within </w:t>
      </w:r>
      <w:r w:rsidR="003465FD">
        <w:rPr>
          <w:rFonts w:ascii="Times New Roman" w:hAnsi="Times New Roman"/>
          <w:sz w:val="24"/>
        </w:rPr>
        <w:t xml:space="preserve">a </w:t>
      </w:r>
      <w:r w:rsidR="003D06F7" w:rsidRPr="003D06F7">
        <w:rPr>
          <w:rFonts w:ascii="Times New Roman" w:hAnsi="Times New Roman"/>
          <w:sz w:val="24"/>
        </w:rPr>
        <w:t xml:space="preserve">Soliense LIFT-REM fluorometer </w:t>
      </w:r>
      <w:r w:rsidR="003465FD" w:rsidRPr="003465FD">
        <w:rPr>
          <w:rFonts w:ascii="Times New Roman" w:hAnsi="Times New Roman"/>
          <w:sz w:val="24"/>
        </w:rPr>
        <w:t>(Version LIFT-REM</w:t>
      </w:r>
      <w:r w:rsidR="003465FD">
        <w:rPr>
          <w:rFonts w:ascii="Times New Roman" w:hAnsi="Times New Roman"/>
          <w:sz w:val="24"/>
        </w:rPr>
        <w:t xml:space="preserve"> 1.0</w:t>
      </w:r>
      <w:r w:rsidR="003465FD" w:rsidRPr="003465FD">
        <w:rPr>
          <w:rFonts w:ascii="Times New Roman" w:hAnsi="Times New Roman"/>
          <w:sz w:val="24"/>
        </w:rPr>
        <w:t>, Soliense Inc)</w:t>
      </w:r>
      <w:r w:rsidR="003465FD">
        <w:rPr>
          <w:rFonts w:ascii="Times New Roman" w:hAnsi="Times New Roman"/>
          <w:sz w:val="24"/>
        </w:rPr>
        <w:t>. The ap</w:t>
      </w:r>
      <w:r w:rsidR="00276802">
        <w:rPr>
          <w:rFonts w:ascii="Times New Roman" w:hAnsi="Times New Roman"/>
          <w:sz w:val="24"/>
        </w:rPr>
        <w:t xml:space="preserve">paratus was covered </w:t>
      </w:r>
      <w:r w:rsidR="00A30464">
        <w:rPr>
          <w:rFonts w:ascii="Times New Roman" w:hAnsi="Times New Roman"/>
          <w:sz w:val="24"/>
        </w:rPr>
        <w:t xml:space="preserve">to </w:t>
      </w:r>
      <w:r w:rsidR="00A30464">
        <w:rPr>
          <w:rFonts w:ascii="Times New Roman" w:hAnsi="Times New Roman"/>
          <w:sz w:val="24"/>
        </w:rPr>
        <w:lastRenderedPageBreak/>
        <w:t xml:space="preserve">block out </w:t>
      </w:r>
      <w:r w:rsidR="00E52BA9">
        <w:rPr>
          <w:rFonts w:ascii="Times New Roman" w:hAnsi="Times New Roman"/>
          <w:sz w:val="24"/>
        </w:rPr>
        <w:t>incident light</w:t>
      </w:r>
      <w:r w:rsidR="00276802">
        <w:rPr>
          <w:rFonts w:ascii="Times New Roman" w:hAnsi="Times New Roman"/>
          <w:sz w:val="24"/>
        </w:rPr>
        <w:t xml:space="preserve"> and ce</w:t>
      </w:r>
      <w:r w:rsidR="00A30464">
        <w:rPr>
          <w:rFonts w:ascii="Times New Roman" w:hAnsi="Times New Roman"/>
          <w:sz w:val="24"/>
        </w:rPr>
        <w:t>lls were acclimated to the dark for a minimum of 30 seconds. In a dark regulated state</w:t>
      </w:r>
      <w:r w:rsidR="00C6257E">
        <w:rPr>
          <w:rFonts w:ascii="Times New Roman" w:hAnsi="Times New Roman"/>
          <w:sz w:val="24"/>
        </w:rPr>
        <w:t>,</w:t>
      </w:r>
      <w:r w:rsidR="00A30464">
        <w:rPr>
          <w:rFonts w:ascii="Times New Roman" w:hAnsi="Times New Roman"/>
          <w:sz w:val="24"/>
        </w:rPr>
        <w:t xml:space="preserve"> </w:t>
      </w:r>
      <w:r w:rsidR="00A30464" w:rsidRPr="00A30464">
        <w:rPr>
          <w:rFonts w:ascii="Times New Roman" w:hAnsi="Times New Roman"/>
          <w:sz w:val="24"/>
        </w:rPr>
        <w:t>non-photochemical quenching processes have been fully reversed</w:t>
      </w:r>
      <w:r w:rsidR="00D92051">
        <w:rPr>
          <w:rFonts w:ascii="Times New Roman" w:hAnsi="Times New Roman"/>
          <w:sz w:val="24"/>
        </w:rPr>
        <w:t>,</w:t>
      </w:r>
      <w:r w:rsidR="00A30464">
        <w:rPr>
          <w:rFonts w:ascii="Times New Roman" w:hAnsi="Times New Roman"/>
          <w:sz w:val="24"/>
        </w:rPr>
        <w:t xml:space="preserve"> and electrons have been passed downstream, leaving all reaction centres open for photochemistry</w:t>
      </w:r>
      <w:r w:rsidR="005031FE">
        <w:rPr>
          <w:rFonts w:ascii="Times New Roman" w:hAnsi="Times New Roman"/>
          <w:sz w:val="24"/>
        </w:rPr>
        <w:t xml:space="preserve">. </w:t>
      </w:r>
      <w:r w:rsidR="00CF3FA7">
        <w:rPr>
          <w:rFonts w:ascii="Times New Roman" w:hAnsi="Times New Roman"/>
          <w:sz w:val="24"/>
        </w:rPr>
        <w:t xml:space="preserve">Therefore, when the photosystem receives a photon, the </w:t>
      </w:r>
      <w:r w:rsidR="005031FE">
        <w:rPr>
          <w:rFonts w:ascii="Times New Roman" w:hAnsi="Times New Roman"/>
          <w:sz w:val="24"/>
        </w:rPr>
        <w:t xml:space="preserve">maximum proportion of energy will be partitioned to photochemistry, corresponding to minimum </w:t>
      </w:r>
      <w:proofErr w:type="spellStart"/>
      <w:r w:rsidR="005031FE">
        <w:rPr>
          <w:rFonts w:ascii="Times New Roman" w:hAnsi="Times New Roman"/>
          <w:sz w:val="24"/>
        </w:rPr>
        <w:t>ChlF</w:t>
      </w:r>
      <w:proofErr w:type="spellEnd"/>
      <w:r w:rsidR="00213EF3">
        <w:rPr>
          <w:rFonts w:ascii="Times New Roman" w:hAnsi="Times New Roman"/>
          <w:sz w:val="24"/>
        </w:rPr>
        <w:t xml:space="preserve"> (</w:t>
      </w:r>
      <w:proofErr w:type="spellStart"/>
      <w:r w:rsidR="00213EF3">
        <w:rPr>
          <w:rFonts w:ascii="Times New Roman" w:hAnsi="Times New Roman"/>
          <w:sz w:val="24"/>
        </w:rPr>
        <w:t>F</w:t>
      </w:r>
      <w:r w:rsidR="00213EF3">
        <w:rPr>
          <w:rFonts w:ascii="Times New Roman" w:hAnsi="Times New Roman"/>
          <w:sz w:val="24"/>
          <w:vertAlign w:val="subscript"/>
        </w:rPr>
        <w:t>o</w:t>
      </w:r>
      <w:proofErr w:type="spellEnd"/>
      <w:r w:rsidR="00213EF3">
        <w:rPr>
          <w:rFonts w:ascii="Times New Roman" w:hAnsi="Times New Roman"/>
          <w:sz w:val="24"/>
        </w:rPr>
        <w:t>)</w:t>
      </w:r>
      <w:r w:rsidR="005031FE">
        <w:rPr>
          <w:rFonts w:ascii="Times New Roman" w:hAnsi="Times New Roman"/>
          <w:sz w:val="24"/>
        </w:rPr>
        <w:t xml:space="preserve"> </w:t>
      </w:r>
      <w:r w:rsidR="005031FE">
        <w:rPr>
          <w:rFonts w:ascii="Times New Roman" w:hAnsi="Times New Roman"/>
          <w:sz w:val="24"/>
        </w:rPr>
        <w:fldChar w:fldCharType="begin"/>
      </w:r>
      <w:r w:rsidR="00D44069">
        <w:rPr>
          <w:rFonts w:ascii="Times New Roman" w:hAnsi="Times New Roman"/>
          <w:sz w:val="24"/>
        </w:rPr>
        <w:instrText xml:space="preserve"> ADDIN ZOTERO_ITEM CSL_CITATION {"citationID":"1gFUhuN1","properties":{"formattedCitation":"[16]","plainCitation":"[16]","noteIndex":0},"citationItems":[{"id":2583,"uris":["http://zotero.org/groups/4635591/items/QNL7UAJK"],"itemData":{"id":2583,"type":"article-journal","abstract":"Phytoplankton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Science","DOI":"10.3389/fmars.2021.690607","ISSN":"2296-7745","source":"Frontiers","title":"Single-Turnover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R."}],"accessed":{"date-parts":[["2023",1,17]]},"issued":{"date-parts":[["2021"]]},"citation-key":"schuback2021"}}],"schema":"https://github.com/citation-style-language/schema/raw/master/csl-citation.json"} </w:instrText>
      </w:r>
      <w:r w:rsidR="005031FE">
        <w:rPr>
          <w:rFonts w:ascii="Times New Roman" w:hAnsi="Times New Roman"/>
          <w:sz w:val="24"/>
        </w:rPr>
        <w:fldChar w:fldCharType="separate"/>
      </w:r>
      <w:r w:rsidR="005031FE">
        <w:rPr>
          <w:rFonts w:ascii="Times New Roman" w:hAnsi="Times New Roman"/>
          <w:noProof/>
          <w:sz w:val="24"/>
        </w:rPr>
        <w:t>[16]</w:t>
      </w:r>
      <w:r w:rsidR="005031FE">
        <w:rPr>
          <w:rFonts w:ascii="Times New Roman" w:hAnsi="Times New Roman"/>
          <w:sz w:val="24"/>
        </w:rPr>
        <w:fldChar w:fldCharType="end"/>
      </w:r>
      <w:r w:rsidR="005031FE">
        <w:rPr>
          <w:rFonts w:ascii="Times New Roman" w:hAnsi="Times New Roman"/>
          <w:sz w:val="24"/>
        </w:rPr>
        <w:t>.</w:t>
      </w:r>
    </w:p>
    <w:p w14:paraId="3FC38DB1" w14:textId="1BC64F56" w:rsidR="00802DA8" w:rsidRDefault="002A36B0" w:rsidP="003D06F7">
      <w:pPr>
        <w:spacing w:line="360" w:lineRule="auto"/>
        <w:ind w:firstLine="340"/>
        <w:rPr>
          <w:rFonts w:ascii="Times New Roman" w:hAnsi="Times New Roman"/>
          <w:sz w:val="24"/>
        </w:rPr>
      </w:pPr>
      <w:r>
        <w:rPr>
          <w:rFonts w:ascii="Times New Roman" w:hAnsi="Times New Roman"/>
          <w:sz w:val="24"/>
        </w:rPr>
        <w:t>T</w:t>
      </w:r>
      <w:r w:rsidR="005031FE" w:rsidRPr="00213EF3">
        <w:rPr>
          <w:rFonts w:ascii="Times New Roman" w:hAnsi="Times New Roman"/>
          <w:sz w:val="24"/>
        </w:rPr>
        <w:t>he sample is</w:t>
      </w:r>
      <w:r>
        <w:rPr>
          <w:rFonts w:ascii="Times New Roman" w:hAnsi="Times New Roman"/>
          <w:sz w:val="24"/>
        </w:rPr>
        <w:t xml:space="preserve"> then</w:t>
      </w:r>
      <w:r w:rsidR="005031FE" w:rsidRPr="00213EF3">
        <w:rPr>
          <w:rFonts w:ascii="Times New Roman" w:hAnsi="Times New Roman"/>
          <w:sz w:val="24"/>
        </w:rPr>
        <w:t xml:space="preserve"> exposed to a series of short, high-intensity, evenly-spaced flashes of </w:t>
      </w:r>
      <w:r w:rsidR="00213EF3" w:rsidRPr="00213EF3">
        <w:rPr>
          <w:rFonts w:ascii="Times New Roman" w:hAnsi="Times New Roman"/>
          <w:sz w:val="24"/>
        </w:rPr>
        <w:t xml:space="preserve">445 nm </w:t>
      </w:r>
      <w:r w:rsidR="005031FE" w:rsidRPr="00213EF3">
        <w:rPr>
          <w:rFonts w:ascii="Times New Roman" w:hAnsi="Times New Roman"/>
          <w:sz w:val="24"/>
        </w:rPr>
        <w:t>light</w:t>
      </w:r>
      <w:r w:rsidR="00213EF3">
        <w:rPr>
          <w:rFonts w:ascii="Times New Roman" w:hAnsi="Times New Roman"/>
          <w:sz w:val="24"/>
        </w:rPr>
        <w:t xml:space="preserve">. </w:t>
      </w:r>
      <w:r w:rsidRPr="002A36B0">
        <w:rPr>
          <w:rFonts w:ascii="Times New Roman" w:hAnsi="Times New Roman"/>
          <w:sz w:val="24"/>
        </w:rPr>
        <w:t>Each flash consists of a rapid series of sub-saturating flashlets occurring on microsecond timescales</w:t>
      </w:r>
      <w:r>
        <w:rPr>
          <w:rFonts w:ascii="Times New Roman" w:hAnsi="Times New Roman"/>
          <w:sz w:val="24"/>
        </w:rPr>
        <w:t xml:space="preserve"> </w:t>
      </w:r>
      <w:r w:rsidRPr="00213EF3">
        <w:rPr>
          <w:rFonts w:ascii="Times New Roman" w:hAnsi="Times New Roman"/>
          <w:sz w:val="24"/>
        </w:rPr>
        <w:fldChar w:fldCharType="begin"/>
      </w:r>
      <w:r w:rsidR="00D44069">
        <w:rPr>
          <w:rFonts w:ascii="Times New Roman" w:hAnsi="Times New Roman"/>
          <w:sz w:val="24"/>
        </w:rPr>
        <w:instrText xml:space="preserve"> ADDIN ZOTERO_ITEM CSL_CITATION {"citationID":"B2bSLcrd","properties":{"formattedCitation":"[16]","plainCitation":"[16]","noteIndex":0},"citationItems":[{"id":2583,"uris":["http://zotero.org/groups/4635591/items/QNL7UAJK"],"itemData":{"id":2583,"type":"article-journal","abstract":"Phytoplankton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Science","DOI":"10.3389/fmars.2021.690607","ISSN":"2296-7745","source":"Frontiers","title":"Single-Turnover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R."}],"accessed":{"date-parts":[["2023",1,17]]},"issued":{"date-parts":[["2021"]]},"citation-key":"schuback2021"}}],"schema":"https://github.com/citation-style-language/schema/raw/master/csl-citation.json"} </w:instrText>
      </w:r>
      <w:r w:rsidRPr="00213EF3">
        <w:rPr>
          <w:rFonts w:ascii="Times New Roman" w:hAnsi="Times New Roman"/>
          <w:sz w:val="24"/>
        </w:rPr>
        <w:fldChar w:fldCharType="separate"/>
      </w:r>
      <w:r w:rsidRPr="00213EF3">
        <w:rPr>
          <w:rFonts w:ascii="Times New Roman" w:hAnsi="Times New Roman"/>
          <w:color w:val="000000"/>
          <w:kern w:val="0"/>
          <w:sz w:val="24"/>
          <w:lang w:val="en-US"/>
        </w:rPr>
        <w:t>[16]</w:t>
      </w:r>
      <w:r w:rsidRPr="00213EF3">
        <w:rPr>
          <w:rFonts w:ascii="Times New Roman" w:hAnsi="Times New Roman"/>
          <w:sz w:val="24"/>
        </w:rPr>
        <w:fldChar w:fldCharType="end"/>
      </w:r>
      <w:r w:rsidRPr="00213EF3">
        <w:rPr>
          <w:rFonts w:ascii="Times New Roman" w:hAnsi="Times New Roman"/>
          <w:sz w:val="24"/>
        </w:rPr>
        <w:t>.</w:t>
      </w:r>
      <w:r>
        <w:rPr>
          <w:rFonts w:ascii="Times New Roman" w:hAnsi="Times New Roman"/>
          <w:sz w:val="24"/>
        </w:rPr>
        <w:t xml:space="preserve"> These flashlets </w:t>
      </w:r>
      <w:r w:rsidRPr="002A36B0">
        <w:rPr>
          <w:rFonts w:ascii="Times New Roman" w:hAnsi="Times New Roman"/>
          <w:sz w:val="24"/>
        </w:rPr>
        <w:t xml:space="preserve">induce the absorption of light by </w:t>
      </w:r>
      <w:r>
        <w:rPr>
          <w:rFonts w:ascii="Times New Roman" w:hAnsi="Times New Roman"/>
          <w:sz w:val="24"/>
        </w:rPr>
        <w:t xml:space="preserve">PSII, which then passes </w:t>
      </w:r>
      <w:r w:rsidR="00D470E0" w:rsidRPr="00213EF3">
        <w:rPr>
          <w:rFonts w:ascii="Times New Roman" w:hAnsi="Times New Roman"/>
          <w:sz w:val="24"/>
        </w:rPr>
        <w:t>electrons downstream to Q</w:t>
      </w:r>
      <w:r w:rsidR="00D470E0" w:rsidRPr="00213EF3">
        <w:rPr>
          <w:rFonts w:ascii="Times New Roman" w:hAnsi="Times New Roman"/>
          <w:sz w:val="24"/>
          <w:vertAlign w:val="subscript"/>
        </w:rPr>
        <w:t>A</w:t>
      </w:r>
      <w:r w:rsidR="00D470E0" w:rsidRPr="00213EF3">
        <w:rPr>
          <w:rFonts w:ascii="Times New Roman" w:hAnsi="Times New Roman"/>
          <w:sz w:val="24"/>
          <w:vertAlign w:val="superscript"/>
        </w:rPr>
        <w:t>-</w:t>
      </w:r>
      <w:r w:rsidR="00D470E0" w:rsidRPr="00213EF3">
        <w:rPr>
          <w:rFonts w:ascii="Times New Roman" w:hAnsi="Times New Roman"/>
          <w:sz w:val="24"/>
        </w:rPr>
        <w:t>, transiently reducing the pool of electron acceptor</w:t>
      </w:r>
      <w:r w:rsidR="00213EF3" w:rsidRPr="00213EF3">
        <w:rPr>
          <w:rFonts w:ascii="Times New Roman" w:hAnsi="Times New Roman"/>
          <w:sz w:val="24"/>
        </w:rPr>
        <w:t>s and effectively closing PSII for photochemistry[18]</w:t>
      </w:r>
      <w:r w:rsidR="00213EF3">
        <w:rPr>
          <w:rFonts w:ascii="Times New Roman" w:hAnsi="Times New Roman"/>
          <w:sz w:val="24"/>
        </w:rPr>
        <w:t xml:space="preserve">. </w:t>
      </w:r>
      <w:r w:rsidR="00FA61D4">
        <w:rPr>
          <w:rFonts w:ascii="Times New Roman" w:hAnsi="Times New Roman"/>
          <w:sz w:val="24"/>
        </w:rPr>
        <w:t xml:space="preserve">Closing the photochemistry pathway redirects </w:t>
      </w:r>
      <w:r w:rsidR="00FA61D4" w:rsidRPr="00FA61D4">
        <w:rPr>
          <w:rFonts w:ascii="Times New Roman" w:hAnsi="Times New Roman"/>
          <w:sz w:val="24"/>
        </w:rPr>
        <w:t>a greater proportion of energy t</w:t>
      </w:r>
      <w:r w:rsidR="00FA61D4">
        <w:rPr>
          <w:rFonts w:ascii="Times New Roman" w:hAnsi="Times New Roman"/>
          <w:sz w:val="24"/>
        </w:rPr>
        <w:t xml:space="preserve">o ChlF, </w:t>
      </w:r>
      <w:r w:rsidR="006F72C5">
        <w:rPr>
          <w:rFonts w:ascii="Times New Roman" w:hAnsi="Times New Roman"/>
          <w:sz w:val="24"/>
        </w:rPr>
        <w:t>resulting in maximum ChlF (F</w:t>
      </w:r>
      <w:r w:rsidR="006F72C5">
        <w:rPr>
          <w:rFonts w:ascii="Times New Roman" w:hAnsi="Times New Roman"/>
          <w:sz w:val="24"/>
          <w:vertAlign w:val="subscript"/>
        </w:rPr>
        <w:t>m</w:t>
      </w:r>
      <w:r w:rsidR="006F72C5">
        <w:rPr>
          <w:rFonts w:ascii="Times New Roman" w:hAnsi="Times New Roman"/>
          <w:sz w:val="24"/>
        </w:rPr>
        <w:t>). T</w:t>
      </w:r>
      <w:r w:rsidR="006F72C5" w:rsidRPr="006F72C5">
        <w:rPr>
          <w:rFonts w:ascii="Times New Roman" w:hAnsi="Times New Roman"/>
          <w:sz w:val="24"/>
        </w:rPr>
        <w:t xml:space="preserve">his </w:t>
      </w:r>
      <w:r w:rsidR="006F72C5">
        <w:rPr>
          <w:rFonts w:ascii="Times New Roman" w:hAnsi="Times New Roman"/>
          <w:sz w:val="24"/>
        </w:rPr>
        <w:t>induction is</w:t>
      </w:r>
      <w:r w:rsidR="006F72C5" w:rsidRPr="006F72C5">
        <w:rPr>
          <w:rFonts w:ascii="Times New Roman" w:hAnsi="Times New Roman"/>
          <w:sz w:val="24"/>
        </w:rPr>
        <w:t xml:space="preserve"> known as the saturation phase,</w:t>
      </w:r>
      <w:r w:rsidR="006F72C5">
        <w:rPr>
          <w:rFonts w:ascii="Times New Roman" w:hAnsi="Times New Roman"/>
          <w:sz w:val="24"/>
        </w:rPr>
        <w:t xml:space="preserve"> </w:t>
      </w:r>
      <w:r w:rsidR="006F72C5" w:rsidRPr="004A6D07">
        <w:rPr>
          <w:rFonts w:ascii="Times New Roman" w:hAnsi="Times New Roman"/>
          <w:sz w:val="24"/>
        </w:rPr>
        <w:t>where the fluorescence yield increases from a minimum (F</w:t>
      </w:r>
      <w:r w:rsidR="006F72C5">
        <w:rPr>
          <w:rFonts w:ascii="Times New Roman" w:hAnsi="Times New Roman"/>
          <w:sz w:val="24"/>
          <w:vertAlign w:val="subscript"/>
        </w:rPr>
        <w:t>o</w:t>
      </w:r>
      <w:r w:rsidR="006F72C5" w:rsidRPr="004A6D07">
        <w:rPr>
          <w:rFonts w:ascii="Times New Roman" w:hAnsi="Times New Roman"/>
          <w:sz w:val="24"/>
        </w:rPr>
        <w:t>) to a maximum (F</w:t>
      </w:r>
      <w:r w:rsidR="006F72C5">
        <w:rPr>
          <w:rFonts w:ascii="Times New Roman" w:hAnsi="Times New Roman"/>
          <w:sz w:val="24"/>
          <w:vertAlign w:val="subscript"/>
        </w:rPr>
        <w:t>m</w:t>
      </w:r>
      <w:r w:rsidR="006F72C5" w:rsidRPr="004A6D07">
        <w:rPr>
          <w:rFonts w:ascii="Times New Roman" w:hAnsi="Times New Roman"/>
          <w:sz w:val="24"/>
        </w:rPr>
        <w:t>)</w:t>
      </w:r>
      <w:r w:rsidR="006F72C5">
        <w:rPr>
          <w:rFonts w:ascii="Times New Roman" w:hAnsi="Times New Roman"/>
          <w:sz w:val="24"/>
        </w:rPr>
        <w:t xml:space="preserve"> </w:t>
      </w:r>
      <w:r w:rsidR="006F72C5">
        <w:rPr>
          <w:rFonts w:ascii="Times New Roman" w:hAnsi="Times New Roman"/>
          <w:sz w:val="24"/>
        </w:rPr>
        <w:fldChar w:fldCharType="begin"/>
      </w:r>
      <w:r w:rsidR="006F72C5">
        <w:rPr>
          <w:rFonts w:ascii="Times New Roman" w:hAnsi="Times New Roman"/>
          <w:sz w:val="24"/>
        </w:rPr>
        <w:instrText xml:space="preserve"> ADDIN ZOTERO_ITEM CSL_CITATION {"citationID":"x7RpGWSJ","properties":{"formattedCitation":"[17]","plainCitation":"[17]","noteIndex":0},"citationItems":[{"id":5647,"uris":["http://zotero.org/groups/4635591/items/UGTJPCWC"],"itemData":{"id":5647,"type":"report","abstract":"This document represents the collective efforts of SCOR Working Group 156, ‘Active Chlorophyll Fluorescence for Autonomous Measurements of Global Marine Primary Productivity’. The group was established in 2019, bringing together researchers and instrument manufacturers from 10 countries and 6 continents to develop standards of best practice in the application of single turnover active chlorophyll fluorescence (ST-ChlF) for phytoplankton photo-physiology and productivity measurements. We focused our efforts on single turnover ChlF methods, which are most prevalent in phytoplankton research, while recognizing that other approaches, including Pulse Amplitude Modulation (PAM) fluorescence, are also commonly employed with macro-algae, corals and terrestrial plants. Some of the material in this document will apply to those related measurement techniques. During the period between 2019-2022, our group worked to build consensus around best practice for the collection, analysis, interpretation and archiving of ST-ChlF data from a variety of aquatic environments. This work was aimed at facilitating wide-spread use of ST-ChlF methods by the international research community, focussing on two key objectives outlined in the Working Group’s terms of reference: 1. To develop, implement and document internationally-agreed best practice for the acquisition and analysis of ST-ChlF data to retrieve photosynthetic parameters and primary productivity estimates. 2. To develop, implement and document standardised ST-ChlF data output formats and archiving approaches. As a first step towards these objectives, we published a review article (Schuback et al. 2021), outlining applications, opportunities and current limitations of ST-ChlF measurements. This highlevel review was aimed at readers wishing to apply ST-ChlF methods and interpret the resulting data in the most robust manner possible. Journal length restrictions precluded in-depth treatment of many important topics, including instrument calibration, data fitting and spectral correction. In this User Guide, we expand on the material presented by Schuback et al. (2021), providing handson guidance for both experts and new users alike. With this document, we aim to provide both a strong theoretical background for ST-ChlF methods, and a practical handbook to inform the application of these methods across a wide range of aquatic environments. We assume that readers of have a basic understanding of aquatic photosynthesis, as outlined, for example, by Falkowski and Raven (2013). This document represents the first complete version of the SCOR ST-ChlF user guide. It is being released to the international research community for a period of open consultation. We encourage comments and suggestions, which can be addressed to the working group co-chairs, Philippe Tortell and David Suggett. We expect the contents of this User Guide to evolve significantly over time, through our own efforts and with input from other experts and end-users. Revised versions of the User Guide will be posted on the Ocean Best Practices site (https://www.oceanbestpractices.org/), and interested readers are encouraged to check periodically for updates. In follow up work, we aim to further develop existing open-source software (e.g. Ryan-Keogh and Robinson, 2021) to facilitate ST-ChlF data analysis from a range of different instruments and formats. This document is intended to serve the needs of a wide range of users, from novices (first year graduate students, for example) to expert researchers with decades of experience using ST-ChlF methods. We anticipate that some readers will require only high-level information on key operational parameters needed for successful ST-ChlF measurements, while others will be interested in further exploring the underlying ideas and concepts. For this reason, the document includes appendices that provide greater detail on some topics presented in the main document. In subsequent versions of this User Guide, we aim to include linked Jupyter notebooks, with handson tutorials and data processing tools. These software tools will help facilitate the inter-comparison of measurements collected by different users and instruments, supporting the development of globally-coherent ST-ChlF data compilations.","genre":"Report","language":"en","license":"Attribution-ShareAlike 4.0 International","note":"Accepted: 2023-06-28T13:18:49Z\nDOI: 10.25607/OBP-1084","publisher":"Scientific Committee on Oceanic Research (SCOR) Working Group 156","source":"repository.oceanbestpractices.org","title":"Application of Single Turnover Active Chlorophyll Fluorescence for Phytoplankton Productivity Measurements. Version 2.0","URL":"https://repository.oceanbestpractices.org/handle/11329/1585.2","author":[{"family":"Berman-Frank","given":"Ilana"},{"family":"Campbell","given":"Douglas"},{"family":"Ciotti","given":"Aurea"},{"family":"Erickson","given":"Zachary"},{"family":"Fujiki","given":"Tetsuichi"},{"family":"Halsey","given":"Kimberly"},{"family":"Hickman","given":"Anna"},{"family":"Gorbunov","given":"Maxime"},{"family":"Hughes","given":"David"},{"family":"Kolber","given":"Zbigniew"},{"family":"Moore","given":"Mark"},{"family":"Oxborough","given":"Kevin"},{"family":"Prasil","given":"Ondrej"},{"family":"Robinson","given":"Charlotte"},{"family":"Ryan-Keogh","given":"Thomas"},{"family":"Silsbe","given":"Greg"},{"family":"Simis","given":"Stefan"},{"family":"Thomalla","given":"Sandy"},{"family":"Varkey","given":"Deepa"}],"accessed":{"date-parts":[["2024",3,3]]},"issued":{"date-parts":[["2023",6,26]]},"citation-key":"berman-frank2023"}}],"schema":"https://github.com/citation-style-language/schema/raw/master/csl-citation.json"} </w:instrText>
      </w:r>
      <w:r w:rsidR="006F72C5">
        <w:rPr>
          <w:rFonts w:ascii="Times New Roman" w:hAnsi="Times New Roman"/>
          <w:sz w:val="24"/>
        </w:rPr>
        <w:fldChar w:fldCharType="separate"/>
      </w:r>
      <w:r w:rsidR="006F72C5">
        <w:rPr>
          <w:rFonts w:ascii="Times New Roman" w:hAnsi="Times New Roman"/>
          <w:noProof/>
          <w:sz w:val="24"/>
        </w:rPr>
        <w:t>[17]</w:t>
      </w:r>
      <w:r w:rsidR="006F72C5">
        <w:rPr>
          <w:rFonts w:ascii="Times New Roman" w:hAnsi="Times New Roman"/>
          <w:sz w:val="24"/>
        </w:rPr>
        <w:fldChar w:fldCharType="end"/>
      </w:r>
      <w:r w:rsidR="006F72C5">
        <w:rPr>
          <w:rFonts w:ascii="Times New Roman" w:hAnsi="Times New Roman"/>
          <w:sz w:val="24"/>
        </w:rPr>
        <w:t xml:space="preserve">. </w:t>
      </w:r>
      <w:r w:rsidR="0032325F">
        <w:rPr>
          <w:rFonts w:ascii="Times New Roman" w:hAnsi="Times New Roman"/>
          <w:sz w:val="24"/>
        </w:rPr>
        <w:t xml:space="preserve">For each flash, the </w:t>
      </w:r>
      <w:proofErr w:type="spellStart"/>
      <w:r w:rsidR="0032325F">
        <w:rPr>
          <w:rFonts w:ascii="Times New Roman" w:hAnsi="Times New Roman"/>
          <w:sz w:val="24"/>
        </w:rPr>
        <w:t>ChlF</w:t>
      </w:r>
      <w:proofErr w:type="spellEnd"/>
      <w:r w:rsidR="0032325F">
        <w:rPr>
          <w:rFonts w:ascii="Times New Roman" w:hAnsi="Times New Roman"/>
          <w:sz w:val="24"/>
        </w:rPr>
        <w:t xml:space="preserve"> minima and maxima can be used to derive </w:t>
      </w:r>
      <w:r w:rsidR="0032325F" w:rsidRPr="0032325F">
        <w:rPr>
          <w:rFonts w:ascii="Times New Roman" w:hAnsi="Times New Roman"/>
          <w:sz w:val="24"/>
        </w:rPr>
        <w:t>the maximum quantum yield of photochemistry in PSII</w:t>
      </w:r>
      <w:r w:rsidR="0032325F">
        <w:rPr>
          <w:rFonts w:ascii="Times New Roman" w:hAnsi="Times New Roman"/>
          <w:sz w:val="24"/>
        </w:rPr>
        <w:t xml:space="preserve">, a secondary </w:t>
      </w:r>
      <w:proofErr w:type="spellStart"/>
      <w:r w:rsidR="0032325F">
        <w:rPr>
          <w:rFonts w:ascii="Times New Roman" w:hAnsi="Times New Roman"/>
          <w:sz w:val="24"/>
        </w:rPr>
        <w:t>ChlF</w:t>
      </w:r>
      <w:proofErr w:type="spellEnd"/>
      <w:r w:rsidR="0032325F">
        <w:rPr>
          <w:rFonts w:ascii="Times New Roman" w:hAnsi="Times New Roman"/>
          <w:sz w:val="24"/>
        </w:rPr>
        <w:t xml:space="preserve"> parameter calculated as follows</w:t>
      </w:r>
      <w:r w:rsidR="008E2000">
        <w:rPr>
          <w:rFonts w:ascii="Times New Roman" w:hAnsi="Times New Roman"/>
          <w:sz w:val="24"/>
        </w:rPr>
        <w:t xml:space="preserve"> </w:t>
      </w:r>
      <w:r w:rsidR="008E2000" w:rsidRPr="00213EF3">
        <w:rPr>
          <w:rFonts w:ascii="Times New Roman" w:hAnsi="Times New Roman"/>
          <w:sz w:val="24"/>
        </w:rPr>
        <w:fldChar w:fldCharType="begin"/>
      </w:r>
      <w:r w:rsidR="00D44069">
        <w:rPr>
          <w:rFonts w:ascii="Times New Roman" w:hAnsi="Times New Roman"/>
          <w:sz w:val="24"/>
        </w:rPr>
        <w:instrText xml:space="preserve"> ADDIN ZOTERO_ITEM CSL_CITATION {"citationID":"A7FaCNvE","properties":{"formattedCitation":"[16]","plainCitation":"[16]","noteIndex":0},"citationItems":[{"id":2583,"uris":["http://zotero.org/groups/4635591/items/QNL7UAJK"],"itemData":{"id":2583,"type":"article-journal","abstract":"Phytoplankton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Science","DOI":"10.3389/fmars.2021.690607","ISSN":"2296-7745","source":"Frontiers","title":"Single-Turnover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R."}],"accessed":{"date-parts":[["2023",1,17]]},"issued":{"date-parts":[["2021"]]},"citation-key":"schuback2021"}}],"schema":"https://github.com/citation-style-language/schema/raw/master/csl-citation.json"} </w:instrText>
      </w:r>
      <w:r w:rsidR="008E2000" w:rsidRPr="00213EF3">
        <w:rPr>
          <w:rFonts w:ascii="Times New Roman" w:hAnsi="Times New Roman"/>
          <w:sz w:val="24"/>
        </w:rPr>
        <w:fldChar w:fldCharType="separate"/>
      </w:r>
      <w:r w:rsidR="008E2000" w:rsidRPr="00213EF3">
        <w:rPr>
          <w:rFonts w:ascii="Times New Roman" w:hAnsi="Times New Roman"/>
          <w:color w:val="000000"/>
          <w:kern w:val="0"/>
          <w:sz w:val="24"/>
          <w:lang w:val="en-US"/>
        </w:rPr>
        <w:t>[16]</w:t>
      </w:r>
      <w:r w:rsidR="008E2000" w:rsidRPr="00213EF3">
        <w:rPr>
          <w:rFonts w:ascii="Times New Roman" w:hAnsi="Times New Roman"/>
          <w:sz w:val="24"/>
        </w:rPr>
        <w:fldChar w:fldCharType="end"/>
      </w:r>
      <w:r w:rsidR="0032325F">
        <w:rPr>
          <w:rFonts w:ascii="Times New Roman" w:hAnsi="Times New Roman"/>
          <w:sz w:val="24"/>
        </w:rPr>
        <w:t>:</w:t>
      </w:r>
    </w:p>
    <w:p w14:paraId="1C9CF738" w14:textId="4C1F9ACA" w:rsidR="008E2000" w:rsidRPr="00802DA8" w:rsidRDefault="00000000" w:rsidP="00802DA8">
      <w:pPr>
        <w:spacing w:line="360" w:lineRule="auto"/>
        <w:jc w:val="center"/>
        <w:rPr>
          <w:rFonts w:ascii="Times New Roman" w:hAnsi="Times New Roman"/>
          <w:szCs w:val="22"/>
        </w:rPr>
      </w:pPr>
      <m:oMathPara>
        <m:oMath>
          <m:f>
            <m:fPr>
              <m:type m:val="lin"/>
              <m:ctrlPr>
                <w:rPr>
                  <w:rFonts w:ascii="Cambria Math" w:hAnsi="Cambria Math"/>
                  <w:iCs/>
                  <w:szCs w:val="22"/>
                </w:rPr>
              </m:ctrlPr>
            </m:fPr>
            <m:num>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v</m:t>
                  </m:r>
                </m:sub>
              </m:sSub>
            </m:num>
            <m:den>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m</m:t>
                  </m:r>
                </m:sub>
              </m:sSub>
            </m:den>
          </m:f>
          <m:r>
            <m:rPr>
              <m:sty m:val="p"/>
            </m:rPr>
            <w:rPr>
              <w:rFonts w:ascii="Cambria Math" w:hAnsi="Cambria Math"/>
              <w:szCs w:val="22"/>
            </w:rPr>
            <m:t>=</m:t>
          </m:r>
          <m:f>
            <m:fPr>
              <m:ctrlPr>
                <w:rPr>
                  <w:rFonts w:ascii="Cambria Math" w:hAnsi="Cambria Math"/>
                  <w:iCs/>
                  <w:szCs w:val="22"/>
                </w:rPr>
              </m:ctrlPr>
            </m:fPr>
            <m:num>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m</m:t>
                  </m:r>
                </m:sub>
              </m:sSub>
              <m:r>
                <m:rPr>
                  <m:sty m:val="p"/>
                </m:rPr>
                <w:rPr>
                  <w:rFonts w:ascii="Cambria Math" w:hAnsi="Cambria Math"/>
                  <w:szCs w:val="22"/>
                </w:rPr>
                <m:t>-</m:t>
              </m:r>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o</m:t>
                  </m:r>
                </m:sub>
              </m:sSub>
            </m:num>
            <m:den>
              <m:sSub>
                <m:sSubPr>
                  <m:ctrlPr>
                    <w:rPr>
                      <w:rFonts w:ascii="Cambria Math" w:hAnsi="Cambria Math"/>
                      <w:iCs/>
                      <w:szCs w:val="22"/>
                    </w:rPr>
                  </m:ctrlPr>
                </m:sSubPr>
                <m:e>
                  <m:r>
                    <m:rPr>
                      <m:sty m:val="p"/>
                    </m:rPr>
                    <w:rPr>
                      <w:rFonts w:ascii="Cambria Math" w:hAnsi="Cambria Math"/>
                      <w:szCs w:val="22"/>
                    </w:rPr>
                    <m:t>F</m:t>
                  </m:r>
                </m:e>
                <m:sub>
                  <m:r>
                    <m:rPr>
                      <m:sty m:val="p"/>
                    </m:rPr>
                    <w:rPr>
                      <w:rFonts w:ascii="Cambria Math" w:hAnsi="Cambria Math"/>
                      <w:szCs w:val="22"/>
                    </w:rPr>
                    <m:t>m</m:t>
                  </m:r>
                </m:sub>
              </m:sSub>
            </m:den>
          </m:f>
        </m:oMath>
      </m:oMathPara>
    </w:p>
    <w:p w14:paraId="4979AF66" w14:textId="5C4AAC74" w:rsidR="0003719E" w:rsidRDefault="008E2000" w:rsidP="00213EF3">
      <w:pPr>
        <w:spacing w:line="360" w:lineRule="auto"/>
        <w:rPr>
          <w:rFonts w:ascii="Times New Roman" w:hAnsi="Times New Roman"/>
          <w:sz w:val="24"/>
        </w:rPr>
      </w:pPr>
      <w:r>
        <w:rPr>
          <w:rFonts w:ascii="Times New Roman" w:eastAsiaTheme="minorEastAsia" w:hAnsi="Times New Roman"/>
          <w:iCs/>
          <w:sz w:val="24"/>
        </w:rPr>
        <w:t xml:space="preserve">The maximum quantum yield represents the efficiency with which </w:t>
      </w:r>
      <w:r w:rsidRPr="008E2000">
        <w:rPr>
          <w:rFonts w:ascii="Times New Roman" w:eastAsiaTheme="minorEastAsia" w:hAnsi="Times New Roman"/>
          <w:iCs/>
          <w:sz w:val="24"/>
        </w:rPr>
        <w:t>PSII can convert absorbed light energy into chemical energy</w:t>
      </w:r>
      <w:r>
        <w:rPr>
          <w:rFonts w:ascii="Times New Roman" w:eastAsiaTheme="minorEastAsia" w:hAnsi="Times New Roman"/>
          <w:iCs/>
          <w:sz w:val="24"/>
        </w:rPr>
        <w:t xml:space="preserve">. </w:t>
      </w:r>
      <w:r w:rsidR="003D06F7">
        <w:rPr>
          <w:rFonts w:ascii="Times New Roman" w:eastAsiaTheme="minorEastAsia" w:hAnsi="Times New Roman"/>
          <w:iCs/>
          <w:sz w:val="24"/>
        </w:rPr>
        <w:t>Chlorophyll fluorescence parameters were fitted using LIFT software version 22</w:t>
      </w:r>
      <w:r w:rsidR="002B2CCC">
        <w:rPr>
          <w:rFonts w:ascii="Times New Roman" w:eastAsiaTheme="minorEastAsia" w:hAnsi="Times New Roman"/>
          <w:iCs/>
          <w:sz w:val="24"/>
        </w:rPr>
        <w:t>.</w:t>
      </w:r>
      <w:r w:rsidR="003D06F7">
        <w:rPr>
          <w:rFonts w:ascii="Times New Roman" w:eastAsiaTheme="minorEastAsia" w:hAnsi="Times New Roman"/>
          <w:iCs/>
          <w:sz w:val="24"/>
        </w:rPr>
        <w:t>11</w:t>
      </w:r>
      <w:r w:rsidR="002B2CCC">
        <w:rPr>
          <w:rFonts w:ascii="Times New Roman" w:eastAsiaTheme="minorEastAsia" w:hAnsi="Times New Roman"/>
          <w:iCs/>
          <w:sz w:val="24"/>
        </w:rPr>
        <w:t>.</w:t>
      </w:r>
      <w:r w:rsidR="003D06F7">
        <w:rPr>
          <w:rFonts w:ascii="Times New Roman" w:eastAsiaTheme="minorEastAsia" w:hAnsi="Times New Roman"/>
          <w:iCs/>
          <w:sz w:val="24"/>
        </w:rPr>
        <w:t>11 (</w:t>
      </w:r>
      <w:r w:rsidR="003D06F7" w:rsidRPr="003465FD">
        <w:rPr>
          <w:rFonts w:ascii="Times New Roman" w:hAnsi="Times New Roman"/>
          <w:sz w:val="24"/>
        </w:rPr>
        <w:t>Soliense Inc</w:t>
      </w:r>
      <w:r w:rsidR="003D06F7">
        <w:rPr>
          <w:rFonts w:ascii="Times New Roman" w:hAnsi="Times New Roman"/>
          <w:sz w:val="24"/>
        </w:rPr>
        <w:t xml:space="preserve">). </w:t>
      </w:r>
    </w:p>
    <w:p w14:paraId="5D021AF5" w14:textId="078E9C4B" w:rsidR="00A35489" w:rsidRDefault="006C4DC3" w:rsidP="0003719E">
      <w:pPr>
        <w:spacing w:line="360" w:lineRule="auto"/>
        <w:ind w:firstLine="340"/>
        <w:rPr>
          <w:rFonts w:ascii="Times New Roman" w:hAnsi="Times New Roman"/>
          <w:sz w:val="24"/>
        </w:rPr>
      </w:pPr>
      <w:r>
        <w:rPr>
          <w:rFonts w:ascii="Times New Roman" w:hAnsi="Times New Roman"/>
          <w:sz w:val="24"/>
        </w:rPr>
        <w:t xml:space="preserve">Each flash delivers one photon to a PSII, initiating a transition between S-states. Thus, as sequential flashes are applied to the culture, each individual PSII </w:t>
      </w:r>
      <w:r>
        <w:rPr>
          <w:rFonts w:ascii="Times New Roman" w:eastAsiaTheme="minorEastAsia" w:hAnsi="Times New Roman"/>
          <w:iCs/>
          <w:sz w:val="24"/>
        </w:rPr>
        <w:t xml:space="preserve">is driven through the four S-states </w:t>
      </w:r>
      <w:r w:rsidRPr="006C4DC3">
        <w:rPr>
          <w:rFonts w:ascii="Times New Roman" w:eastAsiaTheme="minorEastAsia" w:hAnsi="Times New Roman"/>
          <w:iCs/>
          <w:sz w:val="24"/>
        </w:rPr>
        <w:fldChar w:fldCharType="begin"/>
      </w:r>
      <w:r w:rsidR="00A35489">
        <w:rPr>
          <w:rFonts w:ascii="Times New Roman" w:eastAsiaTheme="minorEastAsia" w:hAnsi="Times New Roman"/>
          <w:iCs/>
          <w:sz w:val="24"/>
        </w:rPr>
        <w:instrText xml:space="preserve"> ADDIN ZOTERO_ITEM CSL_CITATION {"citationID":"pgleqfxK","properties":{"formattedCitation":"[18]","plainCitation":"[18]","noteIndex":0},"citationItems":[{"id":3768,"uris":["http://zotero.org/groups/4635591/items/QR86ETNA"],"itemData":{"id":3768,"type":"article-journal","abstract":"In oxygenic photosynthesis, a complete water oxidation cycle requires absorption of four photons by the chlorophylls of photosystem II (PSII). The photons can be provided successively by applying short flashes of light. Already in 1970, Kok and coworkers [Photochem Photobiol 11:457–475, 1970] developed a basic model to explain the flash-number dependence of O2 formation. The third flash applied to dark-adapted PSII induces the S3→S4</w:instrText>
      </w:r>
      <w:r w:rsidR="00A35489">
        <w:rPr>
          <w:rFonts w:ascii="Cambria Math" w:eastAsiaTheme="minorEastAsia" w:hAnsi="Cambria Math" w:cs="Cambria Math"/>
          <w:iCs/>
          <w:sz w:val="24"/>
        </w:rPr>
        <w:instrText>⇒</w:instrText>
      </w:r>
      <w:r w:rsidR="00A35489">
        <w:rPr>
          <w:rFonts w:ascii="Times New Roman" w:eastAsiaTheme="minorEastAsia" w:hAnsi="Times New Roman"/>
          <w:iCs/>
          <w:sz w:val="24"/>
        </w:rPr>
        <w:instrText>S0 transition, which is coupled to dioxygen formation at a protein-bound Mn4Ca complex. The sequence of events leading to dioxygen formation and the role of Kok’s enigmatic S4-state are only incompletely understood. Recently we have shown by time-resolved X-ray spectroscopy that in the S3</w:instrText>
      </w:r>
      <w:r w:rsidR="00A35489">
        <w:rPr>
          <w:rFonts w:ascii="Cambria Math" w:eastAsiaTheme="minorEastAsia" w:hAnsi="Cambria Math" w:cs="Cambria Math"/>
          <w:iCs/>
          <w:sz w:val="24"/>
        </w:rPr>
        <w:instrText>⇒</w:instrText>
      </w:r>
      <w:r w:rsidR="00A35489">
        <w:rPr>
          <w:rFonts w:ascii="Times New Roman" w:eastAsiaTheme="minorEastAsia" w:hAnsi="Times New Roman"/>
          <w:iCs/>
          <w:sz w:val="24"/>
        </w:rPr>
        <w:instrText xml:space="preserve">S0 transition an interesting intermediate is formed, prior to the onset of O–O bond formation [Haumann et al. Science 310:1019–1021, 2005]. The experimental results of the time-resolved X-ray experiments are discussed. The identity of the reaction intermediate is considered and the question is addressed how the novel intermediate is related to the S4-state proposed in 1970 by Bessel Kok. This leads us to an extension of the classical S-state cycle towards a basic model which describes sequence and interplay of electron and proton abstraction events at the donor side of PSII [Dau and Haumann, Science 312:1471–1472, 2006].","container-title":"Photosynthesis Research","DOI":"10.1007/s11120-007-9141-9","ISSN":"1573-5079","issue":"3","journalAbbreviation":"Photosynth Res","language":"en","page":"327-343","source":"Springer Link","title":"Time-resolved X-ray spectroscopy leads to an extension of the classical S-state cycle model of photosynthetic oxygen evolution","URL":"https://doi.org/10.1007/s11120-007-9141-9","volume":"92","author":[{"family":"Dau","given":"Holger"},{"family":"Haumann","given":"Michael"}],"accessed":{"date-parts":[["2023",3,27]]},"issued":{"date-parts":[["2007",6,1]]},"citation-key":"dauTimeresolvedXraySpectroscopy2007"}}],"schema":"https://github.com/citation-style-language/schema/raw/master/csl-citation.json"} </w:instrText>
      </w:r>
      <w:r w:rsidRPr="006C4DC3">
        <w:rPr>
          <w:rFonts w:ascii="Times New Roman" w:eastAsiaTheme="minorEastAsia" w:hAnsi="Times New Roman"/>
          <w:iCs/>
          <w:sz w:val="24"/>
        </w:rPr>
        <w:fldChar w:fldCharType="separate"/>
      </w:r>
      <w:r w:rsidR="00A35489">
        <w:rPr>
          <w:rFonts w:ascii="Times New Roman" w:eastAsiaTheme="minorEastAsia" w:hAnsi="Times New Roman"/>
          <w:iCs/>
          <w:sz w:val="24"/>
          <w:lang w:val="en-US"/>
        </w:rPr>
        <w:t>[18]</w:t>
      </w:r>
      <w:r w:rsidRPr="006C4DC3">
        <w:rPr>
          <w:rFonts w:ascii="Times New Roman" w:eastAsiaTheme="minorEastAsia" w:hAnsi="Times New Roman"/>
          <w:iCs/>
          <w:sz w:val="24"/>
        </w:rPr>
        <w:fldChar w:fldCharType="end"/>
      </w:r>
      <w:r>
        <w:rPr>
          <w:rFonts w:ascii="Times New Roman" w:eastAsiaTheme="minorEastAsia" w:hAnsi="Times New Roman"/>
          <w:iCs/>
          <w:sz w:val="24"/>
        </w:rPr>
        <w:t xml:space="preserve">. </w:t>
      </w:r>
      <w:r>
        <w:rPr>
          <w:rFonts w:ascii="Times New Roman" w:hAnsi="Times New Roman"/>
          <w:sz w:val="24"/>
        </w:rPr>
        <w:t xml:space="preserve">In an idealized culture, the population of PSII cycles synchronously, reflected by an ongoing </w:t>
      </w:r>
      <w:r w:rsidRPr="006C4DC3">
        <w:rPr>
          <w:rFonts w:ascii="Times New Roman" w:hAnsi="Times New Roman"/>
          <w:sz w:val="24"/>
        </w:rPr>
        <w:t>oscillation in chlorophyll fluorescence with a period of four</w:t>
      </w:r>
      <w:r>
        <w:rPr>
          <w:rFonts w:ascii="Times New Roman" w:hAnsi="Times New Roman"/>
          <w:sz w:val="24"/>
        </w:rPr>
        <w:t xml:space="preserve"> </w:t>
      </w:r>
      <w:r w:rsidR="00A35489">
        <w:rPr>
          <w:rFonts w:ascii="Times New Roman" w:hAnsi="Times New Roman"/>
          <w:sz w:val="24"/>
        </w:rPr>
        <w:fldChar w:fldCharType="begin"/>
      </w:r>
      <w:r w:rsidR="00A35489">
        <w:rPr>
          <w:rFonts w:ascii="Times New Roman" w:hAnsi="Times New Roman"/>
          <w:sz w:val="24"/>
        </w:rPr>
        <w:instrText xml:space="preserve"> ADDIN ZOTERO_ITEM CSL_CITATION {"citationID":"w5CmpM6U","properties":{"formattedCitation":"[19]","plainCitation":"[19]","noteIndex":0},"citationItems":[{"id":2510,"uris":["http://zotero.org/groups/4635591/items/3SYY49S9"],"itemData":{"id":2510,"type":"article-journal","abstract":"The oxygen production of dark-adapted Photosystem II upon illumination by a series of single-turnover flashes shows a damped period four oscillation with flash number. The damping is attributed to `misses' resulting from a statistical probability that a reaction center fails to produce a stable charge separation after a saturating flash. The origin of misses is of interest because its probable dependence on flash number, in principle, affects the quantitative interpretation of all measurements on phenomena associated with the period four oscillation. We show that the kinetics of chlorophyll fluorescence yield transients induced by a flash series can be used to estimate the relative amplitudes of the miss probability on each flash. It is concluded that a major part of the misses must be caused by failure of the reduction of the oxidized primary electron donor chlorophyll P680+ by the secondary donor tyrosine YZ before the charge separation is lost by recombination. The probability of this failure is found to increase with the oxidation state of the oxygen-evolving complex: more than half of it occurs upon charge separation in the S3 state, which is attributed to the presence of YZox S2 in Boltzmann equilibrium with YZS3.","container-title":"Photosynthesis Research","DOI":"10.1023/A:1016128632704","ISSN":"1573-5079","issue":"2","journalAbbreviation":"Photosynthesis Research","language":"en","page":"217-222","source":"Springer Link","title":"S-state dependence of the miss probability in Photosystem II","URL":"https://doi.org/10.1023/A:1016128632704","volume":"72","author":[{"family":"Wijn","given":"Rik","non-dropping-particle":"de"},{"family":"Gorkom","given":"Hans J.","non-dropping-particle":"van"}],"accessed":{"date-parts":[["2022",3,21]]},"issued":{"date-parts":[["2002",5,1]]},"citation-key":"dewijnSstateDependenceMiss2002"}}],"schema":"https://github.com/citation-style-language/schema/raw/master/csl-citation.json"} </w:instrText>
      </w:r>
      <w:r w:rsidR="00A35489">
        <w:rPr>
          <w:rFonts w:ascii="Times New Roman" w:hAnsi="Times New Roman"/>
          <w:sz w:val="24"/>
        </w:rPr>
        <w:fldChar w:fldCharType="separate"/>
      </w:r>
      <w:r w:rsidR="00A35489">
        <w:rPr>
          <w:rFonts w:ascii="Times New Roman" w:hAnsi="Times New Roman"/>
          <w:noProof/>
          <w:sz w:val="24"/>
        </w:rPr>
        <w:t>[19]</w:t>
      </w:r>
      <w:r w:rsidR="00A35489">
        <w:rPr>
          <w:rFonts w:ascii="Times New Roman" w:hAnsi="Times New Roman"/>
          <w:sz w:val="24"/>
        </w:rPr>
        <w:fldChar w:fldCharType="end"/>
      </w:r>
      <w:r w:rsidR="00A35489">
        <w:rPr>
          <w:rFonts w:ascii="Times New Roman" w:hAnsi="Times New Roman"/>
          <w:sz w:val="24"/>
        </w:rPr>
        <w:t>. However, recombination reactions</w:t>
      </w:r>
      <w:r w:rsidR="0015166F">
        <w:rPr>
          <w:rFonts w:ascii="Times New Roman" w:hAnsi="Times New Roman"/>
          <w:sz w:val="24"/>
        </w:rPr>
        <w:t xml:space="preserve">, represent </w:t>
      </w:r>
      <w:r w:rsidR="00A35489">
        <w:rPr>
          <w:rFonts w:ascii="Times New Roman" w:hAnsi="Times New Roman"/>
          <w:sz w:val="24"/>
        </w:rPr>
        <w:t>a loss of charge separation</w:t>
      </w:r>
      <w:r w:rsidR="0015166F">
        <w:rPr>
          <w:rFonts w:ascii="Times New Roman" w:hAnsi="Times New Roman"/>
          <w:sz w:val="24"/>
        </w:rPr>
        <w:t xml:space="preserve">, </w:t>
      </w:r>
      <w:r w:rsidR="00A35489">
        <w:rPr>
          <w:rFonts w:ascii="Times New Roman" w:hAnsi="Times New Roman"/>
          <w:sz w:val="24"/>
        </w:rPr>
        <w:t xml:space="preserve">causing a backward slip in the S-state cycling of an individual PSII. </w:t>
      </w:r>
      <w:r w:rsidR="00A35489" w:rsidRPr="00A35489">
        <w:rPr>
          <w:rFonts w:ascii="Times New Roman" w:hAnsi="Times New Roman"/>
          <w:sz w:val="24"/>
        </w:rPr>
        <w:t>As more recombination events occur, desynchronization of S-state cycling among the PSII of the population will scramble the periodic changes in ChlF, dampening the observed oscillation</w:t>
      </w:r>
      <w:r w:rsidR="00A35489">
        <w:rPr>
          <w:rFonts w:ascii="Times New Roman" w:hAnsi="Times New Roman"/>
          <w:sz w:val="24"/>
        </w:rPr>
        <w:t xml:space="preserve"> </w:t>
      </w:r>
      <w:r w:rsidR="00A35489">
        <w:rPr>
          <w:rFonts w:ascii="Times New Roman" w:hAnsi="Times New Roman"/>
          <w:sz w:val="24"/>
        </w:rPr>
        <w:fldChar w:fldCharType="begin"/>
      </w:r>
      <w:r w:rsidR="00334729">
        <w:rPr>
          <w:rFonts w:ascii="Times New Roman" w:hAnsi="Times New Roman"/>
          <w:sz w:val="24"/>
        </w:rPr>
        <w:instrText xml:space="preserve"> ADDIN ZOTERO_ITEM CSL_CITATION {"citationID":"8XrtqTCg","properties":{"formattedCitation":"[19]","plainCitation":"[19]","noteIndex":0},"citationItems":[{"id":2510,"uris":["http://zotero.org/groups/4635591/items/3SYY49S9"],"itemData":{"id":2510,"type":"article-journal","abstract":"The oxygen production of dark-adapted Photosystem II upon illumination by a series of single-turnover flashes shows a damped period four oscillation with flash number. The damping is attributed to `misses' resulting from a statistical probability that a reaction center fails to produce a stable charge separation after a saturating flash. The origin of misses is of interest because its probable dependence on flash number, in principle, affects the quantitative interpretation of all measurements on phenomena associated with the period four oscillation. We show that the kinetics of chlorophyll fluorescence yield transients induced by a flash series can be used to estimate the relative amplitudes of the miss probability on each flash. It is concluded that a major part of the misses must be caused by failure of the reduction of the oxidized primary electron donor chlorophyll P680+ by the secondary donor tyrosine YZ before the charge separation is lost by recombination. The probability of this failure is found to increase with the oxidation state of the oxygen-evolving complex: more than half of it occurs upon charge separation in the S3 state, which is attributed to the presence of YZox S2 in Boltzmann equilibrium with YZS3.","container-title":"Photosynthesis Research","DOI":"10.1023/A:1016128632704","ISSN":"1573-5079","issue":"2","journalAbbreviation":"Photosynthesis Research","language":"en","page":"217-222","source":"Springer Link","title":"S-state dependence of the miss probability in Photosystem II","URL":"https://doi.org/10.1023/A:1016128632704","volume":"72","author":[{"family":"Wijn","given":"Rik","non-dropping-particle":"de"},{"family":"Gorkom","given":"Hans J.","non-dropping-particle":"van"}],"accessed":{"date-parts":[["2022",3,21]]},"issued":{"date-parts":[["2002",5,1]]},"citation-key":"dewijnSstateDependenceMiss2002"}}],"schema":"https://github.com/citation-style-language/schema/raw/master/csl-citation.json"} </w:instrText>
      </w:r>
      <w:r w:rsidR="00A35489">
        <w:rPr>
          <w:rFonts w:ascii="Times New Roman" w:hAnsi="Times New Roman"/>
          <w:sz w:val="24"/>
        </w:rPr>
        <w:fldChar w:fldCharType="separate"/>
      </w:r>
      <w:r w:rsidR="00A35489">
        <w:rPr>
          <w:rFonts w:ascii="Times New Roman" w:hAnsi="Times New Roman"/>
          <w:noProof/>
          <w:sz w:val="24"/>
        </w:rPr>
        <w:t>[19]</w:t>
      </w:r>
      <w:r w:rsidR="00A35489">
        <w:rPr>
          <w:rFonts w:ascii="Times New Roman" w:hAnsi="Times New Roman"/>
          <w:sz w:val="24"/>
        </w:rPr>
        <w:fldChar w:fldCharType="end"/>
      </w:r>
      <w:r w:rsidR="00A35489">
        <w:rPr>
          <w:rFonts w:ascii="Times New Roman" w:hAnsi="Times New Roman"/>
          <w:sz w:val="24"/>
        </w:rPr>
        <w:t xml:space="preserve">. </w:t>
      </w:r>
      <w:r w:rsidR="0015166F" w:rsidRPr="0015166F">
        <w:rPr>
          <w:rFonts w:ascii="Times New Roman" w:hAnsi="Times New Roman"/>
          <w:sz w:val="24"/>
        </w:rPr>
        <w:t>Prolonged synchronous cycling indicates fewer wasteful recombination reactions and, thus, more efficient photosynthetic energy conversion.</w:t>
      </w:r>
    </w:p>
    <w:p w14:paraId="529B4AC2" w14:textId="77777777" w:rsidR="0015166F" w:rsidRDefault="0015166F" w:rsidP="00A35489">
      <w:pPr>
        <w:spacing w:line="360" w:lineRule="auto"/>
        <w:rPr>
          <w:rFonts w:ascii="Times New Roman" w:hAnsi="Times New Roman"/>
          <w:sz w:val="24"/>
        </w:rPr>
      </w:pPr>
    </w:p>
    <w:p w14:paraId="6932D35F" w14:textId="77777777" w:rsidR="0015166F" w:rsidRDefault="0015166F" w:rsidP="00A35489">
      <w:pPr>
        <w:spacing w:line="360" w:lineRule="auto"/>
        <w:rPr>
          <w:rFonts w:ascii="Times New Roman" w:hAnsi="Times New Roman"/>
          <w:sz w:val="24"/>
        </w:rPr>
      </w:pPr>
    </w:p>
    <w:p w14:paraId="50E58FF6" w14:textId="77777777" w:rsidR="00A35489" w:rsidRDefault="00A35489" w:rsidP="00A35489">
      <w:pPr>
        <w:spacing w:line="360" w:lineRule="auto"/>
        <w:rPr>
          <w:rFonts w:ascii="Times New Roman" w:hAnsi="Times New Roman"/>
          <w:sz w:val="24"/>
        </w:rPr>
      </w:pPr>
    </w:p>
    <w:p w14:paraId="2B5D8C5C" w14:textId="77777777" w:rsidR="00DF0E87" w:rsidRDefault="00DF0E87" w:rsidP="00A35489">
      <w:pPr>
        <w:spacing w:line="360" w:lineRule="auto"/>
        <w:rPr>
          <w:rFonts w:ascii="Times New Roman" w:hAnsi="Times New Roman"/>
          <w:sz w:val="24"/>
        </w:rPr>
      </w:pPr>
    </w:p>
    <w:p w14:paraId="74CE4CA9" w14:textId="77777777" w:rsidR="00DF0E87" w:rsidRDefault="00DF0E87" w:rsidP="00A35489">
      <w:pPr>
        <w:spacing w:line="360" w:lineRule="auto"/>
        <w:rPr>
          <w:rFonts w:ascii="Times New Roman" w:hAnsi="Times New Roman"/>
          <w:sz w:val="24"/>
        </w:rPr>
      </w:pPr>
    </w:p>
    <w:p w14:paraId="5FF07855" w14:textId="77777777" w:rsidR="00DF0E87" w:rsidRDefault="00DF0E87" w:rsidP="00A35489">
      <w:pPr>
        <w:spacing w:line="360" w:lineRule="auto"/>
        <w:rPr>
          <w:rFonts w:ascii="Times New Roman" w:hAnsi="Times New Roman"/>
          <w:sz w:val="24"/>
        </w:rPr>
      </w:pPr>
    </w:p>
    <w:p w14:paraId="4B2FB5C2" w14:textId="6125EF43" w:rsidR="0003719E" w:rsidRDefault="00A35489" w:rsidP="00A35489">
      <w:pPr>
        <w:spacing w:line="360" w:lineRule="auto"/>
        <w:rPr>
          <w:rFonts w:ascii="Times New Roman" w:hAnsi="Times New Roman"/>
          <w:sz w:val="24"/>
        </w:rPr>
      </w:pPr>
      <w:r>
        <w:rPr>
          <w:rFonts w:ascii="Times New Roman" w:hAnsi="Times New Roman"/>
          <w:sz w:val="24"/>
        </w:rPr>
        <w:t xml:space="preserve">Figure 2: </w:t>
      </w:r>
      <w:r w:rsidRPr="00A35489">
        <w:rPr>
          <w:rFonts w:ascii="Times New Roman" w:hAnsi="Times New Roman"/>
          <w:sz w:val="24"/>
        </w:rPr>
        <w:t>Repeated single-turnover excitation of variable</w:t>
      </w:r>
      <w:r>
        <w:rPr>
          <w:rFonts w:ascii="Times New Roman" w:hAnsi="Times New Roman"/>
          <w:sz w:val="24"/>
        </w:rPr>
        <w:t xml:space="preserve"> </w:t>
      </w:r>
      <w:r w:rsidRPr="00A35489">
        <w:rPr>
          <w:rFonts w:ascii="Times New Roman" w:hAnsi="Times New Roman"/>
          <w:sz w:val="24"/>
        </w:rPr>
        <w:t>chlorophyll</w:t>
      </w:r>
      <w:r>
        <w:rPr>
          <w:rFonts w:ascii="Times New Roman" w:hAnsi="Times New Roman"/>
          <w:sz w:val="24"/>
        </w:rPr>
        <w:t xml:space="preserve"> fluorescence </w:t>
      </w:r>
      <w:r w:rsidR="0015166F">
        <w:rPr>
          <w:rFonts w:ascii="Times New Roman" w:hAnsi="Times New Roman"/>
          <w:sz w:val="24"/>
        </w:rPr>
        <w:t xml:space="preserve">for monitoring the S-state cycling in PSII during photosynthesis </w:t>
      </w:r>
    </w:p>
    <w:p w14:paraId="15D1D7E6" w14:textId="77777777" w:rsidR="0003719E" w:rsidRDefault="0003719E" w:rsidP="00A35489">
      <w:pPr>
        <w:spacing w:line="360" w:lineRule="auto"/>
        <w:rPr>
          <w:rFonts w:ascii="Times New Roman" w:hAnsi="Times New Roman"/>
          <w:sz w:val="24"/>
        </w:rPr>
      </w:pPr>
    </w:p>
    <w:p w14:paraId="7262CED3" w14:textId="13019818" w:rsidR="0003719E" w:rsidRPr="0003719E" w:rsidRDefault="0003719E" w:rsidP="00A35489">
      <w:pPr>
        <w:spacing w:line="360" w:lineRule="auto"/>
        <w:rPr>
          <w:rFonts w:ascii="Times New Roman" w:hAnsi="Times New Roman"/>
          <w:sz w:val="24"/>
        </w:rPr>
      </w:pPr>
      <w:r>
        <w:rPr>
          <w:rFonts w:ascii="Times New Roman" w:hAnsi="Times New Roman"/>
          <w:i/>
          <w:iCs/>
          <w:sz w:val="24"/>
        </w:rPr>
        <w:t>Measurement Conditions</w:t>
      </w:r>
    </w:p>
    <w:p w14:paraId="1C9373E9" w14:textId="062E0700" w:rsidR="009B7DD1" w:rsidRDefault="0003719E" w:rsidP="0052758D">
      <w:pPr>
        <w:spacing w:line="360" w:lineRule="auto"/>
        <w:ind w:firstLine="340"/>
        <w:rPr>
          <w:rFonts w:ascii="Times New Roman" w:hAnsi="Times New Roman"/>
          <w:sz w:val="24"/>
        </w:rPr>
      </w:pPr>
      <w:r w:rsidRPr="0003719E">
        <w:rPr>
          <w:rFonts w:ascii="Times New Roman" w:hAnsi="Times New Roman"/>
          <w:sz w:val="24"/>
        </w:rPr>
        <w:t>By evaluating the cycling of polar and temperate taxa of diatoms and green algae under a range of light and temperature conditions</w:t>
      </w:r>
      <w:r w:rsidR="0052758D">
        <w:rPr>
          <w:rFonts w:ascii="Times New Roman" w:hAnsi="Times New Roman"/>
          <w:sz w:val="24"/>
        </w:rPr>
        <w:t xml:space="preserve"> (Table 2)</w:t>
      </w:r>
      <w:r w:rsidRPr="0003719E">
        <w:rPr>
          <w:rFonts w:ascii="Times New Roman" w:hAnsi="Times New Roman"/>
          <w:sz w:val="24"/>
        </w:rPr>
        <w:t>, we can determine if polar taxa have evolved to increase photosynthetic energy conversion efficiency by minimizing inefficient recombination reactions</w:t>
      </w:r>
      <w:r>
        <w:rPr>
          <w:rFonts w:ascii="Times New Roman" w:hAnsi="Times New Roman"/>
          <w:sz w:val="24"/>
        </w:rPr>
        <w:t xml:space="preserve">. </w:t>
      </w:r>
    </w:p>
    <w:p w14:paraId="51343CC8" w14:textId="030DA83A" w:rsidR="0003719E" w:rsidRDefault="009B7DD1" w:rsidP="0052758D">
      <w:pPr>
        <w:spacing w:line="360" w:lineRule="auto"/>
        <w:ind w:firstLine="340"/>
        <w:rPr>
          <w:rFonts w:ascii="Times New Roman" w:hAnsi="Times New Roman"/>
          <w:sz w:val="24"/>
        </w:rPr>
      </w:pPr>
      <w:r>
        <w:rPr>
          <w:rFonts w:ascii="Times New Roman" w:hAnsi="Times New Roman"/>
          <w:sz w:val="24"/>
        </w:rPr>
        <w:t xml:space="preserve">Varying light conditions can be simulated by altering the spacing between flashes. </w:t>
      </w:r>
      <w:r w:rsidR="00623535">
        <w:rPr>
          <w:rFonts w:ascii="Times New Roman" w:hAnsi="Times New Roman"/>
          <w:sz w:val="24"/>
        </w:rPr>
        <w:t>At higher light intensities, more photons are</w:t>
      </w:r>
      <w:r w:rsidR="00623535" w:rsidRPr="00623535">
        <w:rPr>
          <w:rFonts w:ascii="Times New Roman" w:hAnsi="Times New Roman"/>
          <w:sz w:val="24"/>
        </w:rPr>
        <w:t xml:space="preserve"> emitted per unit </w:t>
      </w:r>
      <w:r w:rsidR="00623535">
        <w:rPr>
          <w:rFonts w:ascii="Times New Roman" w:hAnsi="Times New Roman"/>
          <w:sz w:val="24"/>
        </w:rPr>
        <w:t xml:space="preserve">of </w:t>
      </w:r>
      <w:r w:rsidR="00623535" w:rsidRPr="00623535">
        <w:rPr>
          <w:rFonts w:ascii="Times New Roman" w:hAnsi="Times New Roman"/>
          <w:sz w:val="24"/>
        </w:rPr>
        <w:t>time</w:t>
      </w:r>
      <w:r w:rsidR="00623535">
        <w:rPr>
          <w:rFonts w:ascii="Times New Roman" w:hAnsi="Times New Roman"/>
          <w:sz w:val="24"/>
        </w:rPr>
        <w:t xml:space="preserve">, corresponding to shorter spacing between flashes. Cultures were evaluated at flash spacings of  </w:t>
      </w:r>
      <w:r w:rsidR="00623535" w:rsidRPr="0003719E">
        <w:rPr>
          <w:rFonts w:ascii="Times New Roman" w:hAnsi="Times New Roman"/>
          <w:sz w:val="24"/>
        </w:rPr>
        <w:t xml:space="preserve">1, 2, 4, 8, </w:t>
      </w:r>
      <w:r w:rsidR="00623535">
        <w:rPr>
          <w:rFonts w:ascii="Times New Roman" w:hAnsi="Times New Roman"/>
          <w:sz w:val="24"/>
        </w:rPr>
        <w:t xml:space="preserve">and </w:t>
      </w:r>
      <w:r w:rsidR="00623535" w:rsidRPr="0003719E">
        <w:rPr>
          <w:rFonts w:ascii="Times New Roman" w:hAnsi="Times New Roman"/>
          <w:sz w:val="24"/>
        </w:rPr>
        <w:t>16</w:t>
      </w:r>
      <w:r w:rsidR="00623535">
        <w:rPr>
          <w:rFonts w:ascii="Times New Roman" w:hAnsi="Times New Roman"/>
          <w:sz w:val="24"/>
        </w:rPr>
        <w:t xml:space="preserve"> seconds, analogous to light levels of</w:t>
      </w:r>
      <w:r w:rsidR="0052758D">
        <w:rPr>
          <w:rFonts w:ascii="Times New Roman" w:hAnsi="Times New Roman"/>
          <w:sz w:val="24"/>
        </w:rPr>
        <w:t xml:space="preserve"> </w:t>
      </w:r>
      <w:commentRangeStart w:id="2"/>
      <w:r w:rsidR="0052758D">
        <w:rPr>
          <w:rFonts w:ascii="Times New Roman" w:hAnsi="Times New Roman"/>
          <w:sz w:val="24"/>
        </w:rPr>
        <w:t>(do conversions)</w:t>
      </w:r>
      <w:commentRangeEnd w:id="2"/>
      <w:r w:rsidR="0052758D">
        <w:rPr>
          <w:rStyle w:val="CommentReference"/>
        </w:rPr>
        <w:commentReference w:id="2"/>
      </w:r>
      <w:r w:rsidR="0052758D">
        <w:rPr>
          <w:rFonts w:ascii="Times New Roman" w:hAnsi="Times New Roman"/>
          <w:sz w:val="24"/>
        </w:rPr>
        <w:t xml:space="preserve">. Measurement temperatures ranged from 0 to 28°C, depending on the taxa (Table 2).  </w:t>
      </w:r>
    </w:p>
    <w:p w14:paraId="72326261" w14:textId="77777777" w:rsidR="00146E5E" w:rsidRDefault="00146E5E" w:rsidP="00146E5E"/>
    <w:p w14:paraId="404CB08C" w14:textId="623D06D0" w:rsidR="006C6228" w:rsidRPr="00146E5E" w:rsidRDefault="00146E5E" w:rsidP="00146E5E">
      <w:pPr>
        <w:rPr>
          <w:rFonts w:ascii="Times New Roman" w:hAnsi="Times New Roman"/>
          <w:sz w:val="24"/>
        </w:rPr>
      </w:pPr>
      <w:r>
        <w:rPr>
          <w:rFonts w:ascii="Times New Roman" w:hAnsi="Times New Roman"/>
          <w:sz w:val="24"/>
        </w:rPr>
        <w:t xml:space="preserve">Table 2: </w:t>
      </w:r>
      <w:commentRangeStart w:id="3"/>
      <w:r w:rsidR="0003719E">
        <w:rPr>
          <w:rFonts w:ascii="Times New Roman" w:hAnsi="Times New Roman"/>
          <w:sz w:val="24"/>
        </w:rPr>
        <w:t xml:space="preserve">Measurement conditions </w:t>
      </w:r>
      <w:r w:rsidR="0052758D">
        <w:rPr>
          <w:rFonts w:ascii="Times New Roman" w:hAnsi="Times New Roman"/>
          <w:sz w:val="24"/>
        </w:rPr>
        <w:t xml:space="preserve">by strain </w:t>
      </w:r>
      <w:commentRangeEnd w:id="3"/>
      <w:r w:rsidR="0052758D">
        <w:rPr>
          <w:rStyle w:val="CommentReference"/>
        </w:rPr>
        <w:commentReference w:id="3"/>
      </w:r>
    </w:p>
    <w:tbl>
      <w:tblPr>
        <w:tblStyle w:val="TableGrid"/>
        <w:tblW w:w="5000" w:type="pct"/>
        <w:tblLook w:val="04A0" w:firstRow="1" w:lastRow="0" w:firstColumn="1" w:lastColumn="0" w:noHBand="0" w:noVBand="1"/>
      </w:tblPr>
      <w:tblGrid>
        <w:gridCol w:w="2919"/>
        <w:gridCol w:w="3216"/>
        <w:gridCol w:w="3215"/>
      </w:tblGrid>
      <w:tr w:rsidR="0052758D" w14:paraId="556F8B93" w14:textId="77777777" w:rsidTr="0052758D">
        <w:tc>
          <w:tcPr>
            <w:tcW w:w="1561" w:type="pct"/>
          </w:tcPr>
          <w:p w14:paraId="622EB72E" w14:textId="712271F1" w:rsidR="0052758D" w:rsidRPr="00146E5E" w:rsidRDefault="0052758D" w:rsidP="00146E5E">
            <w:pPr>
              <w:rPr>
                <w:rFonts w:ascii="Times New Roman" w:hAnsi="Times New Roman"/>
                <w:szCs w:val="22"/>
              </w:rPr>
            </w:pPr>
            <w:r>
              <w:rPr>
                <w:rFonts w:ascii="Times New Roman" w:hAnsi="Times New Roman"/>
                <w:szCs w:val="22"/>
              </w:rPr>
              <w:t>Strain</w:t>
            </w:r>
          </w:p>
        </w:tc>
        <w:tc>
          <w:tcPr>
            <w:tcW w:w="1720" w:type="pct"/>
          </w:tcPr>
          <w:p w14:paraId="7E83CE49" w14:textId="0A0A653A" w:rsidR="0052758D" w:rsidRPr="00146E5E" w:rsidRDefault="0052758D" w:rsidP="00146E5E">
            <w:pPr>
              <w:rPr>
                <w:rFonts w:ascii="Times New Roman" w:hAnsi="Times New Roman"/>
                <w:szCs w:val="22"/>
              </w:rPr>
            </w:pPr>
            <w:r>
              <w:rPr>
                <w:rFonts w:ascii="Times New Roman" w:hAnsi="Times New Roman"/>
                <w:szCs w:val="22"/>
              </w:rPr>
              <w:t>Flash</w:t>
            </w:r>
            <w:r w:rsidRPr="00146E5E">
              <w:rPr>
                <w:rFonts w:ascii="Times New Roman" w:hAnsi="Times New Roman"/>
                <w:szCs w:val="22"/>
              </w:rPr>
              <w:t xml:space="preserve"> Spacings (s)</w:t>
            </w:r>
          </w:p>
        </w:tc>
        <w:tc>
          <w:tcPr>
            <w:tcW w:w="1719" w:type="pct"/>
          </w:tcPr>
          <w:p w14:paraId="218DBBEF" w14:textId="300963F7" w:rsidR="0052758D" w:rsidRPr="00146E5E" w:rsidRDefault="0052758D" w:rsidP="00146E5E">
            <w:pPr>
              <w:rPr>
                <w:rFonts w:ascii="Times New Roman" w:hAnsi="Times New Roman"/>
                <w:szCs w:val="22"/>
              </w:rPr>
            </w:pPr>
            <w:r w:rsidRPr="00146E5E">
              <w:rPr>
                <w:rFonts w:ascii="Times New Roman" w:hAnsi="Times New Roman"/>
                <w:szCs w:val="22"/>
              </w:rPr>
              <w:t xml:space="preserve">Temperatures </w:t>
            </w:r>
            <w:r>
              <w:rPr>
                <w:rFonts w:ascii="Times New Roman" w:hAnsi="Times New Roman"/>
                <w:szCs w:val="22"/>
              </w:rPr>
              <w:t>(</w:t>
            </w:r>
            <w:r w:rsidRPr="00CC1717">
              <w:t>°</w:t>
            </w:r>
            <w:r>
              <w:t>C)</w:t>
            </w:r>
          </w:p>
        </w:tc>
      </w:tr>
      <w:tr w:rsidR="0052758D" w14:paraId="5AF8ECFA" w14:textId="77777777" w:rsidTr="0052758D">
        <w:tc>
          <w:tcPr>
            <w:tcW w:w="1561" w:type="pct"/>
          </w:tcPr>
          <w:p w14:paraId="334A78BE" w14:textId="6C29D23C" w:rsidR="0052758D" w:rsidRPr="00146E5E" w:rsidRDefault="0052758D" w:rsidP="00146E5E">
            <w:pPr>
              <w:rPr>
                <w:rFonts w:ascii="Times New Roman" w:hAnsi="Times New Roman"/>
                <w:szCs w:val="22"/>
              </w:rPr>
            </w:pPr>
            <w:r w:rsidRPr="00D90F84">
              <w:rPr>
                <w:rFonts w:ascii="Times New Roman" w:hAnsi="Times New Roman"/>
                <w:i/>
                <w:iCs/>
                <w:sz w:val="24"/>
              </w:rPr>
              <w:t>Fragilariopsis cylindrus</w:t>
            </w:r>
          </w:p>
        </w:tc>
        <w:tc>
          <w:tcPr>
            <w:tcW w:w="1720" w:type="pct"/>
          </w:tcPr>
          <w:p w14:paraId="647B25CC" w14:textId="3231C306" w:rsidR="0052758D" w:rsidRPr="00146E5E" w:rsidRDefault="0052758D" w:rsidP="00146E5E">
            <w:pPr>
              <w:rPr>
                <w:rFonts w:ascii="Times New Roman" w:hAnsi="Times New Roman"/>
                <w:szCs w:val="22"/>
              </w:rPr>
            </w:pPr>
            <w:r w:rsidRPr="00146E5E">
              <w:rPr>
                <w:rFonts w:ascii="Times New Roman" w:hAnsi="Times New Roman"/>
                <w:szCs w:val="22"/>
              </w:rPr>
              <w:t xml:space="preserve">1, 2, 4, 8, 16 </w:t>
            </w:r>
          </w:p>
        </w:tc>
        <w:tc>
          <w:tcPr>
            <w:tcW w:w="1719" w:type="pct"/>
          </w:tcPr>
          <w:p w14:paraId="6365FF1D" w14:textId="5E7D9307" w:rsidR="0052758D" w:rsidRPr="00146E5E" w:rsidRDefault="0052758D" w:rsidP="00146E5E">
            <w:pPr>
              <w:rPr>
                <w:rFonts w:ascii="Times New Roman" w:hAnsi="Times New Roman"/>
                <w:szCs w:val="22"/>
              </w:rPr>
            </w:pPr>
            <w:r w:rsidRPr="00146E5E">
              <w:rPr>
                <w:rFonts w:ascii="Times New Roman" w:hAnsi="Times New Roman"/>
                <w:szCs w:val="22"/>
              </w:rPr>
              <w:t>0, 2, 6, 10</w:t>
            </w:r>
          </w:p>
        </w:tc>
      </w:tr>
      <w:tr w:rsidR="0052758D" w14:paraId="4F80528F" w14:textId="77777777" w:rsidTr="0052758D">
        <w:tc>
          <w:tcPr>
            <w:tcW w:w="1561" w:type="pct"/>
          </w:tcPr>
          <w:p w14:paraId="1AA80CD0" w14:textId="364EE98A"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Thalassiosira pseudonana</w:t>
            </w:r>
          </w:p>
        </w:tc>
        <w:tc>
          <w:tcPr>
            <w:tcW w:w="1720" w:type="pct"/>
          </w:tcPr>
          <w:p w14:paraId="70C31658" w14:textId="60F99481"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073D234F" w14:textId="75E11334" w:rsidR="0052758D" w:rsidRPr="00146E5E" w:rsidRDefault="0052758D" w:rsidP="00146E5E">
            <w:pPr>
              <w:rPr>
                <w:rFonts w:ascii="Times New Roman" w:hAnsi="Times New Roman"/>
                <w:szCs w:val="22"/>
              </w:rPr>
            </w:pPr>
            <w:r>
              <w:rPr>
                <w:rFonts w:ascii="Times New Roman" w:hAnsi="Times New Roman"/>
                <w:szCs w:val="22"/>
              </w:rPr>
              <w:t>10, 14, 18, 20, 24, 28</w:t>
            </w:r>
          </w:p>
        </w:tc>
      </w:tr>
      <w:tr w:rsidR="0052758D" w14:paraId="7D37F9F5" w14:textId="77777777" w:rsidTr="0052758D">
        <w:tc>
          <w:tcPr>
            <w:tcW w:w="1561" w:type="pct"/>
          </w:tcPr>
          <w:p w14:paraId="08EC0F05" w14:textId="5FCE60EA"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Chlamydomonas ICEMDV</w:t>
            </w:r>
          </w:p>
        </w:tc>
        <w:tc>
          <w:tcPr>
            <w:tcW w:w="1720" w:type="pct"/>
          </w:tcPr>
          <w:p w14:paraId="67D95885" w14:textId="61C2FA91"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1825CD0C" w14:textId="4D1FEA4D" w:rsidR="0052758D" w:rsidRPr="00146E5E" w:rsidRDefault="0052758D" w:rsidP="00146E5E">
            <w:pPr>
              <w:rPr>
                <w:rFonts w:ascii="Times New Roman" w:hAnsi="Times New Roman"/>
                <w:szCs w:val="22"/>
              </w:rPr>
            </w:pPr>
            <w:r w:rsidRPr="00146E5E">
              <w:rPr>
                <w:rFonts w:ascii="Times New Roman" w:hAnsi="Times New Roman"/>
                <w:szCs w:val="22"/>
              </w:rPr>
              <w:t>4, 8, 12</w:t>
            </w:r>
          </w:p>
        </w:tc>
      </w:tr>
      <w:tr w:rsidR="0052758D" w14:paraId="1DA8B6EC" w14:textId="77777777" w:rsidTr="0052758D">
        <w:tc>
          <w:tcPr>
            <w:tcW w:w="1561" w:type="pct"/>
          </w:tcPr>
          <w:p w14:paraId="677D1979" w14:textId="6B88DBDD"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Chlamydomonas priscuii</w:t>
            </w:r>
          </w:p>
        </w:tc>
        <w:tc>
          <w:tcPr>
            <w:tcW w:w="1720" w:type="pct"/>
          </w:tcPr>
          <w:p w14:paraId="5489DAB1" w14:textId="1013877D"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479797D6" w14:textId="1FD63E17" w:rsidR="0052758D" w:rsidRPr="00146E5E" w:rsidRDefault="0052758D" w:rsidP="00146E5E">
            <w:pPr>
              <w:rPr>
                <w:rFonts w:ascii="Times New Roman" w:hAnsi="Times New Roman"/>
                <w:szCs w:val="22"/>
              </w:rPr>
            </w:pPr>
            <w:r w:rsidRPr="00146E5E">
              <w:rPr>
                <w:rFonts w:ascii="Times New Roman" w:hAnsi="Times New Roman"/>
                <w:szCs w:val="22"/>
              </w:rPr>
              <w:t>4, 8, 12</w:t>
            </w:r>
          </w:p>
        </w:tc>
      </w:tr>
      <w:tr w:rsidR="0052758D" w14:paraId="773A997F" w14:textId="77777777" w:rsidTr="0052758D">
        <w:tc>
          <w:tcPr>
            <w:tcW w:w="1561" w:type="pct"/>
          </w:tcPr>
          <w:p w14:paraId="6C7E4ED4" w14:textId="1B23197D"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 xml:space="preserve">Chlamydomonas </w:t>
            </w:r>
            <w:r>
              <w:rPr>
                <w:rFonts w:ascii="Times New Roman" w:hAnsi="Times New Roman"/>
                <w:i/>
                <w:iCs/>
                <w:color w:val="000000"/>
                <w:sz w:val="24"/>
                <w:shd w:val="clear" w:color="auto" w:fill="FFFFFF"/>
              </w:rPr>
              <w:t>malina</w:t>
            </w:r>
          </w:p>
        </w:tc>
        <w:tc>
          <w:tcPr>
            <w:tcW w:w="1720" w:type="pct"/>
          </w:tcPr>
          <w:p w14:paraId="3D1F0A22" w14:textId="58416EB8"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6AD48D38" w14:textId="7918C0BC" w:rsidR="0052758D" w:rsidRPr="00146E5E" w:rsidRDefault="0052758D" w:rsidP="00146E5E">
            <w:pPr>
              <w:rPr>
                <w:rFonts w:ascii="Times New Roman" w:hAnsi="Times New Roman"/>
                <w:szCs w:val="22"/>
              </w:rPr>
            </w:pPr>
            <w:r w:rsidRPr="00146E5E">
              <w:rPr>
                <w:rFonts w:ascii="Times New Roman" w:hAnsi="Times New Roman"/>
                <w:szCs w:val="22"/>
              </w:rPr>
              <w:t>4, 8, 12</w:t>
            </w:r>
          </w:p>
        </w:tc>
      </w:tr>
      <w:tr w:rsidR="0052758D" w14:paraId="2FD5AA3D" w14:textId="77777777" w:rsidTr="0052758D">
        <w:tc>
          <w:tcPr>
            <w:tcW w:w="1561" w:type="pct"/>
          </w:tcPr>
          <w:p w14:paraId="1E1F9C98" w14:textId="5D7ADA21" w:rsidR="0052758D" w:rsidRPr="00146E5E" w:rsidRDefault="0052758D" w:rsidP="00146E5E">
            <w:pPr>
              <w:rPr>
                <w:rFonts w:ascii="Times New Roman" w:hAnsi="Times New Roman"/>
                <w:szCs w:val="22"/>
              </w:rPr>
            </w:pPr>
            <w:r w:rsidRPr="00D90F84">
              <w:rPr>
                <w:rFonts w:ascii="Times New Roman" w:hAnsi="Times New Roman"/>
                <w:i/>
                <w:iCs/>
                <w:sz w:val="24"/>
              </w:rPr>
              <w:t>Chlamydomonas reinhardtii</w:t>
            </w:r>
          </w:p>
        </w:tc>
        <w:tc>
          <w:tcPr>
            <w:tcW w:w="1720" w:type="pct"/>
          </w:tcPr>
          <w:p w14:paraId="1BFC0E26" w14:textId="61417E68"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2FB78E2A" w14:textId="01E47F5F" w:rsidR="0052758D" w:rsidRPr="00146E5E" w:rsidRDefault="0052758D" w:rsidP="00146E5E">
            <w:pPr>
              <w:rPr>
                <w:rFonts w:ascii="Times New Roman" w:hAnsi="Times New Roman"/>
                <w:szCs w:val="22"/>
              </w:rPr>
            </w:pPr>
            <w:r w:rsidRPr="00146E5E">
              <w:rPr>
                <w:rFonts w:ascii="Times New Roman" w:hAnsi="Times New Roman"/>
                <w:szCs w:val="22"/>
              </w:rPr>
              <w:t>12, 16, 20, 24</w:t>
            </w:r>
          </w:p>
        </w:tc>
      </w:tr>
      <w:tr w:rsidR="0052758D" w14:paraId="7DBDB932" w14:textId="77777777" w:rsidTr="0052758D">
        <w:tc>
          <w:tcPr>
            <w:tcW w:w="1561" w:type="pct"/>
          </w:tcPr>
          <w:p w14:paraId="32F0BCDA" w14:textId="4EF98984" w:rsidR="0052758D" w:rsidRPr="00146E5E" w:rsidRDefault="0052758D" w:rsidP="00146E5E">
            <w:pPr>
              <w:rPr>
                <w:rFonts w:ascii="Times New Roman" w:hAnsi="Times New Roman"/>
                <w:szCs w:val="22"/>
              </w:rPr>
            </w:pPr>
            <w:r w:rsidRPr="00D90F84">
              <w:rPr>
                <w:rFonts w:ascii="Times New Roman" w:hAnsi="Times New Roman"/>
                <w:i/>
                <w:iCs/>
                <w:color w:val="000000"/>
                <w:sz w:val="24"/>
                <w:shd w:val="clear" w:color="auto" w:fill="FFFFFF"/>
              </w:rPr>
              <w:t>Chlorella vulgaris</w:t>
            </w:r>
          </w:p>
        </w:tc>
        <w:tc>
          <w:tcPr>
            <w:tcW w:w="1720" w:type="pct"/>
          </w:tcPr>
          <w:p w14:paraId="3B0DED77" w14:textId="289B3566" w:rsidR="0052758D" w:rsidRPr="00146E5E" w:rsidRDefault="0052758D" w:rsidP="00146E5E">
            <w:pPr>
              <w:rPr>
                <w:rFonts w:ascii="Times New Roman" w:hAnsi="Times New Roman"/>
                <w:szCs w:val="22"/>
              </w:rPr>
            </w:pPr>
            <w:r w:rsidRPr="00146E5E">
              <w:rPr>
                <w:rFonts w:ascii="Times New Roman" w:hAnsi="Times New Roman"/>
                <w:szCs w:val="22"/>
              </w:rPr>
              <w:t>1, 2, 4, 8, 16</w:t>
            </w:r>
          </w:p>
        </w:tc>
        <w:tc>
          <w:tcPr>
            <w:tcW w:w="1719" w:type="pct"/>
          </w:tcPr>
          <w:p w14:paraId="205BD316" w14:textId="7CEB8597" w:rsidR="0052758D" w:rsidRPr="00146E5E" w:rsidRDefault="0052758D" w:rsidP="00146E5E">
            <w:pPr>
              <w:rPr>
                <w:rFonts w:ascii="Times New Roman" w:hAnsi="Times New Roman"/>
                <w:szCs w:val="22"/>
              </w:rPr>
            </w:pPr>
            <w:r>
              <w:rPr>
                <w:rFonts w:ascii="Times New Roman" w:hAnsi="Times New Roman"/>
                <w:szCs w:val="22"/>
              </w:rPr>
              <w:t>10, 14, 18, 22, 26</w:t>
            </w:r>
          </w:p>
        </w:tc>
      </w:tr>
    </w:tbl>
    <w:p w14:paraId="4095D013" w14:textId="77777777" w:rsidR="0052758D" w:rsidRDefault="0052758D" w:rsidP="00D90F84">
      <w:pPr>
        <w:spacing w:line="360" w:lineRule="auto"/>
        <w:rPr>
          <w:rFonts w:ascii="Times New Roman" w:hAnsi="Times New Roman"/>
          <w:sz w:val="24"/>
        </w:rPr>
      </w:pPr>
    </w:p>
    <w:p w14:paraId="6753D888" w14:textId="77777777" w:rsidR="0052758D" w:rsidRPr="0052758D" w:rsidRDefault="0052758D" w:rsidP="00D90F84">
      <w:pPr>
        <w:spacing w:line="360" w:lineRule="auto"/>
        <w:rPr>
          <w:rFonts w:ascii="Times New Roman" w:hAnsi="Times New Roman"/>
          <w:sz w:val="24"/>
        </w:rPr>
      </w:pPr>
    </w:p>
    <w:p w14:paraId="193C2FC1" w14:textId="1D955DDB" w:rsidR="0052758D" w:rsidRDefault="00F41424" w:rsidP="00D90F84">
      <w:pPr>
        <w:spacing w:line="360" w:lineRule="auto"/>
        <w:rPr>
          <w:rFonts w:ascii="Times New Roman" w:hAnsi="Times New Roman"/>
          <w:b/>
          <w:bCs/>
          <w:sz w:val="24"/>
        </w:rPr>
      </w:pPr>
      <w:r w:rsidRPr="00D90F84">
        <w:rPr>
          <w:rFonts w:ascii="Times New Roman" w:hAnsi="Times New Roman"/>
          <w:b/>
          <w:bCs/>
          <w:sz w:val="24"/>
        </w:rPr>
        <w:t>2.</w:t>
      </w:r>
      <w:r w:rsidR="00F03E85">
        <w:rPr>
          <w:rFonts w:ascii="Times New Roman" w:hAnsi="Times New Roman"/>
          <w:b/>
          <w:bCs/>
          <w:sz w:val="24"/>
        </w:rPr>
        <w:t>3</w:t>
      </w:r>
      <w:r w:rsidR="00893D56">
        <w:rPr>
          <w:rFonts w:ascii="Times New Roman" w:hAnsi="Times New Roman"/>
          <w:b/>
          <w:bCs/>
          <w:sz w:val="24"/>
        </w:rPr>
        <w:t>.</w:t>
      </w:r>
      <w:r w:rsidRPr="00D90F84">
        <w:rPr>
          <w:rFonts w:ascii="Times New Roman" w:hAnsi="Times New Roman"/>
          <w:b/>
          <w:bCs/>
          <w:sz w:val="24"/>
        </w:rPr>
        <w:t xml:space="preserve"> Analytical Methods </w:t>
      </w:r>
    </w:p>
    <w:p w14:paraId="419B0FE1" w14:textId="74BD0C11" w:rsidR="00DF0E87" w:rsidRDefault="003431DA" w:rsidP="006B1261">
      <w:pPr>
        <w:spacing w:line="360" w:lineRule="auto"/>
        <w:ind w:firstLine="340"/>
        <w:rPr>
          <w:rFonts w:ascii="Times New Roman" w:hAnsi="Times New Roman"/>
          <w:sz w:val="24"/>
        </w:rPr>
      </w:pPr>
      <w:r>
        <w:rPr>
          <w:rFonts w:ascii="Times New Roman" w:hAnsi="Times New Roman"/>
          <w:sz w:val="24"/>
        </w:rPr>
        <w:t>D</w:t>
      </w:r>
      <w:r w:rsidR="0052758D">
        <w:rPr>
          <w:rFonts w:ascii="Times New Roman" w:hAnsi="Times New Roman"/>
          <w:sz w:val="24"/>
        </w:rPr>
        <w:t xml:space="preserve">ata </w:t>
      </w:r>
      <w:r w:rsidR="00A70BA8">
        <w:rPr>
          <w:rFonts w:ascii="Times New Roman" w:hAnsi="Times New Roman"/>
          <w:sz w:val="24"/>
        </w:rPr>
        <w:t xml:space="preserve">was </w:t>
      </w:r>
      <w:r w:rsidR="0052758D">
        <w:rPr>
          <w:rFonts w:ascii="Times New Roman" w:hAnsi="Times New Roman"/>
          <w:sz w:val="24"/>
        </w:rPr>
        <w:t xml:space="preserve">processed using </w:t>
      </w:r>
      <w:r w:rsidR="009158F2">
        <w:rPr>
          <w:rFonts w:ascii="Times New Roman" w:hAnsi="Times New Roman"/>
          <w:sz w:val="24"/>
        </w:rPr>
        <w:t xml:space="preserve">R version </w:t>
      </w:r>
      <w:r w:rsidR="009158F2" w:rsidRPr="009158F2">
        <w:rPr>
          <w:rFonts w:ascii="Times New Roman" w:hAnsi="Times New Roman"/>
          <w:sz w:val="24"/>
        </w:rPr>
        <w:t>4.3.2</w:t>
      </w:r>
      <w:r w:rsidR="009158F2">
        <w:rPr>
          <w:rFonts w:ascii="Times New Roman" w:hAnsi="Times New Roman"/>
          <w:sz w:val="24"/>
        </w:rPr>
        <w:t xml:space="preserve"> </w:t>
      </w:r>
      <w:r>
        <w:rPr>
          <w:rFonts w:ascii="Times New Roman" w:hAnsi="Times New Roman"/>
          <w:sz w:val="24"/>
        </w:rPr>
        <w:t>along with</w:t>
      </w:r>
      <w:r w:rsidR="009158F2">
        <w:rPr>
          <w:rFonts w:ascii="Times New Roman" w:hAnsi="Times New Roman"/>
          <w:sz w:val="24"/>
        </w:rPr>
        <w:t xml:space="preserve"> RStudio ve</w:t>
      </w:r>
      <w:r w:rsidR="009158F2" w:rsidRPr="009158F2">
        <w:rPr>
          <w:rFonts w:ascii="Times New Roman" w:hAnsi="Times New Roman"/>
          <w:sz w:val="24"/>
        </w:rPr>
        <w:t>rsion 2023.12.0+369</w:t>
      </w:r>
      <w:r w:rsidR="00A70BA8">
        <w:rPr>
          <w:rFonts w:ascii="Times New Roman" w:hAnsi="Times New Roman"/>
          <w:sz w:val="24"/>
        </w:rPr>
        <w:t xml:space="preserve"> using the </w:t>
      </w:r>
      <w:r w:rsidR="00A70BA8" w:rsidRPr="00A70BA8">
        <w:rPr>
          <w:rFonts w:ascii="Times New Roman" w:hAnsi="Times New Roman"/>
          <w:sz w:val="24"/>
        </w:rPr>
        <w:t>x86_64-apple-darwin20 (64-bit)</w:t>
      </w:r>
      <w:r w:rsidR="00A70BA8">
        <w:rPr>
          <w:rFonts w:ascii="Times New Roman" w:hAnsi="Times New Roman"/>
          <w:sz w:val="24"/>
        </w:rPr>
        <w:t xml:space="preserve"> platform and running under </w:t>
      </w:r>
      <w:r w:rsidR="00A70BA8" w:rsidRPr="00A70BA8">
        <w:rPr>
          <w:rFonts w:ascii="Times New Roman" w:hAnsi="Times New Roman"/>
          <w:sz w:val="24"/>
        </w:rPr>
        <w:t>macOS Sonoma 14.3.1</w:t>
      </w:r>
      <w:r w:rsidR="00A70BA8">
        <w:rPr>
          <w:rFonts w:ascii="Times New Roman" w:hAnsi="Times New Roman"/>
          <w:sz w:val="24"/>
        </w:rPr>
        <w:t>.</w:t>
      </w:r>
      <w:r w:rsidR="003755AA">
        <w:rPr>
          <w:rFonts w:ascii="Times New Roman" w:hAnsi="Times New Roman"/>
          <w:sz w:val="24"/>
        </w:rPr>
        <w:t xml:space="preserve"> Fluorescence data generated by LIFT software was imported and tidied using the tidyverse, lubridate, and googlesheets4 packages. </w:t>
      </w:r>
      <w:r w:rsidR="00DF0E87">
        <w:rPr>
          <w:rFonts w:ascii="Times New Roman" w:hAnsi="Times New Roman"/>
          <w:sz w:val="24"/>
        </w:rPr>
        <w:t>The</w:t>
      </w:r>
      <w:r w:rsidR="003755AA">
        <w:rPr>
          <w:rFonts w:ascii="Times New Roman" w:hAnsi="Times New Roman"/>
          <w:sz w:val="24"/>
        </w:rPr>
        <w:t xml:space="preserve"> tidyverse, doBy, and WaveletComp packages were used for wavelet analyses</w:t>
      </w:r>
      <w:r w:rsidR="00DF0E87">
        <w:rPr>
          <w:rFonts w:ascii="Times New Roman" w:hAnsi="Times New Roman"/>
          <w:sz w:val="24"/>
        </w:rPr>
        <w:t xml:space="preserve">. Lastly, ggplot2 and </w:t>
      </w:r>
      <w:r w:rsidR="00DF0E87" w:rsidRPr="00DF0E87">
        <w:rPr>
          <w:rFonts w:ascii="Times New Roman" w:hAnsi="Times New Roman"/>
          <w:sz w:val="24"/>
        </w:rPr>
        <w:t>viridis</w:t>
      </w:r>
      <w:r w:rsidR="00DF0E87">
        <w:rPr>
          <w:rFonts w:ascii="Times New Roman" w:hAnsi="Times New Roman"/>
          <w:sz w:val="24"/>
        </w:rPr>
        <w:t xml:space="preserve"> packages were used for data visualization. </w:t>
      </w:r>
    </w:p>
    <w:p w14:paraId="5F5E4C92" w14:textId="1B5C2EE2" w:rsidR="00DF0E87" w:rsidRDefault="00DF0E87" w:rsidP="00D90F84">
      <w:pPr>
        <w:spacing w:line="360" w:lineRule="auto"/>
        <w:rPr>
          <w:rFonts w:ascii="Times New Roman" w:hAnsi="Times New Roman"/>
          <w:i/>
          <w:iCs/>
          <w:sz w:val="24"/>
        </w:rPr>
      </w:pPr>
      <w:r>
        <w:rPr>
          <w:rFonts w:ascii="Times New Roman" w:hAnsi="Times New Roman"/>
          <w:i/>
          <w:iCs/>
          <w:sz w:val="24"/>
        </w:rPr>
        <w:lastRenderedPageBreak/>
        <w:t>Wavelet Transformations</w:t>
      </w:r>
    </w:p>
    <w:p w14:paraId="4BD52500" w14:textId="230CC042" w:rsidR="00D027E4" w:rsidRDefault="00436C13" w:rsidP="00D977D2">
      <w:pPr>
        <w:spacing w:line="360" w:lineRule="auto"/>
        <w:ind w:firstLine="340"/>
        <w:rPr>
          <w:rFonts w:ascii="Times New Roman" w:hAnsi="Times New Roman"/>
          <w:sz w:val="24"/>
        </w:rPr>
      </w:pPr>
      <w:r>
        <w:rPr>
          <w:rFonts w:ascii="Times New Roman" w:hAnsi="Times New Roman"/>
          <w:sz w:val="24"/>
        </w:rPr>
        <w:t>R</w:t>
      </w:r>
      <w:r w:rsidR="003D34E5">
        <w:rPr>
          <w:rFonts w:ascii="Times New Roman" w:hAnsi="Times New Roman"/>
          <w:sz w:val="24"/>
        </w:rPr>
        <w:t xml:space="preserve">aw fluorescence data </w:t>
      </w:r>
      <w:r>
        <w:rPr>
          <w:rFonts w:ascii="Times New Roman" w:hAnsi="Times New Roman"/>
          <w:sz w:val="24"/>
        </w:rPr>
        <w:t>yields</w:t>
      </w:r>
      <w:r w:rsidR="003D34E5">
        <w:rPr>
          <w:rFonts w:ascii="Times New Roman" w:hAnsi="Times New Roman"/>
          <w:sz w:val="24"/>
        </w:rPr>
        <w:t xml:space="preserve"> a time series of </w:t>
      </w:r>
      <w:r>
        <w:rPr>
          <w:rFonts w:ascii="Times New Roman" w:hAnsi="Times New Roman"/>
          <w:sz w:val="24"/>
        </w:rPr>
        <w:t>F</w:t>
      </w:r>
      <w:r>
        <w:rPr>
          <w:rFonts w:ascii="Times New Roman" w:hAnsi="Times New Roman"/>
          <w:sz w:val="24"/>
          <w:vertAlign w:val="subscript"/>
        </w:rPr>
        <w:t>v</w:t>
      </w:r>
      <w:r>
        <w:rPr>
          <w:rFonts w:ascii="Times New Roman" w:hAnsi="Times New Roman"/>
          <w:sz w:val="24"/>
        </w:rPr>
        <w:t>/F</w:t>
      </w:r>
      <w:r>
        <w:rPr>
          <w:rFonts w:ascii="Times New Roman" w:hAnsi="Times New Roman"/>
          <w:sz w:val="24"/>
          <w:vertAlign w:val="subscript"/>
        </w:rPr>
        <w:t>m</w:t>
      </w:r>
      <w:r>
        <w:rPr>
          <w:rFonts w:ascii="Times New Roman" w:hAnsi="Times New Roman"/>
          <w:sz w:val="24"/>
        </w:rPr>
        <w:t xml:space="preserve"> over 32 flashes, which was analyzed </w:t>
      </w:r>
      <w:r w:rsidR="00D977D2">
        <w:rPr>
          <w:rFonts w:ascii="Times New Roman" w:hAnsi="Times New Roman"/>
          <w:sz w:val="24"/>
        </w:rPr>
        <w:t xml:space="preserve">for each combination of strain, temperature, and flash spacing using wavelet transformations. </w:t>
      </w:r>
      <w:r w:rsidR="0067280C">
        <w:rPr>
          <w:rFonts w:ascii="Times New Roman" w:hAnsi="Times New Roman"/>
          <w:sz w:val="24"/>
        </w:rPr>
        <w:t xml:space="preserve">Unlike traditional methods, wavelet analysis does not assume that the statistical properties of a time series are constant. Instead, wavelet transformations </w:t>
      </w:r>
      <w:r w:rsidR="0067280C" w:rsidRPr="0067280C">
        <w:rPr>
          <w:rFonts w:ascii="Times New Roman" w:hAnsi="Times New Roman"/>
          <w:sz w:val="24"/>
        </w:rPr>
        <w:t>locally decompos</w:t>
      </w:r>
      <w:r w:rsidR="0067280C">
        <w:rPr>
          <w:rFonts w:ascii="Times New Roman" w:hAnsi="Times New Roman"/>
          <w:sz w:val="24"/>
        </w:rPr>
        <w:t>e</w:t>
      </w:r>
      <w:r w:rsidR="0067280C" w:rsidRPr="0067280C">
        <w:rPr>
          <w:rFonts w:ascii="Times New Roman" w:hAnsi="Times New Roman"/>
          <w:sz w:val="24"/>
        </w:rPr>
        <w:t xml:space="preserve"> the signal across different time scales</w:t>
      </w:r>
      <w:r w:rsidR="00AA68F7">
        <w:rPr>
          <w:rFonts w:ascii="Times New Roman" w:hAnsi="Times New Roman"/>
          <w:sz w:val="24"/>
        </w:rPr>
        <w:t xml:space="preserve"> and</w:t>
      </w:r>
      <w:r w:rsidR="0067280C">
        <w:rPr>
          <w:rFonts w:ascii="Times New Roman" w:hAnsi="Times New Roman"/>
          <w:sz w:val="24"/>
        </w:rPr>
        <w:t xml:space="preserve"> </w:t>
      </w:r>
      <w:r w:rsidR="0067280C" w:rsidRPr="0067280C">
        <w:rPr>
          <w:rFonts w:ascii="Times New Roman" w:hAnsi="Times New Roman"/>
          <w:sz w:val="24"/>
        </w:rPr>
        <w:t>estimat</w:t>
      </w:r>
      <w:r w:rsidR="00AA68F7">
        <w:rPr>
          <w:rFonts w:ascii="Times New Roman" w:hAnsi="Times New Roman"/>
          <w:sz w:val="24"/>
        </w:rPr>
        <w:t xml:space="preserve">e </w:t>
      </w:r>
      <w:r w:rsidR="0067280C" w:rsidRPr="0067280C">
        <w:rPr>
          <w:rFonts w:ascii="Times New Roman" w:hAnsi="Times New Roman"/>
          <w:sz w:val="24"/>
        </w:rPr>
        <w:t>spectral characteristics as a function of time</w:t>
      </w:r>
      <w:r w:rsidR="0067280C">
        <w:rPr>
          <w:rFonts w:ascii="Times New Roman" w:hAnsi="Times New Roman"/>
          <w:sz w:val="24"/>
        </w:rPr>
        <w:t xml:space="preserve"> </w:t>
      </w:r>
      <w:r w:rsidR="0067280C">
        <w:rPr>
          <w:rFonts w:ascii="Times New Roman" w:hAnsi="Times New Roman"/>
          <w:sz w:val="24"/>
        </w:rPr>
        <w:fldChar w:fldCharType="begin"/>
      </w:r>
      <w:r w:rsidR="0067280C">
        <w:rPr>
          <w:rFonts w:ascii="Times New Roman" w:hAnsi="Times New Roman"/>
          <w:sz w:val="24"/>
        </w:rPr>
        <w:instrText xml:space="preserve"> ADDIN ZOTERO_ITEM CSL_CITATION {"citationID":"OVoJ8mtf","properties":{"formattedCitation":"[20]","plainCitation":"[20]","noteIndex":0},"citationItems":[{"id":5694,"uris":["http://zotero.org/groups/4635591/items/UAE2DE45"],"itemData":{"id":5694,"type":"article-journal","abstract":"Wavelet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variables.","container-title":"Oecologia","DOI":"10.1007/s00442-008-0993-2","ISSN":"1432-1939","issue":"2","journalAbbreviation":"Oecologia","language":"en","page":"287-304","source":"Springer Link","title":"Wavelet analysis of ecological time series","URL":"https://doi.org/10.1007/s00442-008-0993-2","volume":"156","author":[{"family":"Cazelles","given":"Bernard"},{"family":"Chavez","given":"Mario"},{"family":"Berteaux","given":"Dominique"},{"family":"Ménard","given":"Frédéric"},{"family":"Vik","given":"Jon Olav"},{"family":"Jenouvrier","given":"Stéphanie"},{"family":"Stenseth","given":"Nils C."}],"accessed":{"date-parts":[["2024",3,11]]},"issued":{"date-parts":[["2008",5,1]]},"citation-key":"cazelles2008"}}],"schema":"https://github.com/citation-style-language/schema/raw/master/csl-citation.json"} </w:instrText>
      </w:r>
      <w:r w:rsidR="0067280C">
        <w:rPr>
          <w:rFonts w:ascii="Times New Roman" w:hAnsi="Times New Roman"/>
          <w:sz w:val="24"/>
        </w:rPr>
        <w:fldChar w:fldCharType="separate"/>
      </w:r>
      <w:r w:rsidR="0067280C">
        <w:rPr>
          <w:rFonts w:ascii="Times New Roman" w:hAnsi="Times New Roman"/>
          <w:noProof/>
          <w:sz w:val="24"/>
        </w:rPr>
        <w:t>[20]</w:t>
      </w:r>
      <w:r w:rsidR="0067280C">
        <w:rPr>
          <w:rFonts w:ascii="Times New Roman" w:hAnsi="Times New Roman"/>
          <w:sz w:val="24"/>
        </w:rPr>
        <w:fldChar w:fldCharType="end"/>
      </w:r>
      <w:r w:rsidR="0067280C">
        <w:rPr>
          <w:rFonts w:ascii="Times New Roman" w:hAnsi="Times New Roman"/>
          <w:sz w:val="24"/>
        </w:rPr>
        <w:t xml:space="preserve">. </w:t>
      </w:r>
      <w:r w:rsidR="005B70BF">
        <w:rPr>
          <w:rFonts w:ascii="Times New Roman" w:hAnsi="Times New Roman"/>
          <w:sz w:val="24"/>
        </w:rPr>
        <w:t xml:space="preserve">By examining the frequency and wavelet power spectra, we can uncover </w:t>
      </w:r>
      <w:r w:rsidR="00044916">
        <w:rPr>
          <w:rFonts w:ascii="Times New Roman" w:hAnsi="Times New Roman"/>
          <w:sz w:val="24"/>
        </w:rPr>
        <w:t xml:space="preserve">the dominant </w:t>
      </w:r>
      <w:r w:rsidR="005B70BF">
        <w:rPr>
          <w:rFonts w:ascii="Times New Roman" w:hAnsi="Times New Roman"/>
          <w:sz w:val="24"/>
        </w:rPr>
        <w:t xml:space="preserve">patterns in the data </w:t>
      </w:r>
      <w:r w:rsidR="005B70BF">
        <w:rPr>
          <w:rFonts w:ascii="Times New Roman" w:hAnsi="Times New Roman"/>
          <w:sz w:val="24"/>
        </w:rPr>
        <w:fldChar w:fldCharType="begin"/>
      </w:r>
      <w:r w:rsidR="0067280C">
        <w:rPr>
          <w:rFonts w:ascii="Times New Roman" w:hAnsi="Times New Roman"/>
          <w:sz w:val="24"/>
        </w:rPr>
        <w:instrText xml:space="preserve"> ADDIN ZOTERO_ITEM CSL_CITATION {"citationID":"FepJspzQ","properties":{"formattedCitation":"[21]","plainCitation":"[21]","noteIndex":0},"citationItems":[{"id":4409,"uris":["http://zotero.org/groups/4635591/items/52JTJWJJ"],"itemData":{"id":4409,"type":"chapter","collection-title":"The MIT Press Series","container-title":"Biomedical Signal Analysis : Contemporary Methods and Applications","edition":"1","ISBN":"978-0-262-25924-8","page":"42","publisher":"MIT Press","title":"Spectral Transformations","author":[{"family":"Theis","given":"Fabian J"},{"family":"Meyer-Bäse","given":"Anke"}],"issued":{"date-parts":[["2010"]]},"citation-key":"theis2010"}}],"schema":"https://github.com/citation-style-language/schema/raw/master/csl-citation.json"} </w:instrText>
      </w:r>
      <w:r w:rsidR="005B70BF">
        <w:rPr>
          <w:rFonts w:ascii="Times New Roman" w:hAnsi="Times New Roman"/>
          <w:sz w:val="24"/>
        </w:rPr>
        <w:fldChar w:fldCharType="separate"/>
      </w:r>
      <w:r w:rsidR="0067280C">
        <w:rPr>
          <w:rFonts w:ascii="Times New Roman" w:hAnsi="Times New Roman"/>
          <w:noProof/>
          <w:sz w:val="24"/>
        </w:rPr>
        <w:t>[21]</w:t>
      </w:r>
      <w:r w:rsidR="005B70BF">
        <w:rPr>
          <w:rFonts w:ascii="Times New Roman" w:hAnsi="Times New Roman"/>
          <w:sz w:val="24"/>
        </w:rPr>
        <w:fldChar w:fldCharType="end"/>
      </w:r>
      <w:r w:rsidR="005B70BF">
        <w:rPr>
          <w:rFonts w:ascii="Times New Roman" w:hAnsi="Times New Roman"/>
          <w:sz w:val="24"/>
        </w:rPr>
        <w:t>.</w:t>
      </w:r>
      <w:r w:rsidR="009D6C23">
        <w:rPr>
          <w:rFonts w:ascii="Times New Roman" w:hAnsi="Times New Roman"/>
          <w:sz w:val="24"/>
        </w:rPr>
        <w:t xml:space="preserve"> </w:t>
      </w:r>
    </w:p>
    <w:p w14:paraId="54B5D83C" w14:textId="41F8BCBC" w:rsidR="00D027E4" w:rsidRDefault="009D6C23" w:rsidP="0083157B">
      <w:pPr>
        <w:spacing w:line="360" w:lineRule="auto"/>
        <w:ind w:firstLine="340"/>
        <w:rPr>
          <w:rFonts w:ascii="Times New Roman" w:hAnsi="Times New Roman"/>
          <w:sz w:val="24"/>
        </w:rPr>
      </w:pPr>
      <w:r>
        <w:rPr>
          <w:rFonts w:ascii="Times New Roman" w:hAnsi="Times New Roman"/>
          <w:sz w:val="24"/>
        </w:rPr>
        <w:t xml:space="preserve">The core of the wavelet transformation involves </w:t>
      </w:r>
      <w:r w:rsidRPr="009D6C23">
        <w:rPr>
          <w:rFonts w:ascii="Times New Roman" w:hAnsi="Times New Roman"/>
          <w:sz w:val="24"/>
        </w:rPr>
        <w:t>computing the wavelet power spectrum of the standardized time series using the Morlet wavelet</w:t>
      </w:r>
      <w:r>
        <w:rPr>
          <w:rFonts w:ascii="Times New Roman" w:hAnsi="Times New Roman"/>
          <w:sz w:val="24"/>
        </w:rPr>
        <w:t xml:space="preserve"> </w:t>
      </w:r>
      <w:r>
        <w:rPr>
          <w:rFonts w:ascii="Times New Roman" w:hAnsi="Times New Roman"/>
          <w:sz w:val="24"/>
        </w:rPr>
        <w:fldChar w:fldCharType="begin"/>
      </w:r>
      <w:r w:rsidR="0067280C">
        <w:rPr>
          <w:rFonts w:ascii="Times New Roman" w:hAnsi="Times New Roman"/>
          <w:sz w:val="24"/>
        </w:rPr>
        <w:instrText xml:space="preserve"> ADDIN ZOTERO_ITEM CSL_CITATION {"citationID":"Jceg6I7A","properties":{"formattedCitation":"[22]","plainCitation":"[22]","noteIndex":0},"citationItems":[{"id":5619,"uris":["http://zotero.org/groups/4635591/items/C8BQDDM2"],"itemData":{"id":5619,"type":"report","genre":"manual","title":"WaveletComp: Computational wavelet analysis","URL":"https://CRAN.R-project.org/package=WaveletComp","author":[{"family":"Roesch","given":"Angi"},{"family":"Schmidbauer","given":"Harald"}],"issued":{"date-parts":[["2018"]]},"citation-key":"roesch2018"}}],"schema":"https://github.com/citation-style-language/schema/raw/master/csl-citation.json"} </w:instrText>
      </w:r>
      <w:r>
        <w:rPr>
          <w:rFonts w:ascii="Times New Roman" w:hAnsi="Times New Roman"/>
          <w:sz w:val="24"/>
        </w:rPr>
        <w:fldChar w:fldCharType="separate"/>
      </w:r>
      <w:r w:rsidR="0067280C">
        <w:rPr>
          <w:rFonts w:ascii="Times New Roman" w:hAnsi="Times New Roman"/>
          <w:noProof/>
          <w:sz w:val="24"/>
        </w:rPr>
        <w:t>[22]</w:t>
      </w:r>
      <w:r>
        <w:rPr>
          <w:rFonts w:ascii="Times New Roman" w:hAnsi="Times New Roman"/>
          <w:sz w:val="24"/>
        </w:rPr>
        <w:fldChar w:fldCharType="end"/>
      </w:r>
      <w:r>
        <w:rPr>
          <w:rFonts w:ascii="Times New Roman" w:hAnsi="Times New Roman"/>
          <w:sz w:val="24"/>
        </w:rPr>
        <w:t xml:space="preserve">. </w:t>
      </w:r>
      <w:r w:rsidR="00EB2A87">
        <w:rPr>
          <w:rFonts w:ascii="Times New Roman" w:hAnsi="Times New Roman"/>
          <w:sz w:val="24"/>
        </w:rPr>
        <w:t xml:space="preserve">Further, </w:t>
      </w:r>
      <w:r w:rsidR="009A5260">
        <w:rPr>
          <w:rFonts w:ascii="Times New Roman" w:hAnsi="Times New Roman"/>
          <w:sz w:val="24"/>
        </w:rPr>
        <w:t>the significance of the</w:t>
      </w:r>
      <w:r w:rsidR="009A5260" w:rsidRPr="00EB2A87">
        <w:rPr>
          <w:rFonts w:ascii="Times New Roman" w:hAnsi="Times New Roman"/>
          <w:sz w:val="24"/>
        </w:rPr>
        <w:t xml:space="preserve"> periodic components in the time series </w:t>
      </w:r>
      <w:r w:rsidR="009A5260">
        <w:rPr>
          <w:rFonts w:ascii="Times New Roman" w:hAnsi="Times New Roman"/>
          <w:sz w:val="24"/>
        </w:rPr>
        <w:t xml:space="preserve">was calculated using a </w:t>
      </w:r>
      <w:r w:rsidR="00EB2A87">
        <w:rPr>
          <w:rFonts w:ascii="Times New Roman" w:hAnsi="Times New Roman"/>
          <w:sz w:val="24"/>
        </w:rPr>
        <w:t>simulation algorithm</w:t>
      </w:r>
      <w:r w:rsidR="009A5260">
        <w:rPr>
          <w:rFonts w:ascii="Times New Roman" w:hAnsi="Times New Roman"/>
          <w:sz w:val="24"/>
        </w:rPr>
        <w:t>.</w:t>
      </w:r>
      <w:r w:rsidR="00D027E4">
        <w:rPr>
          <w:rFonts w:ascii="Times New Roman" w:hAnsi="Times New Roman"/>
          <w:sz w:val="24"/>
        </w:rPr>
        <w:t xml:space="preserve"> </w:t>
      </w:r>
      <w:r w:rsidR="00DD7091">
        <w:rPr>
          <w:rFonts w:ascii="Times New Roman" w:hAnsi="Times New Roman"/>
          <w:sz w:val="24"/>
        </w:rPr>
        <w:t xml:space="preserve">Surrogate time series are generated based on a white noise model, consisting of </w:t>
      </w:r>
      <w:r w:rsidR="00DD7091" w:rsidRPr="00DD7091">
        <w:rPr>
          <w:rFonts w:ascii="Times New Roman" w:hAnsi="Times New Roman"/>
          <w:sz w:val="24"/>
        </w:rPr>
        <w:t>uncorrelated random values</w:t>
      </w:r>
      <w:r w:rsidR="00DD7091">
        <w:rPr>
          <w:rFonts w:ascii="Times New Roman" w:hAnsi="Times New Roman"/>
          <w:sz w:val="24"/>
        </w:rPr>
        <w:t xml:space="preserve"> </w:t>
      </w:r>
      <w:r w:rsidR="00D027E4">
        <w:rPr>
          <w:rFonts w:ascii="Times New Roman" w:hAnsi="Times New Roman"/>
          <w:sz w:val="24"/>
        </w:rPr>
        <w:t xml:space="preserve">with constant mean and variance. Comparing the wavelet of the original data with the white noise model, </w:t>
      </w:r>
      <w:r w:rsidR="00D027E4" w:rsidRPr="00EB2A87">
        <w:rPr>
          <w:rFonts w:ascii="Times New Roman" w:hAnsi="Times New Roman"/>
          <w:sz w:val="24"/>
        </w:rPr>
        <w:t>p-values are calculated to determine whether the observed periodic components are statistically significant</w:t>
      </w:r>
      <w:r w:rsidR="00D027E4">
        <w:rPr>
          <w:rFonts w:ascii="Times New Roman" w:hAnsi="Times New Roman"/>
          <w:sz w:val="24"/>
        </w:rPr>
        <w:t xml:space="preserve"> </w:t>
      </w:r>
      <w:r w:rsidR="00D027E4">
        <w:rPr>
          <w:rFonts w:ascii="Times New Roman" w:hAnsi="Times New Roman"/>
          <w:sz w:val="24"/>
        </w:rPr>
        <w:fldChar w:fldCharType="begin"/>
      </w:r>
      <w:r w:rsidR="00D027E4">
        <w:rPr>
          <w:rFonts w:ascii="Times New Roman" w:hAnsi="Times New Roman"/>
          <w:sz w:val="24"/>
        </w:rPr>
        <w:instrText xml:space="preserve"> ADDIN ZOTERO_ITEM CSL_CITATION {"citationID":"bbeCp9NO","properties":{"formattedCitation":"[22]","plainCitation":"[22]","noteIndex":0},"citationItems":[{"id":5619,"uris":["http://zotero.org/groups/4635591/items/C8BQDDM2"],"itemData":{"id":5619,"type":"report","genre":"manual","title":"WaveletComp: Computational wavelet analysis","URL":"https://CRAN.R-project.org/package=WaveletComp","author":[{"family":"Roesch","given":"Angi"},{"family":"Schmidbauer","given":"Harald"}],"issued":{"date-parts":[["2018"]]},"citation-key":"roesch2018"}}],"schema":"https://github.com/citation-style-language/schema/raw/master/csl-citation.json"} </w:instrText>
      </w:r>
      <w:r w:rsidR="00D027E4">
        <w:rPr>
          <w:rFonts w:ascii="Times New Roman" w:hAnsi="Times New Roman"/>
          <w:sz w:val="24"/>
        </w:rPr>
        <w:fldChar w:fldCharType="separate"/>
      </w:r>
      <w:r w:rsidR="00D027E4">
        <w:rPr>
          <w:rFonts w:ascii="Times New Roman" w:hAnsi="Times New Roman"/>
          <w:noProof/>
          <w:sz w:val="24"/>
        </w:rPr>
        <w:t>[22]</w:t>
      </w:r>
      <w:r w:rsidR="00D027E4">
        <w:rPr>
          <w:rFonts w:ascii="Times New Roman" w:hAnsi="Times New Roman"/>
          <w:sz w:val="24"/>
        </w:rPr>
        <w:fldChar w:fldCharType="end"/>
      </w:r>
      <w:r w:rsidR="00D027E4">
        <w:rPr>
          <w:rFonts w:ascii="Times New Roman" w:hAnsi="Times New Roman"/>
          <w:sz w:val="24"/>
        </w:rPr>
        <w:t xml:space="preserve">. </w:t>
      </w:r>
    </w:p>
    <w:p w14:paraId="20F432FE" w14:textId="289908DA" w:rsidR="00A6025A" w:rsidRPr="0038754D" w:rsidRDefault="008D51AF" w:rsidP="0038754D">
      <w:pPr>
        <w:spacing w:line="360" w:lineRule="auto"/>
        <w:ind w:firstLine="340"/>
        <w:rPr>
          <w:rFonts w:ascii="Times New Roman" w:hAnsi="Times New Roman"/>
          <w:sz w:val="24"/>
        </w:rPr>
      </w:pPr>
      <w:r>
        <w:rPr>
          <w:rFonts w:ascii="Times New Roman" w:hAnsi="Times New Roman"/>
          <w:sz w:val="24"/>
        </w:rPr>
        <w:t>T</w:t>
      </w:r>
      <w:r w:rsidR="0083157B">
        <w:rPr>
          <w:rFonts w:ascii="Times New Roman" w:hAnsi="Times New Roman"/>
          <w:sz w:val="24"/>
        </w:rPr>
        <w:t xml:space="preserve">he statistical significance of the </w:t>
      </w:r>
      <w:r>
        <w:rPr>
          <w:rFonts w:ascii="Times New Roman" w:hAnsi="Times New Roman"/>
          <w:sz w:val="24"/>
        </w:rPr>
        <w:t>wavelet power at a periodicity of four signifies if the culture is exhibiting the periodic oscillations in chlorophyll fluorescence that indicate synchronous S-state cycling across the population of PSII.</w:t>
      </w:r>
      <w:r w:rsidR="006B1261">
        <w:rPr>
          <w:rFonts w:ascii="Times New Roman" w:hAnsi="Times New Roman"/>
          <w:sz w:val="24"/>
        </w:rPr>
        <w:t xml:space="preserve"> </w:t>
      </w:r>
      <w:r w:rsidR="00D1082C">
        <w:rPr>
          <w:rFonts w:ascii="Times New Roman" w:hAnsi="Times New Roman"/>
          <w:sz w:val="24"/>
        </w:rPr>
        <w:t xml:space="preserve">For </w:t>
      </w:r>
      <w:r w:rsidR="005E20F2">
        <w:rPr>
          <w:rFonts w:ascii="Times New Roman" w:hAnsi="Times New Roman"/>
          <w:sz w:val="24"/>
        </w:rPr>
        <w:t>wavelets</w:t>
      </w:r>
      <w:r w:rsidR="00D1082C">
        <w:rPr>
          <w:rFonts w:ascii="Times New Roman" w:hAnsi="Times New Roman"/>
          <w:sz w:val="24"/>
        </w:rPr>
        <w:t xml:space="preserve"> </w:t>
      </w:r>
      <w:r w:rsidR="00D1082C">
        <w:rPr>
          <w:rFonts w:ascii="Times New Roman" w:hAnsi="Times New Roman"/>
          <w:sz w:val="24"/>
        </w:rPr>
        <w:t xml:space="preserve">exhibiting </w:t>
      </w:r>
      <w:r w:rsidR="00D1082C" w:rsidRPr="00824E3C">
        <w:rPr>
          <w:rFonts w:ascii="Times New Roman" w:hAnsi="Times New Roman"/>
          <w:sz w:val="24"/>
        </w:rPr>
        <w:t>S-state cycling</w:t>
      </w:r>
      <w:r w:rsidR="00D1082C">
        <w:rPr>
          <w:rFonts w:ascii="Times New Roman" w:hAnsi="Times New Roman"/>
          <w:sz w:val="24"/>
        </w:rPr>
        <w:t xml:space="preserve">, </w:t>
      </w:r>
      <w:r w:rsidR="00D1082C" w:rsidRPr="00824E3C">
        <w:rPr>
          <w:rFonts w:ascii="Times New Roman" w:hAnsi="Times New Roman"/>
          <w:sz w:val="24"/>
        </w:rPr>
        <w:t>we generated a reconstruction</w:t>
      </w:r>
      <w:r w:rsidR="00D1082C">
        <w:rPr>
          <w:rFonts w:ascii="Times New Roman" w:hAnsi="Times New Roman"/>
          <w:sz w:val="24"/>
        </w:rPr>
        <w:t xml:space="preserve"> </w:t>
      </w:r>
      <w:r w:rsidR="00D1082C" w:rsidRPr="00824E3C">
        <w:rPr>
          <w:rFonts w:ascii="Times New Roman" w:hAnsi="Times New Roman"/>
          <w:sz w:val="24"/>
        </w:rPr>
        <w:t xml:space="preserve">limited to areas </w:t>
      </w:r>
      <w:r w:rsidR="00D1082C">
        <w:rPr>
          <w:rFonts w:ascii="Times New Roman" w:hAnsi="Times New Roman"/>
          <w:sz w:val="24"/>
        </w:rPr>
        <w:t>with a statistically significant signal</w:t>
      </w:r>
      <w:r w:rsidR="005E20F2">
        <w:rPr>
          <w:rFonts w:ascii="Times New Roman" w:hAnsi="Times New Roman"/>
          <w:sz w:val="24"/>
        </w:rPr>
        <w:t>. Damping of the reconstru</w:t>
      </w:r>
      <w:r w:rsidR="0038754D">
        <w:rPr>
          <w:rFonts w:ascii="Times New Roman" w:hAnsi="Times New Roman"/>
          <w:sz w:val="24"/>
        </w:rPr>
        <w:t xml:space="preserve">cted wavelet represents the significance of the signal dropping below </w:t>
      </w:r>
      <w:r w:rsidR="0038754D">
        <w:rPr>
          <w:rFonts w:ascii="Times New Roman" w:hAnsi="Times New Roman"/>
          <w:sz w:val="24"/>
        </w:rPr>
        <w:t xml:space="preserve">the threshold of </w:t>
      </w:r>
      <w:r w:rsidR="0038754D">
        <w:rPr>
          <w:rFonts w:ascii="Times New Roman" w:hAnsi="Times New Roman"/>
          <w:sz w:val="24"/>
        </w:rPr>
        <w:t>p=</w:t>
      </w:r>
      <w:r w:rsidR="0038754D">
        <w:rPr>
          <w:rFonts w:ascii="Times New Roman" w:hAnsi="Times New Roman"/>
          <w:sz w:val="24"/>
        </w:rPr>
        <w:t>0.05</w:t>
      </w:r>
      <w:r w:rsidR="0038754D">
        <w:rPr>
          <w:rFonts w:ascii="Times New Roman" w:hAnsi="Times New Roman"/>
          <w:sz w:val="24"/>
        </w:rPr>
        <w:t xml:space="preserve">. The damping index represents the </w:t>
      </w:r>
      <w:r w:rsidR="0038754D">
        <w:rPr>
          <w:rFonts w:ascii="Times New Roman" w:hAnsi="Times New Roman"/>
          <w:sz w:val="24"/>
        </w:rPr>
        <w:t>number of flashes applied before this damping</w:t>
      </w:r>
      <w:r w:rsidR="0038754D">
        <w:rPr>
          <w:rFonts w:ascii="Times New Roman" w:hAnsi="Times New Roman"/>
          <w:sz w:val="24"/>
        </w:rPr>
        <w:t xml:space="preserve"> occurs, </w:t>
      </w:r>
      <w:r w:rsidR="0038754D" w:rsidRPr="0038754D">
        <w:rPr>
          <w:rFonts w:ascii="Times New Roman" w:hAnsi="Times New Roman"/>
          <w:sz w:val="24"/>
        </w:rPr>
        <w:t xml:space="preserve">indicating how many successive photons are received before sufficient recombination reactions </w:t>
      </w:r>
      <w:r w:rsidR="0038754D">
        <w:rPr>
          <w:rFonts w:ascii="Times New Roman" w:hAnsi="Times New Roman"/>
          <w:sz w:val="24"/>
        </w:rPr>
        <w:t xml:space="preserve">fully desynchronize </w:t>
      </w:r>
      <w:r w:rsidR="0038754D" w:rsidRPr="0038754D">
        <w:rPr>
          <w:rFonts w:ascii="Times New Roman" w:hAnsi="Times New Roman"/>
          <w:sz w:val="24"/>
        </w:rPr>
        <w:t>the S-state cycle.</w:t>
      </w:r>
      <w:r w:rsidR="00A6025A" w:rsidRPr="0038754D">
        <w:rPr>
          <w:rFonts w:ascii="Times New Roman" w:hAnsi="Times New Roman"/>
          <w:sz w:val="24"/>
        </w:rPr>
        <w:br w:type="page"/>
      </w:r>
    </w:p>
    <w:p w14:paraId="7AC799D7" w14:textId="3B1AF2C3" w:rsidR="00A03C24" w:rsidRPr="00D90F84" w:rsidRDefault="00A6025A" w:rsidP="00D90F84">
      <w:pPr>
        <w:spacing w:line="360" w:lineRule="auto"/>
        <w:rPr>
          <w:rFonts w:ascii="Times New Roman" w:hAnsi="Times New Roman"/>
          <w:sz w:val="24"/>
        </w:rPr>
      </w:pPr>
      <w:r w:rsidRPr="00D90F84">
        <w:rPr>
          <w:rFonts w:ascii="Times New Roman" w:hAnsi="Times New Roman"/>
          <w:sz w:val="24"/>
        </w:rPr>
        <w:lastRenderedPageBreak/>
        <w:t>References</w:t>
      </w:r>
    </w:p>
    <w:p w14:paraId="05FA4057" w14:textId="77777777" w:rsidR="00D44069" w:rsidRPr="00D44069" w:rsidRDefault="00837417" w:rsidP="00D44069">
      <w:pPr>
        <w:pStyle w:val="Bibliography"/>
        <w:rPr>
          <w:rFonts w:ascii="Times New Roman" w:hAnsi="Times New Roman"/>
          <w:color w:val="000000"/>
          <w:sz w:val="24"/>
          <w:lang w:val="en-US"/>
        </w:rPr>
      </w:pPr>
      <w:r w:rsidRPr="00D90F84">
        <w:rPr>
          <w:sz w:val="24"/>
          <w:lang w:val="fr-CA"/>
        </w:rPr>
        <w:fldChar w:fldCharType="begin"/>
      </w:r>
      <w:r w:rsidR="00D44069">
        <w:rPr>
          <w:sz w:val="24"/>
        </w:rPr>
        <w:instrText xml:space="preserve"> ADDIN ZOTERO_BIBL {"uncited":[],"omitted":[],"custom":[]} CSL_BIBLIOGRAPHY </w:instrText>
      </w:r>
      <w:r w:rsidRPr="00D90F84">
        <w:rPr>
          <w:sz w:val="24"/>
          <w:lang w:val="fr-CA"/>
        </w:rPr>
        <w:fldChar w:fldCharType="separate"/>
      </w:r>
      <w:r w:rsidR="00D44069" w:rsidRPr="00D44069">
        <w:rPr>
          <w:rFonts w:ascii="Times New Roman" w:hAnsi="Times New Roman"/>
          <w:color w:val="000000"/>
          <w:sz w:val="24"/>
          <w:lang w:val="en-US"/>
        </w:rPr>
        <w:t xml:space="preserve">1. </w:t>
      </w:r>
      <w:r w:rsidR="00D44069" w:rsidRPr="00D44069">
        <w:rPr>
          <w:rFonts w:ascii="Times New Roman" w:hAnsi="Times New Roman"/>
          <w:color w:val="000000"/>
          <w:sz w:val="24"/>
          <w:lang w:val="en-US"/>
        </w:rPr>
        <w:tab/>
      </w:r>
      <w:proofErr w:type="spellStart"/>
      <w:r w:rsidR="00D44069" w:rsidRPr="00D44069">
        <w:rPr>
          <w:rFonts w:ascii="Times New Roman" w:hAnsi="Times New Roman"/>
          <w:color w:val="000000"/>
          <w:sz w:val="24"/>
          <w:lang w:val="en-US"/>
        </w:rPr>
        <w:t>Otte</w:t>
      </w:r>
      <w:proofErr w:type="spellEnd"/>
      <w:r w:rsidR="00D44069" w:rsidRPr="00D44069">
        <w:rPr>
          <w:rFonts w:ascii="Times New Roman" w:hAnsi="Times New Roman"/>
          <w:color w:val="000000"/>
          <w:sz w:val="24"/>
          <w:lang w:val="en-US"/>
        </w:rPr>
        <w:t xml:space="preserve"> A, Winder JC, Deng L, Schmutz J, Jenkins J, Grigoriev IV, et al. The diatom Fragilariopsis cylindrus: A model alga to understand cold-adapted life. Journal of Phycology. 2023;59: 301–306. doi:10.1111/jpy.13325</w:t>
      </w:r>
    </w:p>
    <w:p w14:paraId="6C82FE34"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2.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Cefarelli</w:t>
      </w:r>
      <w:proofErr w:type="spellEnd"/>
      <w:r w:rsidRPr="00D44069">
        <w:rPr>
          <w:rFonts w:ascii="Times New Roman" w:hAnsi="Times New Roman"/>
          <w:color w:val="000000"/>
          <w:sz w:val="24"/>
          <w:lang w:val="en-US"/>
        </w:rPr>
        <w:t xml:space="preserve"> AO, </w:t>
      </w:r>
      <w:proofErr w:type="spellStart"/>
      <w:r w:rsidRPr="00D44069">
        <w:rPr>
          <w:rFonts w:ascii="Times New Roman" w:hAnsi="Times New Roman"/>
          <w:color w:val="000000"/>
          <w:sz w:val="24"/>
          <w:lang w:val="en-US"/>
        </w:rPr>
        <w:t>Ferrario</w:t>
      </w:r>
      <w:proofErr w:type="spellEnd"/>
      <w:r w:rsidRPr="00D44069">
        <w:rPr>
          <w:rFonts w:ascii="Times New Roman" w:hAnsi="Times New Roman"/>
          <w:color w:val="000000"/>
          <w:sz w:val="24"/>
          <w:lang w:val="en-US"/>
        </w:rPr>
        <w:t xml:space="preserve"> ME, </w:t>
      </w:r>
      <w:proofErr w:type="spellStart"/>
      <w:r w:rsidRPr="00D44069">
        <w:rPr>
          <w:rFonts w:ascii="Times New Roman" w:hAnsi="Times New Roman"/>
          <w:color w:val="000000"/>
          <w:sz w:val="24"/>
          <w:lang w:val="en-US"/>
        </w:rPr>
        <w:t>Almandoz</w:t>
      </w:r>
      <w:proofErr w:type="spellEnd"/>
      <w:r w:rsidRPr="00D44069">
        <w:rPr>
          <w:rFonts w:ascii="Times New Roman" w:hAnsi="Times New Roman"/>
          <w:color w:val="000000"/>
          <w:sz w:val="24"/>
          <w:lang w:val="en-US"/>
        </w:rPr>
        <w:t xml:space="preserve"> GO, Atencio AG, </w:t>
      </w:r>
      <w:proofErr w:type="spellStart"/>
      <w:r w:rsidRPr="00D44069">
        <w:rPr>
          <w:rFonts w:ascii="Times New Roman" w:hAnsi="Times New Roman"/>
          <w:color w:val="000000"/>
          <w:sz w:val="24"/>
          <w:lang w:val="en-US"/>
        </w:rPr>
        <w:t>Akselman</w:t>
      </w:r>
      <w:proofErr w:type="spellEnd"/>
      <w:r w:rsidRPr="00D44069">
        <w:rPr>
          <w:rFonts w:ascii="Times New Roman" w:hAnsi="Times New Roman"/>
          <w:color w:val="000000"/>
          <w:sz w:val="24"/>
          <w:lang w:val="en-US"/>
        </w:rPr>
        <w:t xml:space="preserve"> R, Vernet M. Diversity of the diatom genus Fragilariopsis in the Argentine Sea and Antarctic waters: morphology, distribution and abundance. Polar Biology. 2010;33. doi:10.1007/s00300-010-0794-z</w:t>
      </w:r>
    </w:p>
    <w:p w14:paraId="785EFE5C"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3. </w:t>
      </w:r>
      <w:r w:rsidRPr="00D44069">
        <w:rPr>
          <w:rFonts w:ascii="Times New Roman" w:hAnsi="Times New Roman"/>
          <w:color w:val="000000"/>
          <w:sz w:val="24"/>
          <w:lang w:val="en-US"/>
        </w:rPr>
        <w:tab/>
        <w:t>Kang S-H, Fryxell GA. Fragilariopsis cylindrus (</w:t>
      </w:r>
      <w:proofErr w:type="spellStart"/>
      <w:r w:rsidRPr="00D44069">
        <w:rPr>
          <w:rFonts w:ascii="Times New Roman" w:hAnsi="Times New Roman"/>
          <w:color w:val="000000"/>
          <w:sz w:val="24"/>
          <w:lang w:val="en-US"/>
        </w:rPr>
        <w:t>Grunow</w:t>
      </w:r>
      <w:proofErr w:type="spellEnd"/>
      <w:r w:rsidRPr="00D44069">
        <w:rPr>
          <w:rFonts w:ascii="Times New Roman" w:hAnsi="Times New Roman"/>
          <w:color w:val="000000"/>
          <w:sz w:val="24"/>
          <w:lang w:val="en-US"/>
        </w:rPr>
        <w:t>) Krieger: The most abundant diatom in water column assemblages of Antarctic marginal ice-edge zones. Polar Biol. 1992;12: 609–627. doi:10.1007/BF00236984</w:t>
      </w:r>
    </w:p>
    <w:p w14:paraId="6F50F7CB"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4. </w:t>
      </w:r>
      <w:r w:rsidRPr="00D44069">
        <w:rPr>
          <w:rFonts w:ascii="Times New Roman" w:hAnsi="Times New Roman"/>
          <w:color w:val="000000"/>
          <w:sz w:val="24"/>
          <w:lang w:val="en-US"/>
        </w:rPr>
        <w:tab/>
        <w:t xml:space="preserve">Poulsen N, </w:t>
      </w:r>
      <w:proofErr w:type="spellStart"/>
      <w:r w:rsidRPr="00D44069">
        <w:rPr>
          <w:rFonts w:ascii="Times New Roman" w:hAnsi="Times New Roman"/>
          <w:color w:val="000000"/>
          <w:sz w:val="24"/>
          <w:lang w:val="en-US"/>
        </w:rPr>
        <w:t>Kröger</w:t>
      </w:r>
      <w:proofErr w:type="spellEnd"/>
      <w:r w:rsidRPr="00D44069">
        <w:rPr>
          <w:rFonts w:ascii="Times New Roman" w:hAnsi="Times New Roman"/>
          <w:color w:val="000000"/>
          <w:sz w:val="24"/>
          <w:lang w:val="en-US"/>
        </w:rPr>
        <w:t xml:space="preserve"> N. Thalassiosira pseudonana (Cyclotella nana) (</w:t>
      </w:r>
      <w:proofErr w:type="spellStart"/>
      <w:r w:rsidRPr="00D44069">
        <w:rPr>
          <w:rFonts w:ascii="Times New Roman" w:hAnsi="Times New Roman"/>
          <w:color w:val="000000"/>
          <w:sz w:val="24"/>
          <w:lang w:val="en-US"/>
        </w:rPr>
        <w:t>Hustedt</w:t>
      </w:r>
      <w:proofErr w:type="spellEnd"/>
      <w:r w:rsidRPr="00D44069">
        <w:rPr>
          <w:rFonts w:ascii="Times New Roman" w:hAnsi="Times New Roman"/>
          <w:color w:val="000000"/>
          <w:sz w:val="24"/>
          <w:lang w:val="en-US"/>
        </w:rPr>
        <w:t xml:space="preserve">) </w:t>
      </w:r>
      <w:proofErr w:type="spellStart"/>
      <w:r w:rsidRPr="00D44069">
        <w:rPr>
          <w:rFonts w:ascii="Times New Roman" w:hAnsi="Times New Roman"/>
          <w:color w:val="000000"/>
          <w:sz w:val="24"/>
          <w:lang w:val="en-US"/>
        </w:rPr>
        <w:t>Hasle</w:t>
      </w:r>
      <w:proofErr w:type="spellEnd"/>
      <w:r w:rsidRPr="00D44069">
        <w:rPr>
          <w:rFonts w:ascii="Times New Roman" w:hAnsi="Times New Roman"/>
          <w:color w:val="000000"/>
          <w:sz w:val="24"/>
          <w:lang w:val="en-US"/>
        </w:rPr>
        <w:t xml:space="preserve"> et </w:t>
      </w:r>
      <w:proofErr w:type="spellStart"/>
      <w:r w:rsidRPr="00D44069">
        <w:rPr>
          <w:rFonts w:ascii="Times New Roman" w:hAnsi="Times New Roman"/>
          <w:color w:val="000000"/>
          <w:sz w:val="24"/>
          <w:lang w:val="en-US"/>
        </w:rPr>
        <w:t>Heimdal</w:t>
      </w:r>
      <w:proofErr w:type="spellEnd"/>
      <w:r w:rsidRPr="00D44069">
        <w:rPr>
          <w:rFonts w:ascii="Times New Roman" w:hAnsi="Times New Roman"/>
          <w:color w:val="000000"/>
          <w:sz w:val="24"/>
          <w:lang w:val="en-US"/>
        </w:rPr>
        <w:t xml:space="preserve"> (Bacillariophyceae): A genetically tractable model organism for studying diatom biology, including biological silica formation. Journal of Phycology. 2023;59: 809–817. doi:10.1111/jpy.13362</w:t>
      </w:r>
    </w:p>
    <w:p w14:paraId="103F2800"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5. </w:t>
      </w:r>
      <w:r w:rsidRPr="00D44069">
        <w:rPr>
          <w:rFonts w:ascii="Times New Roman" w:hAnsi="Times New Roman"/>
          <w:color w:val="000000"/>
          <w:sz w:val="24"/>
          <w:lang w:val="en-US"/>
        </w:rPr>
        <w:tab/>
        <w:t xml:space="preserve">Cook G, Teufel A, Kalra I, Li W, Wang X, </w:t>
      </w:r>
      <w:proofErr w:type="spellStart"/>
      <w:r w:rsidRPr="00D44069">
        <w:rPr>
          <w:rFonts w:ascii="Times New Roman" w:hAnsi="Times New Roman"/>
          <w:color w:val="000000"/>
          <w:sz w:val="24"/>
          <w:lang w:val="en-US"/>
        </w:rPr>
        <w:t>Priscu</w:t>
      </w:r>
      <w:proofErr w:type="spellEnd"/>
      <w:r w:rsidRPr="00D44069">
        <w:rPr>
          <w:rFonts w:ascii="Times New Roman" w:hAnsi="Times New Roman"/>
          <w:color w:val="000000"/>
          <w:sz w:val="24"/>
          <w:lang w:val="en-US"/>
        </w:rPr>
        <w:t xml:space="preserve"> J, et al. The Antarctic psychrophiles Chlamydomonas spp. UWO241 and ICE-MDV exhibit differential restructuring of photosystem I in response to iron. Photosynth Res. 2019;141: 209–228. doi:10.1007/s11120-019-00621-0</w:t>
      </w:r>
    </w:p>
    <w:p w14:paraId="61EE4836"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6. </w:t>
      </w:r>
      <w:r w:rsidRPr="00D44069">
        <w:rPr>
          <w:rFonts w:ascii="Times New Roman" w:hAnsi="Times New Roman"/>
          <w:color w:val="000000"/>
          <w:sz w:val="24"/>
          <w:lang w:val="en-US"/>
        </w:rPr>
        <w:tab/>
        <w:t xml:space="preserve">Stahl-Rommel S, Kalra I, </w:t>
      </w:r>
      <w:proofErr w:type="spellStart"/>
      <w:r w:rsidRPr="00D44069">
        <w:rPr>
          <w:rFonts w:ascii="Times New Roman" w:hAnsi="Times New Roman"/>
          <w:color w:val="000000"/>
          <w:sz w:val="24"/>
          <w:lang w:val="en-US"/>
        </w:rPr>
        <w:t>D’Silva</w:t>
      </w:r>
      <w:proofErr w:type="spellEnd"/>
      <w:r w:rsidRPr="00D44069">
        <w:rPr>
          <w:rFonts w:ascii="Times New Roman" w:hAnsi="Times New Roman"/>
          <w:color w:val="000000"/>
          <w:sz w:val="24"/>
          <w:lang w:val="en-US"/>
        </w:rPr>
        <w:t xml:space="preserve"> S, Hahn MM, Popson D, </w:t>
      </w:r>
      <w:proofErr w:type="spellStart"/>
      <w:r w:rsidRPr="00D44069">
        <w:rPr>
          <w:rFonts w:ascii="Times New Roman" w:hAnsi="Times New Roman"/>
          <w:color w:val="000000"/>
          <w:sz w:val="24"/>
          <w:lang w:val="en-US"/>
        </w:rPr>
        <w:t>Cvetkovska</w:t>
      </w:r>
      <w:proofErr w:type="spellEnd"/>
      <w:r w:rsidRPr="00D44069">
        <w:rPr>
          <w:rFonts w:ascii="Times New Roman" w:hAnsi="Times New Roman"/>
          <w:color w:val="000000"/>
          <w:sz w:val="24"/>
          <w:lang w:val="en-US"/>
        </w:rPr>
        <w:t xml:space="preserve"> M, et al. Cyclic electron flow (CEF) and ascorbate pathway activity provide constitutive photoprotection for the </w:t>
      </w:r>
      <w:proofErr w:type="spellStart"/>
      <w:r w:rsidRPr="00D44069">
        <w:rPr>
          <w:rFonts w:ascii="Times New Roman" w:hAnsi="Times New Roman"/>
          <w:color w:val="000000"/>
          <w:sz w:val="24"/>
          <w:lang w:val="en-US"/>
        </w:rPr>
        <w:t>photopsychrophile</w:t>
      </w:r>
      <w:proofErr w:type="spellEnd"/>
      <w:r w:rsidRPr="00D44069">
        <w:rPr>
          <w:rFonts w:ascii="Times New Roman" w:hAnsi="Times New Roman"/>
          <w:color w:val="000000"/>
          <w:sz w:val="24"/>
          <w:lang w:val="en-US"/>
        </w:rPr>
        <w:t>, Chlamydomonas sp. UWO 241 (renamed Chlamydomonas priscuii). Photosynth Res. 2022;151: 235–250. doi:10.1007/s11120-021-00877-5</w:t>
      </w:r>
    </w:p>
    <w:p w14:paraId="0D553303"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7. </w:t>
      </w:r>
      <w:r w:rsidRPr="00D44069">
        <w:rPr>
          <w:rFonts w:ascii="Times New Roman" w:hAnsi="Times New Roman"/>
          <w:color w:val="000000"/>
          <w:sz w:val="24"/>
          <w:lang w:val="en-US"/>
        </w:rPr>
        <w:tab/>
        <w:t xml:space="preserve">Li W, </w:t>
      </w:r>
      <w:proofErr w:type="spellStart"/>
      <w:r w:rsidRPr="00D44069">
        <w:rPr>
          <w:rFonts w:ascii="Times New Roman" w:hAnsi="Times New Roman"/>
          <w:color w:val="000000"/>
          <w:sz w:val="24"/>
          <w:lang w:val="en-US"/>
        </w:rPr>
        <w:t>Podar</w:t>
      </w:r>
      <w:proofErr w:type="spellEnd"/>
      <w:r w:rsidRPr="00D44069">
        <w:rPr>
          <w:rFonts w:ascii="Times New Roman" w:hAnsi="Times New Roman"/>
          <w:color w:val="000000"/>
          <w:sz w:val="24"/>
          <w:lang w:val="en-US"/>
        </w:rPr>
        <w:t xml:space="preserve"> M, Morgan-Kiss RM. Ultrastructural and Single-Cell-Level Characterization Reveals Metabolic Versatility in a Microbial Eukaryote Community from an Ice-Covered Antarctic Lake. Applied and Environmental Microbiology. 2016;82: 3659–3670. doi:10.1128/AEM.00478-16</w:t>
      </w:r>
    </w:p>
    <w:p w14:paraId="1892A314"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8.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Cvetkovska</w:t>
      </w:r>
      <w:proofErr w:type="spellEnd"/>
      <w:r w:rsidRPr="00D44069">
        <w:rPr>
          <w:rFonts w:ascii="Times New Roman" w:hAnsi="Times New Roman"/>
          <w:color w:val="000000"/>
          <w:sz w:val="24"/>
          <w:lang w:val="en-US"/>
        </w:rPr>
        <w:t xml:space="preserve"> M, </w:t>
      </w:r>
      <w:proofErr w:type="spellStart"/>
      <w:r w:rsidRPr="00D44069">
        <w:rPr>
          <w:rFonts w:ascii="Times New Roman" w:hAnsi="Times New Roman"/>
          <w:color w:val="000000"/>
          <w:sz w:val="24"/>
          <w:lang w:val="en-US"/>
        </w:rPr>
        <w:t>Vakulenko</w:t>
      </w:r>
      <w:proofErr w:type="spellEnd"/>
      <w:r w:rsidRPr="00D44069">
        <w:rPr>
          <w:rFonts w:ascii="Times New Roman" w:hAnsi="Times New Roman"/>
          <w:color w:val="000000"/>
          <w:sz w:val="24"/>
          <w:lang w:val="en-US"/>
        </w:rPr>
        <w:t xml:space="preserve"> G, Smith DR, Zhang X, </w:t>
      </w:r>
      <w:proofErr w:type="spellStart"/>
      <w:r w:rsidRPr="00D44069">
        <w:rPr>
          <w:rFonts w:ascii="Times New Roman" w:hAnsi="Times New Roman"/>
          <w:color w:val="000000"/>
          <w:sz w:val="24"/>
          <w:lang w:val="en-US"/>
        </w:rPr>
        <w:t>Hüner</w:t>
      </w:r>
      <w:proofErr w:type="spellEnd"/>
      <w:r w:rsidRPr="00D44069">
        <w:rPr>
          <w:rFonts w:ascii="Times New Roman" w:hAnsi="Times New Roman"/>
          <w:color w:val="000000"/>
          <w:sz w:val="24"/>
          <w:lang w:val="en-US"/>
        </w:rPr>
        <w:t xml:space="preserve"> NPA. Temperature stress in psychrophilic green microalgae: Minireview. </w:t>
      </w:r>
      <w:proofErr w:type="spellStart"/>
      <w:r w:rsidRPr="00D44069">
        <w:rPr>
          <w:rFonts w:ascii="Times New Roman" w:hAnsi="Times New Roman"/>
          <w:color w:val="000000"/>
          <w:sz w:val="24"/>
          <w:lang w:val="en-US"/>
        </w:rPr>
        <w:t>Physiologia</w:t>
      </w:r>
      <w:proofErr w:type="spellEnd"/>
      <w:r w:rsidRPr="00D44069">
        <w:rPr>
          <w:rFonts w:ascii="Times New Roman" w:hAnsi="Times New Roman"/>
          <w:color w:val="000000"/>
          <w:sz w:val="24"/>
          <w:lang w:val="en-US"/>
        </w:rPr>
        <w:t xml:space="preserve"> Plantarum. 2022;174: e13811. doi:10.1111/ppl.13811</w:t>
      </w:r>
    </w:p>
    <w:p w14:paraId="4C86F774"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9.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Hüner</w:t>
      </w:r>
      <w:proofErr w:type="spellEnd"/>
      <w:r w:rsidRPr="00D44069">
        <w:rPr>
          <w:rFonts w:ascii="Times New Roman" w:hAnsi="Times New Roman"/>
          <w:color w:val="000000"/>
          <w:sz w:val="24"/>
          <w:lang w:val="en-US"/>
        </w:rPr>
        <w:t xml:space="preserve"> NPA, </w:t>
      </w:r>
      <w:proofErr w:type="spellStart"/>
      <w:r w:rsidRPr="00D44069">
        <w:rPr>
          <w:rFonts w:ascii="Times New Roman" w:hAnsi="Times New Roman"/>
          <w:color w:val="000000"/>
          <w:sz w:val="24"/>
          <w:lang w:val="en-US"/>
        </w:rPr>
        <w:t>Szyszka-Mroz</w:t>
      </w:r>
      <w:proofErr w:type="spellEnd"/>
      <w:r w:rsidRPr="00D44069">
        <w:rPr>
          <w:rFonts w:ascii="Times New Roman" w:hAnsi="Times New Roman"/>
          <w:color w:val="000000"/>
          <w:sz w:val="24"/>
          <w:lang w:val="en-US"/>
        </w:rPr>
        <w:t xml:space="preserve"> B, Ivanov AG, Kata V, Lye H, Smith DR. Photosynthetic </w:t>
      </w:r>
      <w:proofErr w:type="gramStart"/>
      <w:r w:rsidRPr="00D44069">
        <w:rPr>
          <w:rFonts w:ascii="Times New Roman" w:hAnsi="Times New Roman"/>
          <w:color w:val="000000"/>
          <w:sz w:val="24"/>
          <w:lang w:val="en-US"/>
        </w:rPr>
        <w:t>adaptation</w:t>
      </w:r>
      <w:proofErr w:type="gramEnd"/>
      <w:r w:rsidRPr="00D44069">
        <w:rPr>
          <w:rFonts w:ascii="Times New Roman" w:hAnsi="Times New Roman"/>
          <w:color w:val="000000"/>
          <w:sz w:val="24"/>
          <w:lang w:val="en-US"/>
        </w:rPr>
        <w:t xml:space="preserve"> and multicellularity in the Antarctic psychrophile, Chlamydomonas priscuii. Algal Research. 2023;74: 103220. </w:t>
      </w:r>
      <w:proofErr w:type="gramStart"/>
      <w:r w:rsidRPr="00D44069">
        <w:rPr>
          <w:rFonts w:ascii="Times New Roman" w:hAnsi="Times New Roman"/>
          <w:color w:val="000000"/>
          <w:sz w:val="24"/>
          <w:lang w:val="en-US"/>
        </w:rPr>
        <w:t>doi:10.1016/j.algal</w:t>
      </w:r>
      <w:proofErr w:type="gramEnd"/>
      <w:r w:rsidRPr="00D44069">
        <w:rPr>
          <w:rFonts w:ascii="Times New Roman" w:hAnsi="Times New Roman"/>
          <w:color w:val="000000"/>
          <w:sz w:val="24"/>
          <w:lang w:val="en-US"/>
        </w:rPr>
        <w:t>.2023.103220</w:t>
      </w:r>
    </w:p>
    <w:p w14:paraId="70CFF807" w14:textId="77777777" w:rsidR="00D44069" w:rsidRPr="00D44069" w:rsidRDefault="00D44069" w:rsidP="00D44069">
      <w:pPr>
        <w:pStyle w:val="Bibliography"/>
        <w:rPr>
          <w:rFonts w:ascii="Times New Roman" w:hAnsi="Times New Roman"/>
          <w:color w:val="000000"/>
          <w:sz w:val="24"/>
          <w:lang w:val="fr-CA"/>
        </w:rPr>
      </w:pPr>
      <w:r w:rsidRPr="00D44069">
        <w:rPr>
          <w:rFonts w:ascii="Times New Roman" w:hAnsi="Times New Roman"/>
          <w:color w:val="000000"/>
          <w:sz w:val="24"/>
          <w:lang w:val="en-US"/>
        </w:rPr>
        <w:t xml:space="preserve">10.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Balzano</w:t>
      </w:r>
      <w:proofErr w:type="spellEnd"/>
      <w:r w:rsidRPr="00D44069">
        <w:rPr>
          <w:rFonts w:ascii="Times New Roman" w:hAnsi="Times New Roman"/>
          <w:color w:val="000000"/>
          <w:sz w:val="24"/>
          <w:lang w:val="en-US"/>
        </w:rPr>
        <w:t xml:space="preserve"> S, </w:t>
      </w:r>
      <w:proofErr w:type="spellStart"/>
      <w:r w:rsidRPr="00D44069">
        <w:rPr>
          <w:rFonts w:ascii="Times New Roman" w:hAnsi="Times New Roman"/>
          <w:color w:val="000000"/>
          <w:sz w:val="24"/>
          <w:lang w:val="en-US"/>
        </w:rPr>
        <w:t>Gourvil</w:t>
      </w:r>
      <w:proofErr w:type="spellEnd"/>
      <w:r w:rsidRPr="00D44069">
        <w:rPr>
          <w:rFonts w:ascii="Times New Roman" w:hAnsi="Times New Roman"/>
          <w:color w:val="000000"/>
          <w:sz w:val="24"/>
          <w:lang w:val="en-US"/>
        </w:rPr>
        <w:t xml:space="preserve"> P, </w:t>
      </w:r>
      <w:proofErr w:type="spellStart"/>
      <w:r w:rsidRPr="00D44069">
        <w:rPr>
          <w:rFonts w:ascii="Times New Roman" w:hAnsi="Times New Roman"/>
          <w:color w:val="000000"/>
          <w:sz w:val="24"/>
          <w:lang w:val="en-US"/>
        </w:rPr>
        <w:t>Siano</w:t>
      </w:r>
      <w:proofErr w:type="spellEnd"/>
      <w:r w:rsidRPr="00D44069">
        <w:rPr>
          <w:rFonts w:ascii="Times New Roman" w:hAnsi="Times New Roman"/>
          <w:color w:val="000000"/>
          <w:sz w:val="24"/>
          <w:lang w:val="en-US"/>
        </w:rPr>
        <w:t xml:space="preserve"> R, </w:t>
      </w:r>
      <w:proofErr w:type="spellStart"/>
      <w:r w:rsidRPr="00D44069">
        <w:rPr>
          <w:rFonts w:ascii="Times New Roman" w:hAnsi="Times New Roman"/>
          <w:color w:val="000000"/>
          <w:sz w:val="24"/>
          <w:lang w:val="en-US"/>
        </w:rPr>
        <w:t>Chanoine</w:t>
      </w:r>
      <w:proofErr w:type="spellEnd"/>
      <w:r w:rsidRPr="00D44069">
        <w:rPr>
          <w:rFonts w:ascii="Times New Roman" w:hAnsi="Times New Roman"/>
          <w:color w:val="000000"/>
          <w:sz w:val="24"/>
          <w:lang w:val="en-US"/>
        </w:rPr>
        <w:t xml:space="preserve"> M, Marie D, Lessard S, et al. Diversity of cultured photosynthetic flagellates in the northeast Pacific and Arctic Oceans in summer. </w:t>
      </w:r>
      <w:proofErr w:type="spellStart"/>
      <w:r w:rsidRPr="00D44069">
        <w:rPr>
          <w:rFonts w:ascii="Times New Roman" w:hAnsi="Times New Roman"/>
          <w:color w:val="000000"/>
          <w:sz w:val="24"/>
          <w:lang w:val="fr-CA"/>
        </w:rPr>
        <w:t>Biogeosciences</w:t>
      </w:r>
      <w:proofErr w:type="spellEnd"/>
      <w:r w:rsidRPr="00D44069">
        <w:rPr>
          <w:rFonts w:ascii="Times New Roman" w:hAnsi="Times New Roman"/>
          <w:color w:val="000000"/>
          <w:sz w:val="24"/>
          <w:lang w:val="fr-CA"/>
        </w:rPr>
        <w:t xml:space="preserve">. 2012;9: 4553–4571. </w:t>
      </w:r>
      <w:proofErr w:type="gramStart"/>
      <w:r w:rsidRPr="00D44069">
        <w:rPr>
          <w:rFonts w:ascii="Times New Roman" w:hAnsi="Times New Roman"/>
          <w:color w:val="000000"/>
          <w:sz w:val="24"/>
          <w:lang w:val="fr-CA"/>
        </w:rPr>
        <w:t>doi</w:t>
      </w:r>
      <w:proofErr w:type="gramEnd"/>
      <w:r w:rsidRPr="00D44069">
        <w:rPr>
          <w:rFonts w:ascii="Times New Roman" w:hAnsi="Times New Roman"/>
          <w:color w:val="000000"/>
          <w:sz w:val="24"/>
          <w:lang w:val="fr-CA"/>
        </w:rPr>
        <w:t>:10.5194/bg-9-4553-2012</w:t>
      </w:r>
    </w:p>
    <w:p w14:paraId="756B0B0B"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fr-CA"/>
        </w:rPr>
        <w:lastRenderedPageBreak/>
        <w:t xml:space="preserve">11. </w:t>
      </w:r>
      <w:r w:rsidRPr="00D44069">
        <w:rPr>
          <w:rFonts w:ascii="Times New Roman" w:hAnsi="Times New Roman"/>
          <w:color w:val="000000"/>
          <w:sz w:val="24"/>
          <w:lang w:val="fr-CA"/>
        </w:rPr>
        <w:tab/>
        <w:t>Morales-</w:t>
      </w:r>
      <w:proofErr w:type="spellStart"/>
      <w:r w:rsidRPr="00D44069">
        <w:rPr>
          <w:rFonts w:ascii="Times New Roman" w:hAnsi="Times New Roman"/>
          <w:color w:val="000000"/>
          <w:sz w:val="24"/>
          <w:lang w:val="fr-CA"/>
        </w:rPr>
        <w:t>Sánchez</w:t>
      </w:r>
      <w:proofErr w:type="spellEnd"/>
      <w:r w:rsidRPr="00D44069">
        <w:rPr>
          <w:rFonts w:ascii="Times New Roman" w:hAnsi="Times New Roman"/>
          <w:color w:val="000000"/>
          <w:sz w:val="24"/>
          <w:lang w:val="fr-CA"/>
        </w:rPr>
        <w:t xml:space="preserve"> D, Schulze PSC, </w:t>
      </w:r>
      <w:proofErr w:type="spellStart"/>
      <w:r w:rsidRPr="00D44069">
        <w:rPr>
          <w:rFonts w:ascii="Times New Roman" w:hAnsi="Times New Roman"/>
          <w:color w:val="000000"/>
          <w:sz w:val="24"/>
          <w:lang w:val="fr-CA"/>
        </w:rPr>
        <w:t>Kiron</w:t>
      </w:r>
      <w:proofErr w:type="spellEnd"/>
      <w:r w:rsidRPr="00D44069">
        <w:rPr>
          <w:rFonts w:ascii="Times New Roman" w:hAnsi="Times New Roman"/>
          <w:color w:val="000000"/>
          <w:sz w:val="24"/>
          <w:lang w:val="fr-CA"/>
        </w:rPr>
        <w:t xml:space="preserve"> V, </w:t>
      </w:r>
      <w:proofErr w:type="spellStart"/>
      <w:r w:rsidRPr="00D44069">
        <w:rPr>
          <w:rFonts w:ascii="Times New Roman" w:hAnsi="Times New Roman"/>
          <w:color w:val="000000"/>
          <w:sz w:val="24"/>
          <w:lang w:val="fr-CA"/>
        </w:rPr>
        <w:t>Wijffels</w:t>
      </w:r>
      <w:proofErr w:type="spellEnd"/>
      <w:r w:rsidRPr="00D44069">
        <w:rPr>
          <w:rFonts w:ascii="Times New Roman" w:hAnsi="Times New Roman"/>
          <w:color w:val="000000"/>
          <w:sz w:val="24"/>
          <w:lang w:val="fr-CA"/>
        </w:rPr>
        <w:t xml:space="preserve"> RH. </w:t>
      </w:r>
      <w:r w:rsidRPr="00D44069">
        <w:rPr>
          <w:rFonts w:ascii="Times New Roman" w:hAnsi="Times New Roman"/>
          <w:color w:val="000000"/>
          <w:sz w:val="24"/>
          <w:lang w:val="en-US"/>
        </w:rPr>
        <w:t>Temperature-Dependent Lipid Accumulation in the Polar Marine Microalga Chlamydomonas malina RCC2488. Frontiers in Plant Science. 2020;11. doi:10.3389/fpls.2020.619064</w:t>
      </w:r>
    </w:p>
    <w:p w14:paraId="2693916B"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12.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Sasso</w:t>
      </w:r>
      <w:proofErr w:type="spellEnd"/>
      <w:r w:rsidRPr="00D44069">
        <w:rPr>
          <w:rFonts w:ascii="Times New Roman" w:hAnsi="Times New Roman"/>
          <w:color w:val="000000"/>
          <w:sz w:val="24"/>
          <w:lang w:val="en-US"/>
        </w:rPr>
        <w:t xml:space="preserve"> S, </w:t>
      </w:r>
      <w:proofErr w:type="spellStart"/>
      <w:r w:rsidRPr="00D44069">
        <w:rPr>
          <w:rFonts w:ascii="Times New Roman" w:hAnsi="Times New Roman"/>
          <w:color w:val="000000"/>
          <w:sz w:val="24"/>
          <w:lang w:val="en-US"/>
        </w:rPr>
        <w:t>Stibor</w:t>
      </w:r>
      <w:proofErr w:type="spellEnd"/>
      <w:r w:rsidRPr="00D44069">
        <w:rPr>
          <w:rFonts w:ascii="Times New Roman" w:hAnsi="Times New Roman"/>
          <w:color w:val="000000"/>
          <w:sz w:val="24"/>
          <w:lang w:val="en-US"/>
        </w:rPr>
        <w:t xml:space="preserve"> H, </w:t>
      </w:r>
      <w:proofErr w:type="spellStart"/>
      <w:r w:rsidRPr="00D44069">
        <w:rPr>
          <w:rFonts w:ascii="Times New Roman" w:hAnsi="Times New Roman"/>
          <w:color w:val="000000"/>
          <w:sz w:val="24"/>
          <w:lang w:val="en-US"/>
        </w:rPr>
        <w:t>Mittag</w:t>
      </w:r>
      <w:proofErr w:type="spellEnd"/>
      <w:r w:rsidRPr="00D44069">
        <w:rPr>
          <w:rFonts w:ascii="Times New Roman" w:hAnsi="Times New Roman"/>
          <w:color w:val="000000"/>
          <w:sz w:val="24"/>
          <w:lang w:val="en-US"/>
        </w:rPr>
        <w:t xml:space="preserve"> M, Grossman AR. From molecular manipulation of domesticated Chlamydomonas reinhardtii to survival in nature. King SR, Rodgers PA, editors. </w:t>
      </w:r>
      <w:proofErr w:type="spellStart"/>
      <w:r w:rsidRPr="00D44069">
        <w:rPr>
          <w:rFonts w:ascii="Times New Roman" w:hAnsi="Times New Roman"/>
          <w:color w:val="000000"/>
          <w:sz w:val="24"/>
          <w:lang w:val="en-US"/>
        </w:rPr>
        <w:t>eLife</w:t>
      </w:r>
      <w:proofErr w:type="spellEnd"/>
      <w:r w:rsidRPr="00D44069">
        <w:rPr>
          <w:rFonts w:ascii="Times New Roman" w:hAnsi="Times New Roman"/>
          <w:color w:val="000000"/>
          <w:sz w:val="24"/>
          <w:lang w:val="en-US"/>
        </w:rPr>
        <w:t>. 2018;7: e39233. doi:10.7554/eLife.39233</w:t>
      </w:r>
    </w:p>
    <w:p w14:paraId="063E896C"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13.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Xie</w:t>
      </w:r>
      <w:proofErr w:type="spellEnd"/>
      <w:r w:rsidRPr="00D44069">
        <w:rPr>
          <w:rFonts w:ascii="Times New Roman" w:hAnsi="Times New Roman"/>
          <w:color w:val="000000"/>
          <w:sz w:val="24"/>
          <w:lang w:val="en-US"/>
        </w:rPr>
        <w:t xml:space="preserve"> B, Bishop S, </w:t>
      </w:r>
      <w:proofErr w:type="spellStart"/>
      <w:r w:rsidRPr="00D44069">
        <w:rPr>
          <w:rFonts w:ascii="Times New Roman" w:hAnsi="Times New Roman"/>
          <w:color w:val="000000"/>
          <w:sz w:val="24"/>
          <w:lang w:val="en-US"/>
        </w:rPr>
        <w:t>Stessman</w:t>
      </w:r>
      <w:proofErr w:type="spellEnd"/>
      <w:r w:rsidRPr="00D44069">
        <w:rPr>
          <w:rFonts w:ascii="Times New Roman" w:hAnsi="Times New Roman"/>
          <w:color w:val="000000"/>
          <w:sz w:val="24"/>
          <w:lang w:val="en-US"/>
        </w:rPr>
        <w:t xml:space="preserve"> D, Wright D, Spalding MH, Halverson LJ. Chlamydomonas reinhardtii thermal tolerance enhancement mediated by a mutualistic interaction with vitamin B12-producing bacteria. The ISME Journal. 2013;7: 1544–1555. doi:10.1038/ismej.2013.43</w:t>
      </w:r>
    </w:p>
    <w:p w14:paraId="282A95A7"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14.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Wiel</w:t>
      </w:r>
      <w:proofErr w:type="spellEnd"/>
      <w:r w:rsidRPr="00D44069">
        <w:rPr>
          <w:rFonts w:ascii="Times New Roman" w:hAnsi="Times New Roman"/>
          <w:color w:val="000000"/>
          <w:sz w:val="24"/>
          <w:lang w:val="en-US"/>
        </w:rPr>
        <w:t xml:space="preserve"> JBV, D. Mikulicz J, R. Boysen M, Hashemi N, </w:t>
      </w:r>
      <w:proofErr w:type="spellStart"/>
      <w:r w:rsidRPr="00D44069">
        <w:rPr>
          <w:rFonts w:ascii="Times New Roman" w:hAnsi="Times New Roman"/>
          <w:color w:val="000000"/>
          <w:sz w:val="24"/>
          <w:lang w:val="en-US"/>
        </w:rPr>
        <w:t>Kalgren</w:t>
      </w:r>
      <w:proofErr w:type="spellEnd"/>
      <w:r w:rsidRPr="00D44069">
        <w:rPr>
          <w:rFonts w:ascii="Times New Roman" w:hAnsi="Times New Roman"/>
          <w:color w:val="000000"/>
          <w:sz w:val="24"/>
          <w:lang w:val="en-US"/>
        </w:rPr>
        <w:t xml:space="preserve"> P, M. Nauman L, et al. Characterization of Chlorella vulgaris and Chlorella </w:t>
      </w:r>
      <w:proofErr w:type="spellStart"/>
      <w:r w:rsidRPr="00D44069">
        <w:rPr>
          <w:rFonts w:ascii="Times New Roman" w:hAnsi="Times New Roman"/>
          <w:color w:val="000000"/>
          <w:sz w:val="24"/>
          <w:lang w:val="en-US"/>
        </w:rPr>
        <w:t>protothecoides</w:t>
      </w:r>
      <w:proofErr w:type="spellEnd"/>
      <w:r w:rsidRPr="00D44069">
        <w:rPr>
          <w:rFonts w:ascii="Times New Roman" w:hAnsi="Times New Roman"/>
          <w:color w:val="000000"/>
          <w:sz w:val="24"/>
          <w:lang w:val="en-US"/>
        </w:rPr>
        <w:t xml:space="preserve"> using multi-pixel photon counters in a 3D focusing optofluidic system. RSC Advances. 2017;7: 4402–4408. doi:10.1039/C6RA25837A</w:t>
      </w:r>
    </w:p>
    <w:p w14:paraId="04BC01F6"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fr-CA"/>
        </w:rPr>
        <w:t xml:space="preserve">15. </w:t>
      </w:r>
      <w:r w:rsidRPr="00D44069">
        <w:rPr>
          <w:rFonts w:ascii="Times New Roman" w:hAnsi="Times New Roman"/>
          <w:color w:val="000000"/>
          <w:sz w:val="24"/>
          <w:lang w:val="fr-CA"/>
        </w:rPr>
        <w:tab/>
      </w:r>
      <w:proofErr w:type="spellStart"/>
      <w:r w:rsidRPr="00D44069">
        <w:rPr>
          <w:rFonts w:ascii="Times New Roman" w:hAnsi="Times New Roman"/>
          <w:color w:val="000000"/>
          <w:sz w:val="24"/>
          <w:lang w:val="fr-CA"/>
        </w:rPr>
        <w:t>Leyva</w:t>
      </w:r>
      <w:proofErr w:type="spellEnd"/>
      <w:r w:rsidRPr="00D44069">
        <w:rPr>
          <w:rFonts w:ascii="Times New Roman" w:hAnsi="Times New Roman"/>
          <w:color w:val="000000"/>
          <w:sz w:val="24"/>
          <w:lang w:val="fr-CA"/>
        </w:rPr>
        <w:t xml:space="preserve"> LA, </w:t>
      </w:r>
      <w:proofErr w:type="spellStart"/>
      <w:r w:rsidRPr="00D44069">
        <w:rPr>
          <w:rFonts w:ascii="Times New Roman" w:hAnsi="Times New Roman"/>
          <w:color w:val="000000"/>
          <w:sz w:val="24"/>
          <w:lang w:val="fr-CA"/>
        </w:rPr>
        <w:t>Bashan</w:t>
      </w:r>
      <w:proofErr w:type="spellEnd"/>
      <w:r w:rsidRPr="00D44069">
        <w:rPr>
          <w:rFonts w:ascii="Times New Roman" w:hAnsi="Times New Roman"/>
          <w:color w:val="000000"/>
          <w:sz w:val="24"/>
          <w:lang w:val="fr-CA"/>
        </w:rPr>
        <w:t xml:space="preserve"> Y, Mendoza A, de-</w:t>
      </w:r>
      <w:proofErr w:type="spellStart"/>
      <w:r w:rsidRPr="00D44069">
        <w:rPr>
          <w:rFonts w:ascii="Times New Roman" w:hAnsi="Times New Roman"/>
          <w:color w:val="000000"/>
          <w:sz w:val="24"/>
          <w:lang w:val="fr-CA"/>
        </w:rPr>
        <w:t>Bashan</w:t>
      </w:r>
      <w:proofErr w:type="spellEnd"/>
      <w:r w:rsidRPr="00D44069">
        <w:rPr>
          <w:rFonts w:ascii="Times New Roman" w:hAnsi="Times New Roman"/>
          <w:color w:val="000000"/>
          <w:sz w:val="24"/>
          <w:lang w:val="fr-CA"/>
        </w:rPr>
        <w:t xml:space="preserve"> LE. </w:t>
      </w:r>
      <w:r w:rsidRPr="00D44069">
        <w:rPr>
          <w:rFonts w:ascii="Times New Roman" w:hAnsi="Times New Roman"/>
          <w:color w:val="000000"/>
          <w:sz w:val="24"/>
          <w:lang w:val="en-US"/>
        </w:rPr>
        <w:t xml:space="preserve">Accumulation fatty acids of in Chlorella vulgaris under heterotrophic conditions in relation to activity of acetyl-CoA carboxylase, temperature, and co-immobilization with </w:t>
      </w:r>
      <w:proofErr w:type="spellStart"/>
      <w:r w:rsidRPr="00D44069">
        <w:rPr>
          <w:rFonts w:ascii="Times New Roman" w:hAnsi="Times New Roman"/>
          <w:color w:val="000000"/>
          <w:sz w:val="24"/>
          <w:lang w:val="en-US"/>
        </w:rPr>
        <w:t>Azospirillum</w:t>
      </w:r>
      <w:proofErr w:type="spellEnd"/>
      <w:r w:rsidRPr="00D44069">
        <w:rPr>
          <w:rFonts w:ascii="Times New Roman" w:hAnsi="Times New Roman"/>
          <w:color w:val="000000"/>
          <w:sz w:val="24"/>
          <w:lang w:val="en-US"/>
        </w:rPr>
        <w:t xml:space="preserve"> </w:t>
      </w:r>
      <w:proofErr w:type="spellStart"/>
      <w:r w:rsidRPr="00D44069">
        <w:rPr>
          <w:rFonts w:ascii="Times New Roman" w:hAnsi="Times New Roman"/>
          <w:color w:val="000000"/>
          <w:sz w:val="24"/>
          <w:lang w:val="en-US"/>
        </w:rPr>
        <w:t>brasilense</w:t>
      </w:r>
      <w:proofErr w:type="spellEnd"/>
      <w:r w:rsidRPr="00D44069">
        <w:rPr>
          <w:rFonts w:ascii="Times New Roman" w:hAnsi="Times New Roman"/>
          <w:color w:val="000000"/>
          <w:sz w:val="24"/>
          <w:lang w:val="en-US"/>
        </w:rPr>
        <w:t xml:space="preserve">. </w:t>
      </w:r>
      <w:proofErr w:type="spellStart"/>
      <w:r w:rsidRPr="00D44069">
        <w:rPr>
          <w:rFonts w:ascii="Times New Roman" w:hAnsi="Times New Roman"/>
          <w:color w:val="000000"/>
          <w:sz w:val="24"/>
          <w:lang w:val="en-US"/>
        </w:rPr>
        <w:t>Naturwissenschaften</w:t>
      </w:r>
      <w:proofErr w:type="spellEnd"/>
      <w:r w:rsidRPr="00D44069">
        <w:rPr>
          <w:rFonts w:ascii="Times New Roman" w:hAnsi="Times New Roman"/>
          <w:color w:val="000000"/>
          <w:sz w:val="24"/>
          <w:lang w:val="en-US"/>
        </w:rPr>
        <w:t>. 2014;101: 819–830. doi:10.1007/s00114-014-1223-x</w:t>
      </w:r>
    </w:p>
    <w:p w14:paraId="3BA3E91F"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16.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Schuback</w:t>
      </w:r>
      <w:proofErr w:type="spellEnd"/>
      <w:r w:rsidRPr="00D44069">
        <w:rPr>
          <w:rFonts w:ascii="Times New Roman" w:hAnsi="Times New Roman"/>
          <w:color w:val="000000"/>
          <w:sz w:val="24"/>
          <w:lang w:val="en-US"/>
        </w:rPr>
        <w:t xml:space="preserve"> N, </w:t>
      </w:r>
      <w:proofErr w:type="spellStart"/>
      <w:r w:rsidRPr="00D44069">
        <w:rPr>
          <w:rFonts w:ascii="Times New Roman" w:hAnsi="Times New Roman"/>
          <w:color w:val="000000"/>
          <w:sz w:val="24"/>
          <w:lang w:val="en-US"/>
        </w:rPr>
        <w:t>Tortell</w:t>
      </w:r>
      <w:proofErr w:type="spellEnd"/>
      <w:r w:rsidRPr="00D44069">
        <w:rPr>
          <w:rFonts w:ascii="Times New Roman" w:hAnsi="Times New Roman"/>
          <w:color w:val="000000"/>
          <w:sz w:val="24"/>
          <w:lang w:val="en-US"/>
        </w:rPr>
        <w:t xml:space="preserve"> PD, Berman-Frank I, Campbell DA, </w:t>
      </w:r>
      <w:proofErr w:type="spellStart"/>
      <w:r w:rsidRPr="00D44069">
        <w:rPr>
          <w:rFonts w:ascii="Times New Roman" w:hAnsi="Times New Roman"/>
          <w:color w:val="000000"/>
          <w:sz w:val="24"/>
          <w:lang w:val="en-US"/>
        </w:rPr>
        <w:t>Ciotti</w:t>
      </w:r>
      <w:proofErr w:type="spellEnd"/>
      <w:r w:rsidRPr="00D44069">
        <w:rPr>
          <w:rFonts w:ascii="Times New Roman" w:hAnsi="Times New Roman"/>
          <w:color w:val="000000"/>
          <w:sz w:val="24"/>
          <w:lang w:val="en-US"/>
        </w:rPr>
        <w:t xml:space="preserve"> A, </w:t>
      </w:r>
      <w:proofErr w:type="spellStart"/>
      <w:r w:rsidRPr="00D44069">
        <w:rPr>
          <w:rFonts w:ascii="Times New Roman" w:hAnsi="Times New Roman"/>
          <w:color w:val="000000"/>
          <w:sz w:val="24"/>
          <w:lang w:val="en-US"/>
        </w:rPr>
        <w:t>Courtecuisse</w:t>
      </w:r>
      <w:proofErr w:type="spellEnd"/>
      <w:r w:rsidRPr="00D44069">
        <w:rPr>
          <w:rFonts w:ascii="Times New Roman" w:hAnsi="Times New Roman"/>
          <w:color w:val="000000"/>
          <w:sz w:val="24"/>
          <w:lang w:val="en-US"/>
        </w:rPr>
        <w:t xml:space="preserve"> E, et al. Single-Turnover Variable Chlorophyll Fluorescence as a Tool for Assessing Phytoplankton Photosynthesis and Primary Productivity: Opportunities, Caveats and Recommendations. Frontiers in Marine Science. 2021;8. doi:10.3389/fmars.2021.690607</w:t>
      </w:r>
    </w:p>
    <w:p w14:paraId="1A33314A"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17. </w:t>
      </w:r>
      <w:r w:rsidRPr="00D44069">
        <w:rPr>
          <w:rFonts w:ascii="Times New Roman" w:hAnsi="Times New Roman"/>
          <w:color w:val="000000"/>
          <w:sz w:val="24"/>
          <w:lang w:val="en-US"/>
        </w:rPr>
        <w:tab/>
        <w:t xml:space="preserve">Berman-Frank I, Campbell D, </w:t>
      </w:r>
      <w:proofErr w:type="spellStart"/>
      <w:r w:rsidRPr="00D44069">
        <w:rPr>
          <w:rFonts w:ascii="Times New Roman" w:hAnsi="Times New Roman"/>
          <w:color w:val="000000"/>
          <w:sz w:val="24"/>
          <w:lang w:val="en-US"/>
        </w:rPr>
        <w:t>Ciotti</w:t>
      </w:r>
      <w:proofErr w:type="spellEnd"/>
      <w:r w:rsidRPr="00D44069">
        <w:rPr>
          <w:rFonts w:ascii="Times New Roman" w:hAnsi="Times New Roman"/>
          <w:color w:val="000000"/>
          <w:sz w:val="24"/>
          <w:lang w:val="en-US"/>
        </w:rPr>
        <w:t xml:space="preserve"> A, Erickson Z, </w:t>
      </w:r>
      <w:proofErr w:type="spellStart"/>
      <w:r w:rsidRPr="00D44069">
        <w:rPr>
          <w:rFonts w:ascii="Times New Roman" w:hAnsi="Times New Roman"/>
          <w:color w:val="000000"/>
          <w:sz w:val="24"/>
          <w:lang w:val="en-US"/>
        </w:rPr>
        <w:t>Fujiki</w:t>
      </w:r>
      <w:proofErr w:type="spellEnd"/>
      <w:r w:rsidRPr="00D44069">
        <w:rPr>
          <w:rFonts w:ascii="Times New Roman" w:hAnsi="Times New Roman"/>
          <w:color w:val="000000"/>
          <w:sz w:val="24"/>
          <w:lang w:val="en-US"/>
        </w:rPr>
        <w:t xml:space="preserve"> T, Halsey K, et al. Application of Single Turnover Active Chlorophyll Fluorescence for Phytoplankton Productivity Measurements. Version 2.0. Scientific Committee on Oceanic Research (SCOR) Working Group 156; 2023 Jun. doi:10.25607/OBP-1084</w:t>
      </w:r>
    </w:p>
    <w:p w14:paraId="38F6B45B"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18.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Dau</w:t>
      </w:r>
      <w:proofErr w:type="spellEnd"/>
      <w:r w:rsidRPr="00D44069">
        <w:rPr>
          <w:rFonts w:ascii="Times New Roman" w:hAnsi="Times New Roman"/>
          <w:color w:val="000000"/>
          <w:sz w:val="24"/>
          <w:lang w:val="en-US"/>
        </w:rPr>
        <w:t xml:space="preserve"> H, </w:t>
      </w:r>
      <w:proofErr w:type="spellStart"/>
      <w:r w:rsidRPr="00D44069">
        <w:rPr>
          <w:rFonts w:ascii="Times New Roman" w:hAnsi="Times New Roman"/>
          <w:color w:val="000000"/>
          <w:sz w:val="24"/>
          <w:lang w:val="en-US"/>
        </w:rPr>
        <w:t>Haumann</w:t>
      </w:r>
      <w:proofErr w:type="spellEnd"/>
      <w:r w:rsidRPr="00D44069">
        <w:rPr>
          <w:rFonts w:ascii="Times New Roman" w:hAnsi="Times New Roman"/>
          <w:color w:val="000000"/>
          <w:sz w:val="24"/>
          <w:lang w:val="en-US"/>
        </w:rPr>
        <w:t xml:space="preserve"> M. Time-resolved X-ray spectroscopy leads to an extension of the classical S-state cycle model of photosynthetic oxygen evolution. Photosynth Res. 2007;92: 327–343. doi:10.1007/s11120-007-9141-9</w:t>
      </w:r>
    </w:p>
    <w:p w14:paraId="6B71E40B"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19. </w:t>
      </w:r>
      <w:r w:rsidRPr="00D44069">
        <w:rPr>
          <w:rFonts w:ascii="Times New Roman" w:hAnsi="Times New Roman"/>
          <w:color w:val="000000"/>
          <w:sz w:val="24"/>
          <w:lang w:val="en-US"/>
        </w:rPr>
        <w:tab/>
        <w:t xml:space="preserve">de </w:t>
      </w:r>
      <w:proofErr w:type="spellStart"/>
      <w:r w:rsidRPr="00D44069">
        <w:rPr>
          <w:rFonts w:ascii="Times New Roman" w:hAnsi="Times New Roman"/>
          <w:color w:val="000000"/>
          <w:sz w:val="24"/>
          <w:lang w:val="en-US"/>
        </w:rPr>
        <w:t>Wijn</w:t>
      </w:r>
      <w:proofErr w:type="spellEnd"/>
      <w:r w:rsidRPr="00D44069">
        <w:rPr>
          <w:rFonts w:ascii="Times New Roman" w:hAnsi="Times New Roman"/>
          <w:color w:val="000000"/>
          <w:sz w:val="24"/>
          <w:lang w:val="en-US"/>
        </w:rPr>
        <w:t xml:space="preserve"> R, van </w:t>
      </w:r>
      <w:proofErr w:type="spellStart"/>
      <w:r w:rsidRPr="00D44069">
        <w:rPr>
          <w:rFonts w:ascii="Times New Roman" w:hAnsi="Times New Roman"/>
          <w:color w:val="000000"/>
          <w:sz w:val="24"/>
          <w:lang w:val="en-US"/>
        </w:rPr>
        <w:t>Gorkom</w:t>
      </w:r>
      <w:proofErr w:type="spellEnd"/>
      <w:r w:rsidRPr="00D44069">
        <w:rPr>
          <w:rFonts w:ascii="Times New Roman" w:hAnsi="Times New Roman"/>
          <w:color w:val="000000"/>
          <w:sz w:val="24"/>
          <w:lang w:val="en-US"/>
        </w:rPr>
        <w:t xml:space="preserve"> HJ. S-state dependence of the miss probability in Photosystem II. Photosynthesis Research. 2002;72: 217–222. doi:10.1023/A:1016128632704</w:t>
      </w:r>
    </w:p>
    <w:p w14:paraId="0B4663CC"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fr-CA"/>
        </w:rPr>
        <w:t xml:space="preserve">20. </w:t>
      </w:r>
      <w:r w:rsidRPr="00D44069">
        <w:rPr>
          <w:rFonts w:ascii="Times New Roman" w:hAnsi="Times New Roman"/>
          <w:color w:val="000000"/>
          <w:sz w:val="24"/>
          <w:lang w:val="fr-CA"/>
        </w:rPr>
        <w:tab/>
        <w:t xml:space="preserve">Cazelles B, Chavez M, Berteaux D, Ménard F, </w:t>
      </w:r>
      <w:proofErr w:type="spellStart"/>
      <w:r w:rsidRPr="00D44069">
        <w:rPr>
          <w:rFonts w:ascii="Times New Roman" w:hAnsi="Times New Roman"/>
          <w:color w:val="000000"/>
          <w:sz w:val="24"/>
          <w:lang w:val="fr-CA"/>
        </w:rPr>
        <w:t>Vik</w:t>
      </w:r>
      <w:proofErr w:type="spellEnd"/>
      <w:r w:rsidRPr="00D44069">
        <w:rPr>
          <w:rFonts w:ascii="Times New Roman" w:hAnsi="Times New Roman"/>
          <w:color w:val="000000"/>
          <w:sz w:val="24"/>
          <w:lang w:val="fr-CA"/>
        </w:rPr>
        <w:t xml:space="preserve"> JO, </w:t>
      </w:r>
      <w:proofErr w:type="spellStart"/>
      <w:r w:rsidRPr="00D44069">
        <w:rPr>
          <w:rFonts w:ascii="Times New Roman" w:hAnsi="Times New Roman"/>
          <w:color w:val="000000"/>
          <w:sz w:val="24"/>
          <w:lang w:val="fr-CA"/>
        </w:rPr>
        <w:t>Jenouvrier</w:t>
      </w:r>
      <w:proofErr w:type="spellEnd"/>
      <w:r w:rsidRPr="00D44069">
        <w:rPr>
          <w:rFonts w:ascii="Times New Roman" w:hAnsi="Times New Roman"/>
          <w:color w:val="000000"/>
          <w:sz w:val="24"/>
          <w:lang w:val="fr-CA"/>
        </w:rPr>
        <w:t xml:space="preserve"> S, et al. </w:t>
      </w:r>
      <w:r w:rsidRPr="00D44069">
        <w:rPr>
          <w:rFonts w:ascii="Times New Roman" w:hAnsi="Times New Roman"/>
          <w:color w:val="000000"/>
          <w:sz w:val="24"/>
          <w:lang w:val="en-US"/>
        </w:rPr>
        <w:t xml:space="preserve">Wavelet analysis of ecological time series. </w:t>
      </w:r>
      <w:proofErr w:type="spellStart"/>
      <w:r w:rsidRPr="00D44069">
        <w:rPr>
          <w:rFonts w:ascii="Times New Roman" w:hAnsi="Times New Roman"/>
          <w:color w:val="000000"/>
          <w:sz w:val="24"/>
          <w:lang w:val="en-US"/>
        </w:rPr>
        <w:t>Oecologia</w:t>
      </w:r>
      <w:proofErr w:type="spellEnd"/>
      <w:r w:rsidRPr="00D44069">
        <w:rPr>
          <w:rFonts w:ascii="Times New Roman" w:hAnsi="Times New Roman"/>
          <w:color w:val="000000"/>
          <w:sz w:val="24"/>
          <w:lang w:val="en-US"/>
        </w:rPr>
        <w:t>. 2008;156: 287–304. doi:10.1007/s00442-008-0993-2</w:t>
      </w:r>
    </w:p>
    <w:p w14:paraId="266F4EDF"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21. </w:t>
      </w:r>
      <w:r w:rsidRPr="00D44069">
        <w:rPr>
          <w:rFonts w:ascii="Times New Roman" w:hAnsi="Times New Roman"/>
          <w:color w:val="000000"/>
          <w:sz w:val="24"/>
          <w:lang w:val="en-US"/>
        </w:rPr>
        <w:tab/>
        <w:t>Theis FJ, Meyer-</w:t>
      </w:r>
      <w:proofErr w:type="spellStart"/>
      <w:r w:rsidRPr="00D44069">
        <w:rPr>
          <w:rFonts w:ascii="Times New Roman" w:hAnsi="Times New Roman"/>
          <w:color w:val="000000"/>
          <w:sz w:val="24"/>
          <w:lang w:val="en-US"/>
        </w:rPr>
        <w:t>Bäse</w:t>
      </w:r>
      <w:proofErr w:type="spellEnd"/>
      <w:r w:rsidRPr="00D44069">
        <w:rPr>
          <w:rFonts w:ascii="Times New Roman" w:hAnsi="Times New Roman"/>
          <w:color w:val="000000"/>
          <w:sz w:val="24"/>
          <w:lang w:val="en-US"/>
        </w:rPr>
        <w:t xml:space="preserve"> A. Spectral Transformations. 1st ed. Biomedical Signal </w:t>
      </w:r>
      <w:proofErr w:type="gramStart"/>
      <w:r w:rsidRPr="00D44069">
        <w:rPr>
          <w:rFonts w:ascii="Times New Roman" w:hAnsi="Times New Roman"/>
          <w:color w:val="000000"/>
          <w:sz w:val="24"/>
          <w:lang w:val="en-US"/>
        </w:rPr>
        <w:t>Analysis :</w:t>
      </w:r>
      <w:proofErr w:type="gramEnd"/>
      <w:r w:rsidRPr="00D44069">
        <w:rPr>
          <w:rFonts w:ascii="Times New Roman" w:hAnsi="Times New Roman"/>
          <w:color w:val="000000"/>
          <w:sz w:val="24"/>
          <w:lang w:val="en-US"/>
        </w:rPr>
        <w:t xml:space="preserve"> Contemporary Methods and Applications. 1st ed. MIT Press; 2010. p. 42. </w:t>
      </w:r>
    </w:p>
    <w:p w14:paraId="1731789D" w14:textId="77777777" w:rsidR="00D44069" w:rsidRPr="00D44069" w:rsidRDefault="00D44069" w:rsidP="00D44069">
      <w:pPr>
        <w:pStyle w:val="Bibliography"/>
        <w:rPr>
          <w:rFonts w:ascii="Times New Roman" w:hAnsi="Times New Roman"/>
          <w:color w:val="000000"/>
          <w:sz w:val="24"/>
          <w:lang w:val="en-US"/>
        </w:rPr>
      </w:pPr>
      <w:r w:rsidRPr="00D44069">
        <w:rPr>
          <w:rFonts w:ascii="Times New Roman" w:hAnsi="Times New Roman"/>
          <w:color w:val="000000"/>
          <w:sz w:val="24"/>
          <w:lang w:val="en-US"/>
        </w:rPr>
        <w:t xml:space="preserve">22. </w:t>
      </w:r>
      <w:r w:rsidRPr="00D44069">
        <w:rPr>
          <w:rFonts w:ascii="Times New Roman" w:hAnsi="Times New Roman"/>
          <w:color w:val="000000"/>
          <w:sz w:val="24"/>
          <w:lang w:val="en-US"/>
        </w:rPr>
        <w:tab/>
      </w:r>
      <w:proofErr w:type="spellStart"/>
      <w:r w:rsidRPr="00D44069">
        <w:rPr>
          <w:rFonts w:ascii="Times New Roman" w:hAnsi="Times New Roman"/>
          <w:color w:val="000000"/>
          <w:sz w:val="24"/>
          <w:lang w:val="en-US"/>
        </w:rPr>
        <w:t>Roesch</w:t>
      </w:r>
      <w:proofErr w:type="spellEnd"/>
      <w:r w:rsidRPr="00D44069">
        <w:rPr>
          <w:rFonts w:ascii="Times New Roman" w:hAnsi="Times New Roman"/>
          <w:color w:val="000000"/>
          <w:sz w:val="24"/>
          <w:lang w:val="en-US"/>
        </w:rPr>
        <w:t xml:space="preserve"> A, </w:t>
      </w:r>
      <w:proofErr w:type="spellStart"/>
      <w:r w:rsidRPr="00D44069">
        <w:rPr>
          <w:rFonts w:ascii="Times New Roman" w:hAnsi="Times New Roman"/>
          <w:color w:val="000000"/>
          <w:sz w:val="24"/>
          <w:lang w:val="en-US"/>
        </w:rPr>
        <w:t>Schmidbauer</w:t>
      </w:r>
      <w:proofErr w:type="spellEnd"/>
      <w:r w:rsidRPr="00D44069">
        <w:rPr>
          <w:rFonts w:ascii="Times New Roman" w:hAnsi="Times New Roman"/>
          <w:color w:val="000000"/>
          <w:sz w:val="24"/>
          <w:lang w:val="en-US"/>
        </w:rPr>
        <w:t xml:space="preserve"> H. </w:t>
      </w:r>
      <w:proofErr w:type="spellStart"/>
      <w:r w:rsidRPr="00D44069">
        <w:rPr>
          <w:rFonts w:ascii="Times New Roman" w:hAnsi="Times New Roman"/>
          <w:color w:val="000000"/>
          <w:sz w:val="24"/>
          <w:lang w:val="en-US"/>
        </w:rPr>
        <w:t>WaveletComp</w:t>
      </w:r>
      <w:proofErr w:type="spellEnd"/>
      <w:r w:rsidRPr="00D44069">
        <w:rPr>
          <w:rFonts w:ascii="Times New Roman" w:hAnsi="Times New Roman"/>
          <w:color w:val="000000"/>
          <w:sz w:val="24"/>
          <w:lang w:val="en-US"/>
        </w:rPr>
        <w:t>: Computational wavelet analysis. 2018. Available: https://CRAN.R-project.org/package=WaveletComp</w:t>
      </w:r>
    </w:p>
    <w:p w14:paraId="1107A6BE" w14:textId="1A0D0C02" w:rsidR="001F39E8" w:rsidRPr="00EC047E" w:rsidRDefault="00837417" w:rsidP="00D90F84">
      <w:pPr>
        <w:spacing w:line="360" w:lineRule="auto"/>
        <w:rPr>
          <w:rFonts w:ascii="Times New Roman" w:hAnsi="Times New Roman"/>
          <w:sz w:val="24"/>
        </w:rPr>
      </w:pPr>
      <w:r w:rsidRPr="00D90F84">
        <w:rPr>
          <w:rFonts w:ascii="Times New Roman" w:hAnsi="Times New Roman"/>
          <w:sz w:val="24"/>
          <w:lang w:val="fr-CA"/>
        </w:rPr>
        <w:lastRenderedPageBreak/>
        <w:fldChar w:fldCharType="end"/>
      </w:r>
    </w:p>
    <w:p w14:paraId="3F15520B" w14:textId="77777777" w:rsidR="00DD1F88" w:rsidRPr="00EC047E" w:rsidRDefault="00DD1F88" w:rsidP="00D90F84">
      <w:pPr>
        <w:spacing w:line="360" w:lineRule="auto"/>
        <w:rPr>
          <w:rFonts w:ascii="Times New Roman" w:hAnsi="Times New Roman"/>
          <w:sz w:val="24"/>
        </w:rPr>
      </w:pPr>
    </w:p>
    <w:p w14:paraId="39D6E501" w14:textId="77777777" w:rsidR="003F6FDF" w:rsidRPr="00EC047E" w:rsidRDefault="003F6FDF" w:rsidP="00D90F84">
      <w:pPr>
        <w:spacing w:line="360" w:lineRule="auto"/>
        <w:rPr>
          <w:rFonts w:ascii="Times New Roman" w:hAnsi="Times New Roman"/>
          <w:sz w:val="24"/>
        </w:rPr>
      </w:pPr>
    </w:p>
    <w:sectPr w:rsidR="003F6FDF" w:rsidRPr="00EC047E" w:rsidSect="008F60AC">
      <w:pgSz w:w="12240" w:h="15840"/>
      <w:pgMar w:top="1440" w:right="1440" w:bottom="1440" w:left="1440" w:header="720" w:footer="720"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asha Ryan" w:date="2024-03-05T16:34:00Z" w:initials="NR">
    <w:p w14:paraId="1F4B5084" w14:textId="77777777" w:rsidR="003755AA" w:rsidRDefault="00857235" w:rsidP="003755AA">
      <w:r>
        <w:rPr>
          <w:rStyle w:val="CommentReference"/>
        </w:rPr>
        <w:annotationRef/>
      </w:r>
      <w:r w:rsidR="003755AA">
        <w:rPr>
          <w:sz w:val="20"/>
          <w:szCs w:val="20"/>
        </w:rPr>
        <w:t>Fix title and add new cultures</w:t>
      </w:r>
    </w:p>
  </w:comment>
  <w:comment w:id="1" w:author="Natasha Ryan" w:date="2024-03-05T20:54:00Z" w:initials="NR">
    <w:p w14:paraId="6013CEF1" w14:textId="5251DCCA" w:rsidR="00647CEC" w:rsidRDefault="00647CEC" w:rsidP="00647CEC">
      <w:r>
        <w:rPr>
          <w:rStyle w:val="CommentReference"/>
        </w:rPr>
        <w:annotationRef/>
      </w:r>
      <w:r>
        <w:rPr>
          <w:sz w:val="20"/>
          <w:szCs w:val="20"/>
        </w:rPr>
        <w:t>Get picture of soliense</w:t>
      </w:r>
    </w:p>
  </w:comment>
  <w:comment w:id="2" w:author="Natasha Ryan" w:date="2024-03-11T17:33:00Z" w:initials="NR">
    <w:p w14:paraId="0A0BD5DE" w14:textId="77777777" w:rsidR="0052758D" w:rsidRDefault="0052758D" w:rsidP="0052758D">
      <w:r>
        <w:rPr>
          <w:rStyle w:val="CommentReference"/>
        </w:rPr>
        <w:annotationRef/>
      </w:r>
      <w:r>
        <w:rPr>
          <w:sz w:val="20"/>
          <w:szCs w:val="20"/>
        </w:rPr>
        <w:t>Add conversions</w:t>
      </w:r>
    </w:p>
  </w:comment>
  <w:comment w:id="3" w:author="Natasha Ryan" w:date="2024-03-11T17:41:00Z" w:initials="NR">
    <w:p w14:paraId="5A3B3CD7" w14:textId="77777777" w:rsidR="0052758D" w:rsidRDefault="0052758D" w:rsidP="0052758D">
      <w:r>
        <w:rPr>
          <w:rStyle w:val="CommentReference"/>
        </w:rPr>
        <w:annotationRef/>
      </w:r>
      <w:r>
        <w:rPr>
          <w:sz w:val="20"/>
          <w:szCs w:val="20"/>
        </w:rPr>
        <w:t>Fix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B5084" w15:done="0"/>
  <w15:commentEx w15:paraId="6013CEF1" w15:done="0"/>
  <w15:commentEx w15:paraId="0A0BD5DE" w15:done="0"/>
  <w15:commentEx w15:paraId="5A3B3C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4985AB" w16cex:dateUtc="2024-03-05T20:34:00Z"/>
  <w16cex:commentExtensible w16cex:durableId="288E58AA" w16cex:dateUtc="2024-03-06T00:54:00Z"/>
  <w16cex:commentExtensible w16cex:durableId="462FB72A" w16cex:dateUtc="2024-03-11T20:33:00Z"/>
  <w16cex:commentExtensible w16cex:durableId="43581CB1" w16cex:dateUtc="2024-03-11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B5084" w16cid:durableId="684985AB"/>
  <w16cid:commentId w16cid:paraId="6013CEF1" w16cid:durableId="288E58AA"/>
  <w16cid:commentId w16cid:paraId="0A0BD5DE" w16cid:durableId="462FB72A"/>
  <w16cid:commentId w16cid:paraId="5A3B3CD7" w16cid:durableId="43581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7B51" w14:textId="77777777" w:rsidR="008F60AC" w:rsidRDefault="008F60AC" w:rsidP="003F6FDF">
      <w:r>
        <w:separator/>
      </w:r>
    </w:p>
  </w:endnote>
  <w:endnote w:type="continuationSeparator" w:id="0">
    <w:p w14:paraId="32C5E1DE" w14:textId="77777777" w:rsidR="008F60AC" w:rsidRDefault="008F60AC" w:rsidP="003F6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F8E4B" w14:textId="77777777" w:rsidR="008F60AC" w:rsidRDefault="008F60AC" w:rsidP="003F6FDF">
      <w:r>
        <w:separator/>
      </w:r>
    </w:p>
  </w:footnote>
  <w:footnote w:type="continuationSeparator" w:id="0">
    <w:p w14:paraId="1C0F9A88" w14:textId="77777777" w:rsidR="008F60AC" w:rsidRDefault="008F60AC" w:rsidP="003F6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E68"/>
    <w:multiLevelType w:val="hybridMultilevel"/>
    <w:tmpl w:val="41D8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078C"/>
    <w:multiLevelType w:val="hybridMultilevel"/>
    <w:tmpl w:val="515A7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40E60"/>
    <w:multiLevelType w:val="hybridMultilevel"/>
    <w:tmpl w:val="5BC4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A0DC0"/>
    <w:multiLevelType w:val="hybridMultilevel"/>
    <w:tmpl w:val="48A2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C3080"/>
    <w:multiLevelType w:val="hybridMultilevel"/>
    <w:tmpl w:val="CF0E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330FD"/>
    <w:multiLevelType w:val="hybridMultilevel"/>
    <w:tmpl w:val="20CE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833EB"/>
    <w:multiLevelType w:val="hybridMultilevel"/>
    <w:tmpl w:val="0ACC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7706E"/>
    <w:multiLevelType w:val="hybridMultilevel"/>
    <w:tmpl w:val="9ECC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76614"/>
    <w:multiLevelType w:val="hybridMultilevel"/>
    <w:tmpl w:val="FAA2BF02"/>
    <w:lvl w:ilvl="0" w:tplc="DED2B86E">
      <w:start w:val="6"/>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21AAC"/>
    <w:multiLevelType w:val="hybridMultilevel"/>
    <w:tmpl w:val="DA86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13B3D"/>
    <w:multiLevelType w:val="hybridMultilevel"/>
    <w:tmpl w:val="66367BD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EF60A1"/>
    <w:multiLevelType w:val="hybridMultilevel"/>
    <w:tmpl w:val="765E6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B6C4E"/>
    <w:multiLevelType w:val="hybridMultilevel"/>
    <w:tmpl w:val="87CAE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964715">
    <w:abstractNumId w:val="12"/>
  </w:num>
  <w:num w:numId="2" w16cid:durableId="1425496620">
    <w:abstractNumId w:val="1"/>
  </w:num>
  <w:num w:numId="3" w16cid:durableId="715861703">
    <w:abstractNumId w:val="7"/>
  </w:num>
  <w:num w:numId="4" w16cid:durableId="931089238">
    <w:abstractNumId w:val="8"/>
  </w:num>
  <w:num w:numId="5" w16cid:durableId="962422431">
    <w:abstractNumId w:val="6"/>
  </w:num>
  <w:num w:numId="6" w16cid:durableId="1653752797">
    <w:abstractNumId w:val="5"/>
  </w:num>
  <w:num w:numId="7" w16cid:durableId="149951222">
    <w:abstractNumId w:val="3"/>
  </w:num>
  <w:num w:numId="8" w16cid:durableId="507139628">
    <w:abstractNumId w:val="4"/>
  </w:num>
  <w:num w:numId="9" w16cid:durableId="1440877460">
    <w:abstractNumId w:val="9"/>
  </w:num>
  <w:num w:numId="10" w16cid:durableId="635068945">
    <w:abstractNumId w:val="11"/>
  </w:num>
  <w:num w:numId="11" w16cid:durableId="857812767">
    <w:abstractNumId w:val="0"/>
  </w:num>
  <w:num w:numId="12" w16cid:durableId="372190094">
    <w:abstractNumId w:val="10"/>
  </w:num>
  <w:num w:numId="13" w16cid:durableId="3945481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sha Ryan">
    <w15:presenceInfo w15:providerId="AD" w15:userId="S::Natasha.Ryan@ubc365.onmicrosoft.com::d565da8d-5820-4d39-93d7-5b83e833e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E5"/>
    <w:rsid w:val="0003719E"/>
    <w:rsid w:val="00044916"/>
    <w:rsid w:val="000854F3"/>
    <w:rsid w:val="0009342A"/>
    <w:rsid w:val="000E5A08"/>
    <w:rsid w:val="000F2F95"/>
    <w:rsid w:val="00100F32"/>
    <w:rsid w:val="00146E5E"/>
    <w:rsid w:val="0015166F"/>
    <w:rsid w:val="00157198"/>
    <w:rsid w:val="00183294"/>
    <w:rsid w:val="001A5E0B"/>
    <w:rsid w:val="001B2023"/>
    <w:rsid w:val="001F39E8"/>
    <w:rsid w:val="00207B9F"/>
    <w:rsid w:val="00213EF3"/>
    <w:rsid w:val="00215A0D"/>
    <w:rsid w:val="00234065"/>
    <w:rsid w:val="00276802"/>
    <w:rsid w:val="002A36B0"/>
    <w:rsid w:val="002B2CCC"/>
    <w:rsid w:val="0032325F"/>
    <w:rsid w:val="003236BF"/>
    <w:rsid w:val="00334729"/>
    <w:rsid w:val="003431DA"/>
    <w:rsid w:val="003465FD"/>
    <w:rsid w:val="0037513B"/>
    <w:rsid w:val="003755AA"/>
    <w:rsid w:val="0038754D"/>
    <w:rsid w:val="003A70D9"/>
    <w:rsid w:val="003B21DA"/>
    <w:rsid w:val="003D06F7"/>
    <w:rsid w:val="003D13E6"/>
    <w:rsid w:val="003D34E5"/>
    <w:rsid w:val="003D444E"/>
    <w:rsid w:val="003D732F"/>
    <w:rsid w:val="003E7366"/>
    <w:rsid w:val="003F6FDF"/>
    <w:rsid w:val="00436C13"/>
    <w:rsid w:val="00475384"/>
    <w:rsid w:val="004A6D07"/>
    <w:rsid w:val="004B43BD"/>
    <w:rsid w:val="004C3EAB"/>
    <w:rsid w:val="004E52A1"/>
    <w:rsid w:val="004E74EE"/>
    <w:rsid w:val="005031FE"/>
    <w:rsid w:val="00511892"/>
    <w:rsid w:val="0052758D"/>
    <w:rsid w:val="00542974"/>
    <w:rsid w:val="0055378D"/>
    <w:rsid w:val="005B09E5"/>
    <w:rsid w:val="005B1008"/>
    <w:rsid w:val="005B6CC7"/>
    <w:rsid w:val="005B70BF"/>
    <w:rsid w:val="005E20F2"/>
    <w:rsid w:val="005F3518"/>
    <w:rsid w:val="00623535"/>
    <w:rsid w:val="00626AF1"/>
    <w:rsid w:val="00645E3F"/>
    <w:rsid w:val="00647401"/>
    <w:rsid w:val="00647CEC"/>
    <w:rsid w:val="0067280C"/>
    <w:rsid w:val="006937BF"/>
    <w:rsid w:val="006B1261"/>
    <w:rsid w:val="006C4DC3"/>
    <w:rsid w:val="006C6228"/>
    <w:rsid w:val="006E3FB4"/>
    <w:rsid w:val="006F72C5"/>
    <w:rsid w:val="0077686C"/>
    <w:rsid w:val="0077738D"/>
    <w:rsid w:val="00782DE7"/>
    <w:rsid w:val="007A029E"/>
    <w:rsid w:val="007C4D67"/>
    <w:rsid w:val="007E0BF6"/>
    <w:rsid w:val="007F555B"/>
    <w:rsid w:val="00802DA8"/>
    <w:rsid w:val="0080637B"/>
    <w:rsid w:val="0081263E"/>
    <w:rsid w:val="008214BA"/>
    <w:rsid w:val="00824E3C"/>
    <w:rsid w:val="0083157B"/>
    <w:rsid w:val="00837417"/>
    <w:rsid w:val="00857235"/>
    <w:rsid w:val="008931A2"/>
    <w:rsid w:val="00893D56"/>
    <w:rsid w:val="008A72B2"/>
    <w:rsid w:val="008D51AF"/>
    <w:rsid w:val="008E2000"/>
    <w:rsid w:val="008F44B4"/>
    <w:rsid w:val="008F55C7"/>
    <w:rsid w:val="008F60AC"/>
    <w:rsid w:val="009158F2"/>
    <w:rsid w:val="00920C3A"/>
    <w:rsid w:val="009A5260"/>
    <w:rsid w:val="009A7C7F"/>
    <w:rsid w:val="009B7DD1"/>
    <w:rsid w:val="009D6C23"/>
    <w:rsid w:val="009E0F77"/>
    <w:rsid w:val="00A028E0"/>
    <w:rsid w:val="00A03C24"/>
    <w:rsid w:val="00A30464"/>
    <w:rsid w:val="00A35489"/>
    <w:rsid w:val="00A3741C"/>
    <w:rsid w:val="00A473A3"/>
    <w:rsid w:val="00A4753F"/>
    <w:rsid w:val="00A6025A"/>
    <w:rsid w:val="00A70BA8"/>
    <w:rsid w:val="00A71A20"/>
    <w:rsid w:val="00AA68F7"/>
    <w:rsid w:val="00AB46CB"/>
    <w:rsid w:val="00AE4C13"/>
    <w:rsid w:val="00AF39B9"/>
    <w:rsid w:val="00B749D7"/>
    <w:rsid w:val="00BB621C"/>
    <w:rsid w:val="00BE4540"/>
    <w:rsid w:val="00C2767C"/>
    <w:rsid w:val="00C6257E"/>
    <w:rsid w:val="00C80DD7"/>
    <w:rsid w:val="00C92927"/>
    <w:rsid w:val="00CA7DA2"/>
    <w:rsid w:val="00CE7F1F"/>
    <w:rsid w:val="00CF3FA7"/>
    <w:rsid w:val="00CF55DB"/>
    <w:rsid w:val="00D027E4"/>
    <w:rsid w:val="00D049B2"/>
    <w:rsid w:val="00D1082C"/>
    <w:rsid w:val="00D44069"/>
    <w:rsid w:val="00D470E0"/>
    <w:rsid w:val="00D83B60"/>
    <w:rsid w:val="00D85BCA"/>
    <w:rsid w:val="00D90F84"/>
    <w:rsid w:val="00D92051"/>
    <w:rsid w:val="00D977D2"/>
    <w:rsid w:val="00DC1F68"/>
    <w:rsid w:val="00DD1F88"/>
    <w:rsid w:val="00DD7091"/>
    <w:rsid w:val="00DF0E87"/>
    <w:rsid w:val="00E028B5"/>
    <w:rsid w:val="00E05966"/>
    <w:rsid w:val="00E52BA9"/>
    <w:rsid w:val="00E53CF3"/>
    <w:rsid w:val="00E76F89"/>
    <w:rsid w:val="00E8292D"/>
    <w:rsid w:val="00EB2A87"/>
    <w:rsid w:val="00EC047E"/>
    <w:rsid w:val="00EC5295"/>
    <w:rsid w:val="00EC7F0A"/>
    <w:rsid w:val="00EC7F42"/>
    <w:rsid w:val="00EF79B8"/>
    <w:rsid w:val="00F02241"/>
    <w:rsid w:val="00F03E85"/>
    <w:rsid w:val="00F36AAB"/>
    <w:rsid w:val="00F41424"/>
    <w:rsid w:val="00FA61D4"/>
    <w:rsid w:val="00FB66FE"/>
    <w:rsid w:val="00FC7E1C"/>
    <w:rsid w:val="00FD6A1D"/>
    <w:rsid w:val="00FE25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93FFAC"/>
  <w15:chartTrackingRefBased/>
  <w15:docId w15:val="{3F8CB54D-711D-2E49-94BC-0B6E0C7E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color w:val="000000" w:themeColor="text1"/>
        <w:kern w:val="2"/>
        <w:sz w:val="22"/>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D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FDF"/>
    <w:pPr>
      <w:tabs>
        <w:tab w:val="center" w:pos="4680"/>
        <w:tab w:val="right" w:pos="9360"/>
      </w:tabs>
    </w:pPr>
  </w:style>
  <w:style w:type="character" w:customStyle="1" w:styleId="HeaderChar">
    <w:name w:val="Header Char"/>
    <w:basedOn w:val="DefaultParagraphFont"/>
    <w:link w:val="Header"/>
    <w:uiPriority w:val="99"/>
    <w:rsid w:val="003F6FDF"/>
  </w:style>
  <w:style w:type="paragraph" w:styleId="Footer">
    <w:name w:val="footer"/>
    <w:basedOn w:val="Normal"/>
    <w:link w:val="FooterChar"/>
    <w:uiPriority w:val="99"/>
    <w:unhideWhenUsed/>
    <w:rsid w:val="003F6FDF"/>
    <w:pPr>
      <w:tabs>
        <w:tab w:val="center" w:pos="4680"/>
        <w:tab w:val="right" w:pos="9360"/>
      </w:tabs>
    </w:pPr>
  </w:style>
  <w:style w:type="character" w:customStyle="1" w:styleId="FooterChar">
    <w:name w:val="Footer Char"/>
    <w:basedOn w:val="DefaultParagraphFont"/>
    <w:link w:val="Footer"/>
    <w:uiPriority w:val="99"/>
    <w:rsid w:val="003F6FDF"/>
  </w:style>
  <w:style w:type="paragraph" w:styleId="ListParagraph">
    <w:name w:val="List Paragraph"/>
    <w:basedOn w:val="Normal"/>
    <w:uiPriority w:val="34"/>
    <w:qFormat/>
    <w:rsid w:val="00DD1F88"/>
    <w:pPr>
      <w:ind w:left="720"/>
      <w:contextualSpacing/>
    </w:pPr>
  </w:style>
  <w:style w:type="paragraph" w:styleId="Bibliography">
    <w:name w:val="Bibliography"/>
    <w:basedOn w:val="Normal"/>
    <w:next w:val="Normal"/>
    <w:uiPriority w:val="37"/>
    <w:unhideWhenUsed/>
    <w:rsid w:val="00A6025A"/>
    <w:pPr>
      <w:tabs>
        <w:tab w:val="left" w:pos="380"/>
      </w:tabs>
      <w:spacing w:after="240"/>
      <w:ind w:left="384" w:hanging="384"/>
    </w:pPr>
  </w:style>
  <w:style w:type="character" w:customStyle="1" w:styleId="italic">
    <w:name w:val="italic"/>
    <w:basedOn w:val="DefaultParagraphFont"/>
    <w:rsid w:val="008A72B2"/>
  </w:style>
  <w:style w:type="table" w:styleId="TableGrid">
    <w:name w:val="Table Grid"/>
    <w:basedOn w:val="TableNormal"/>
    <w:uiPriority w:val="39"/>
    <w:rsid w:val="00FB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7198"/>
    <w:rPr>
      <w:sz w:val="16"/>
      <w:szCs w:val="16"/>
    </w:rPr>
  </w:style>
  <w:style w:type="paragraph" w:styleId="CommentText">
    <w:name w:val="annotation text"/>
    <w:basedOn w:val="Normal"/>
    <w:link w:val="CommentTextChar"/>
    <w:uiPriority w:val="99"/>
    <w:semiHidden/>
    <w:unhideWhenUsed/>
    <w:rsid w:val="00157198"/>
    <w:rPr>
      <w:sz w:val="20"/>
      <w:szCs w:val="20"/>
    </w:rPr>
  </w:style>
  <w:style w:type="character" w:customStyle="1" w:styleId="CommentTextChar">
    <w:name w:val="Comment Text Char"/>
    <w:basedOn w:val="DefaultParagraphFont"/>
    <w:link w:val="CommentText"/>
    <w:uiPriority w:val="99"/>
    <w:semiHidden/>
    <w:rsid w:val="00157198"/>
    <w:rPr>
      <w:sz w:val="20"/>
      <w:szCs w:val="20"/>
    </w:rPr>
  </w:style>
  <w:style w:type="paragraph" w:styleId="CommentSubject">
    <w:name w:val="annotation subject"/>
    <w:basedOn w:val="CommentText"/>
    <w:next w:val="CommentText"/>
    <w:link w:val="CommentSubjectChar"/>
    <w:uiPriority w:val="99"/>
    <w:semiHidden/>
    <w:unhideWhenUsed/>
    <w:rsid w:val="00157198"/>
    <w:rPr>
      <w:b/>
      <w:bCs/>
    </w:rPr>
  </w:style>
  <w:style w:type="character" w:customStyle="1" w:styleId="CommentSubjectChar">
    <w:name w:val="Comment Subject Char"/>
    <w:basedOn w:val="CommentTextChar"/>
    <w:link w:val="CommentSubject"/>
    <w:uiPriority w:val="99"/>
    <w:semiHidden/>
    <w:rsid w:val="00157198"/>
    <w:rPr>
      <w:b/>
      <w:bCs/>
      <w:sz w:val="20"/>
      <w:szCs w:val="20"/>
    </w:rPr>
  </w:style>
  <w:style w:type="character" w:styleId="PlaceholderText">
    <w:name w:val="Placeholder Text"/>
    <w:basedOn w:val="DefaultParagraphFont"/>
    <w:uiPriority w:val="99"/>
    <w:semiHidden/>
    <w:rsid w:val="003232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BD037C-8865-9B4A-BBE1-2F872BF9B0B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12596</Words>
  <Characters>71798</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Ryan</dc:creator>
  <cp:keywords/>
  <dc:description/>
  <cp:lastModifiedBy>Natasha Ryan</cp:lastModifiedBy>
  <cp:revision>2</cp:revision>
  <dcterms:created xsi:type="dcterms:W3CDTF">2024-03-12T01:13:00Z</dcterms:created>
  <dcterms:modified xsi:type="dcterms:W3CDTF">2024-03-12T01:13:00Z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id="WCvKClLx"/&gt;&lt;style id="http://www.zotero.org/styles/plos" hasBibliography="1" bibliographyStyleHasBeenSet="1"/&gt;&lt;prefs&gt;&lt;pref name="fieldType" value="Field"/&gt;&lt;/prefs&gt;&lt;/data&gt;</vt:lpwstr>
  </property>
  <property fmtid="{D5CDD505-2E9C-101B-9397-08002B2CF9AE}" pid="3" name="grammarly_documentId">
    <vt:lpwstr>documentId_5196</vt:lpwstr>
  </property>
  <property fmtid="{D5CDD505-2E9C-101B-9397-08002B2CF9AE}" pid="4" name="grammarly_documentContext">
    <vt:lpwstr>{"goals":[],"domain":"academic","emotions":[],"dialect":"canadian","style":"formal"}</vt:lpwstr>
  </property>
</Properties>
</file>