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64" w:rsidRDefault="00C22564" w:rsidP="00C2256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C22564">
        <w:rPr>
          <w:rFonts w:ascii="Calibri" w:hAnsi="Calibri"/>
          <w:b/>
          <w:sz w:val="28"/>
          <w:szCs w:val="28"/>
        </w:rPr>
        <w:t xml:space="preserve">#7: </w:t>
      </w:r>
      <w:proofErr w:type="spellStart"/>
      <w:r w:rsidRPr="00C22564">
        <w:rPr>
          <w:rFonts w:ascii="Calibri" w:hAnsi="Calibri"/>
          <w:b/>
          <w:sz w:val="28"/>
          <w:szCs w:val="28"/>
        </w:rPr>
        <w:t>W</w:t>
      </w:r>
      <w:r>
        <w:rPr>
          <w:rFonts w:ascii="Calibri" w:hAnsi="Calibri"/>
          <w:b/>
          <w:sz w:val="28"/>
          <w:szCs w:val="28"/>
        </w:rPr>
        <w:t>e</w:t>
      </w:r>
      <w:bookmarkStart w:id="0" w:name="_GoBack"/>
      <w:bookmarkEnd w:id="0"/>
      <w:r w:rsidRPr="00C22564">
        <w:rPr>
          <w:rFonts w:ascii="Calibri" w:hAnsi="Calibri"/>
          <w:b/>
          <w:sz w:val="28"/>
          <w:szCs w:val="28"/>
        </w:rPr>
        <w:t>blink</w:t>
      </w:r>
      <w:proofErr w:type="spellEnd"/>
      <w:r w:rsidRPr="00C22564">
        <w:rPr>
          <w:rFonts w:ascii="Calibri" w:hAnsi="Calibri"/>
          <w:b/>
          <w:sz w:val="28"/>
          <w:szCs w:val="28"/>
        </w:rPr>
        <w:t xml:space="preserve"> to Compliance and Enforcement information</w:t>
      </w:r>
      <w:r>
        <w:rPr>
          <w:rFonts w:ascii="Calibri" w:hAnsi="Calibri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http://www.neb-one.gc.ca/sftnvrnmnt/cmplnc/index-eng.htmla</w:t>
        </w:r>
      </w:hyperlink>
      <w:r>
        <w:rPr>
          <w:rFonts w:ascii="Calibri" w:hAnsi="Calibri"/>
          <w:sz w:val="22"/>
          <w:szCs w:val="22"/>
        </w:rPr>
        <w:t xml:space="preserve">.      </w:t>
      </w:r>
    </w:p>
    <w:p w:rsidR="00C22564" w:rsidRDefault="00C22564" w:rsidP="00C2256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Safety Orders to companies: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http://www.neb-one.gc.ca/sftnvrnmnt/cmplnc/rprts/brdlttrrdr/index-eng.html</w:t>
        </w:r>
      </w:hyperlink>
      <w:r>
        <w:rPr>
          <w:rFonts w:ascii="Calibri" w:hAnsi="Calibri"/>
          <w:sz w:val="22"/>
          <w:szCs w:val="22"/>
        </w:rPr>
        <w:t xml:space="preserve"> (Safety Orders have “SO” in the Order number)</w:t>
      </w:r>
    </w:p>
    <w:p w:rsidR="00C22564" w:rsidRDefault="00C22564" w:rsidP="00C2256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C22564" w:rsidRDefault="00C22564" w:rsidP="00C2256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 of reports, including:</w:t>
      </w:r>
    </w:p>
    <w:p w:rsidR="00C22564" w:rsidRDefault="00C22564" w:rsidP="00C2256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Compliance Verification Activity (CVA) - 205 entries with columns = CVA #, date, Regulated Company, Province, Facility, Description - only linkable item is CVA# which expands into further details of report - HTML</w:t>
      </w:r>
    </w:p>
    <w:p w:rsidR="00C22564" w:rsidRDefault="00C22564" w:rsidP="00C2256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971925" cy="1971675"/>
            <wp:effectExtent l="0" t="0" r="9525" b="9525"/>
            <wp:docPr id="7" name="Picture 7" descr="CVA (Compliance Verification Activity) Reports &#10;Filter items &#10;CVA &#10;Number &#10;CV1617- &#10;026 &#10;CV1617- &#10;060 &#10;CV1617- &#10;069 &#10;CV1617- &#10;071 &#10;Showing 1 to 10 of 205 entries I entries &#10;Date &#10;(yyyy- &#10;2017-03- &#10;14 &#10;2016-10- &#10;12 &#10;2016-11- &#10;22 &#10;2016-10- &#10;20 &#10;Regulated &#10;Company &#10;British Columbia &#10;Hydro and Power &#10;Authority &#10;Enbridge &#10;Pipelines Inc. &#10;Enbridge &#10;Pipelines Inc. &#10;Enbridge &#10;Pipelines Inc. &#10;Provinces &#10;British Columbia &#10;Ontario &#10;Ontario &#10;Saskatchewan &#10;Facility •t &#10;Line g &#10;Line 11 ,LINE 10 WESTOVER REPLACEMENT,SARNIA &#10;TANK TERMINAL [Line 9] &#10;Line 2 &#10;Description &#10;Field Inspection - &#10;Integrity Management, &#10;CV1617-026 &#10;Emergency Response &#10;Exercise - Emergency &#10;Management, CV1617- &#10;060 &#10;Field Inspection - Safety &#10;Management, CV1617- &#10;069 &#10;Field Inspection - &#10;Environmental &#10;Protection, CV1617-07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VA (Compliance Verification Activity) Reports &#10;Filter items &#10;CVA &#10;Number &#10;CV1617- &#10;026 &#10;CV1617- &#10;060 &#10;CV1617- &#10;069 &#10;CV1617- &#10;071 &#10;Showing 1 to 10 of 205 entries I entries &#10;Date &#10;(yyyy- &#10;2017-03- &#10;14 &#10;2016-10- &#10;12 &#10;2016-11- &#10;22 &#10;2016-10- &#10;20 &#10;Regulated &#10;Company &#10;British Columbia &#10;Hydro and Power &#10;Authority &#10;Enbridge &#10;Pipelines Inc. &#10;Enbridge &#10;Pipelines Inc. &#10;Enbridge &#10;Pipelines Inc. &#10;Provinces &#10;British Columbia &#10;Ontario &#10;Ontario &#10;Saskatchewan &#10;Facility •t &#10;Line g &#10;Line 11 ,LINE 10 WESTOVER REPLACEMENT,SARNIA &#10;TANK TERMINAL [Line 9] &#10;Line 2 &#10;Description &#10;Field Inspection - &#10;Integrity Management, &#10;CV1617-026 &#10;Emergency Response &#10;Exercise - Emergency &#10;Management, CV1617- &#10;060 &#10;Field Inspection - Safety &#10;Management, CV1617- &#10;069 &#10;Field Inspection - &#10;Environmental &#10;Protection, CV1617-071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564" w:rsidRDefault="00C22564" w:rsidP="00C2256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Incident Investigation: - 1 entry with columns = Incident#, Related Documents, Last updated date, Recipient, Region/Facility, Description - only linkable item is Incident# which </w:t>
      </w:r>
      <w:proofErr w:type="spellStart"/>
      <w:r>
        <w:rPr>
          <w:rFonts w:ascii="Calibri" w:hAnsi="Calibri"/>
          <w:sz w:val="22"/>
          <w:szCs w:val="22"/>
        </w:rPr>
        <w:t>which</w:t>
      </w:r>
      <w:proofErr w:type="spellEnd"/>
      <w:r>
        <w:rPr>
          <w:rFonts w:ascii="Calibri" w:hAnsi="Calibri"/>
          <w:sz w:val="22"/>
          <w:szCs w:val="22"/>
        </w:rPr>
        <w:t xml:space="preserve"> expands into further details of report - HTML</w:t>
      </w:r>
    </w:p>
    <w:p w:rsidR="00C22564" w:rsidRDefault="00C22564" w:rsidP="00C2256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857625" cy="1238250"/>
            <wp:effectExtent l="0" t="0" r="9525" b="0"/>
            <wp:docPr id="6" name="Picture 6" descr="Safety &amp; Environment v Participaüon &amp; Lands Applications &amp; Filings Energy Information &#10;Home Safety &amp; Environment Compliance and Enforcement Incident Investigation &#10;Incident Investigation &#10;North/Offshore &#10;Region/ &#10;About Us &#10;Resource Centre &#10;Filter items &#10;Incident &#10;Number &#10;PI-T211-05- &#10;2015 &#10;Showing 1 to 1 of 1 entries I Show entries &#10;Last Updated &#10;(yyyy-mm- &#10;Related &#10;Documents -t &#10;2015-10-30 &#10;Recipient &#10;TransCanada Pipeline &#10;Limited &#10;Facility &#10;Calgary &#10;Description &#10;Allegations raised against TransCanada &#10;Pipelines Limi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fety &amp; Environment v Participaüon &amp; Lands Applications &amp; Filings Energy Information &#10;Home Safety &amp; Environment Compliance and Enforcement Incident Investigation &#10;Incident Investigation &#10;North/Offshore &#10;Region/ &#10;About Us &#10;Resource Centre &#10;Filter items &#10;Incident &#10;Number &#10;PI-T211-05- &#10;2015 &#10;Showing 1 to 1 of 1 entries I Show entries &#10;Last Updated &#10;(yyyy-mm- &#10;Related &#10;Documents -t &#10;2015-10-30 &#10;Recipient &#10;TransCanada Pipeline &#10;Limited &#10;Facility &#10;Calgary &#10;Description &#10;Allegations raised against TransCanada &#10;Pipelines Limited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564" w:rsidRDefault="00C22564" w:rsidP="00C2256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Audit: - 5 entries with columns = Audit#, Themes, Related Documents, Date Published, Recipient, Region/Facility - only linkable item is Audit#  and Related Documents; both of which expand into further details of report - HTML,PDF</w:t>
      </w:r>
    </w:p>
    <w:p w:rsidR="00C22564" w:rsidRDefault="00C22564" w:rsidP="00C2256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905250" cy="3067050"/>
            <wp:effectExtent l="0" t="0" r="0" b="0"/>
            <wp:docPr id="5" name="Picture 5" descr="Audit Reports &#10;• 41 Inspection. Measurement and Monitorinq &#10;• 42 Investigation and Reportinq Incidents and Near Misses &#10;• Audit Reports &#10;4.1 Inspection, Measurement and Monitoring &#10;• Audit Protocol: Stream I — Sub-element 4_1 Inspection and Monitoring (patrol activities) IHTMLI &#10;Related Pages &#10;Manaqement System and Protection &#10;Proqram Audit Protocol &#10;Information Advisory NEB IA 2017-001 &#10;[PDFI &#10;Filter items &#10;Audit &#10;Number •t &#10;OF-Surv-OpAud- &#10;K077-2016-2017 01 &#10;OF-Surv-OpAud- &#10;P384-2016-2017 02 &#10;[PDFI &#10;OF-Surv-OpAud- &#10;T260-2016-2017 01 &#10;OF-Surv-OpAud- &#10;W102-2016-2017 01 &#10;[PDFI &#10;Showing 1 to 5 of 5 entries I Show entries &#10;Themes &#10;Inspection, &#10;Measurement and &#10;Monitoring &#10;Inspection, &#10;Measurement and &#10;Monitoring &#10;4.1 Inspection, &#10;Measurement and &#10;Monitoring &#10;Inspection, &#10;Measurement and &#10;Monitoring &#10;Related &#10;Documents &#10;• Company Letter for &#10;Corrective Action &#10;Plan [PDFI &#10;• Board's Response &#10;Approval &#10;• Company Letter for &#10;Corrective Action &#10;Plan [PDFI &#10;• Board's Response &#10;Approval &#10;• Company Letter for &#10;Corrective Action &#10;Plan [PDFI &#10;• Board's Response &#10;Approval &#10;• Company Letter for &#10;Date Published &#10;(yyyy-mm-dd) &#10;2017-06-19 &#10;2017-04-18 &#10;2017-03-27 &#10;2017-02-23 &#10;News Release &#10;FAQs — Focused Audits &#10;Recipient &#10;Kinder Morgan Cochin ULC &#10;Plains Midstream Canada ULC_ &#10;Aurora Pipeline Company Ltd. &#10;Trans Mountain Pipelines ULC &#10;Westcoast Energy Inc., Carrying &#10;on Business as Spectra Energy &#10;Transmission &#10;Region/ &#10;Facility &#10;Canada &#10;Canada &#10;Canada &#10;Canad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dit Reports &#10;• 41 Inspection. Measurement and Monitorinq &#10;• 42 Investigation and Reportinq Incidents and Near Misses &#10;• Audit Reports &#10;4.1 Inspection, Measurement and Monitoring &#10;• Audit Protocol: Stream I — Sub-element 4_1 Inspection and Monitoring (patrol activities) IHTMLI &#10;Related Pages &#10;Manaqement System and Protection &#10;Proqram Audit Protocol &#10;Information Advisory NEB IA 2017-001 &#10;[PDFI &#10;Filter items &#10;Audit &#10;Number •t &#10;OF-Surv-OpAud- &#10;K077-2016-2017 01 &#10;OF-Surv-OpAud- &#10;P384-2016-2017 02 &#10;[PDFI &#10;OF-Surv-OpAud- &#10;T260-2016-2017 01 &#10;OF-Surv-OpAud- &#10;W102-2016-2017 01 &#10;[PDFI &#10;Showing 1 to 5 of 5 entries I Show entries &#10;Themes &#10;Inspection, &#10;Measurement and &#10;Monitoring &#10;Inspection, &#10;Measurement and &#10;Monitoring &#10;4.1 Inspection, &#10;Measurement and &#10;Monitoring &#10;Inspection, &#10;Measurement and &#10;Monitoring &#10;Related &#10;Documents &#10;• Company Letter for &#10;Corrective Action &#10;Plan [PDFI &#10;• Board's Response &#10;Approval &#10;• Company Letter for &#10;Corrective Action &#10;Plan [PDFI &#10;• Board's Response &#10;Approval &#10;• Company Letter for &#10;Corrective Action &#10;Plan [PDFI &#10;• Board's Response &#10;Approval &#10;• Company Letter for &#10;Date Published &#10;(yyyy-mm-dd) &#10;2017-06-19 &#10;2017-04-18 &#10;2017-03-27 &#10;2017-02-23 &#10;News Release &#10;FAQs — Focused Audits &#10;Recipient &#10;Kinder Morgan Cochin ULC &#10;Plains Midstream Canada ULC_ &#10;Aurora Pipeline Company Ltd. &#10;Trans Mountain Pipelines ULC &#10;Westcoast Energy Inc., Carrying &#10;on Business as Spectra Energy &#10;Transmission &#10;Region/ &#10;Facility &#10;Canada &#10;Canada &#10;Canada &#10;Canada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564" w:rsidRDefault="00C22564" w:rsidP="00C2256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Administrative Monetary Penalty:  - 21 entries with columns = Reference#, Related Documents, Last Updated, Recipient, Region/Facility, Description, Penalty Amount - only linkable item is Audit#  and Related Documents; both of which expand into further details of report - HTML</w:t>
      </w:r>
    </w:p>
    <w:p w:rsidR="00C22564" w:rsidRDefault="00C22564" w:rsidP="00C2256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038600" cy="2343150"/>
            <wp:effectExtent l="0" t="0" r="0" b="0"/>
            <wp:docPr id="4" name="Picture 4" descr="Administrative Monetary Penalty (AMP) &#10;Filter items &#10;Reference &#10;Number &#10;AMP-002-2018 &#10;AMP-OOI-2018 &#10;2017-AMP-OOI &#10;2015-AMP-012 &#10;2015-AMP-OII &#10;Showing 1 to 10 of 21 entries I Show entries &#10;Related &#10;Documents &#10;• Board Review &#10;Decision &#10;Last &#10;Updated &#10;(yyyy-mm- &#10;2018-07-10 &#10;2018-06-25 &#10;2017-12-07 &#10;2015-12-02 &#10;2015-07-29 &#10;Recipient &#10;Trans-Northern &#10;Pipelines Inc. &#10;Canadian Natural &#10;Resources Ltd. &#10;Landstar Projects &#10;Conoco Phillips &#10;Canada Operations &#10;Ltd. &#10;Melcor &#10;Developments Ltd. &#10;Region/ &#10;Facility &#10;Montreal Feeder &#10;System &#10;Ojay Pipeline &#10;Surrey (BC) &#10;Elmworth Station U to B &#10;Pipeline Integrity &#10;Project, Beavertail &#10;Creek (AB) &#10;Rosenthal Blvd and 224 &#10;Street, Edmonton (AB) &#10;Description &#10;Contravention of a Board &#10;Order &#10;Failure to comply with &#10;condition of a Board Order re: &#10;PCEMR submission &#10;6(b) of the PCR, Part I for an &#10;unauthorized activity without &#10;written permission from the &#10;pipeline company prior to &#10;excavation &#10;30(1 ) of the Act — Operation of &#10;a pipeline without a certificate &#10;and leave to open (Type B) &#10;112(1) of the Act &#10;Construction of a facility or &#10;Penalty &#10;Amount &#10;$28,000 &#10;$40,000 &#10;$28,000 &#10;$28,000 &#10;$28,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ministrative Monetary Penalty (AMP) &#10;Filter items &#10;Reference &#10;Number &#10;AMP-002-2018 &#10;AMP-OOI-2018 &#10;2017-AMP-OOI &#10;2015-AMP-012 &#10;2015-AMP-OII &#10;Showing 1 to 10 of 21 entries I Show entries &#10;Related &#10;Documents &#10;• Board Review &#10;Decision &#10;Last &#10;Updated &#10;(yyyy-mm- &#10;2018-07-10 &#10;2018-06-25 &#10;2017-12-07 &#10;2015-12-02 &#10;2015-07-29 &#10;Recipient &#10;Trans-Northern &#10;Pipelines Inc. &#10;Canadian Natural &#10;Resources Ltd. &#10;Landstar Projects &#10;Conoco Phillips &#10;Canada Operations &#10;Ltd. &#10;Melcor &#10;Developments Ltd. &#10;Region/ &#10;Facility &#10;Montreal Feeder &#10;System &#10;Ojay Pipeline &#10;Surrey (BC) &#10;Elmworth Station U to B &#10;Pipeline Integrity &#10;Project, Beavertail &#10;Creek (AB) &#10;Rosenthal Blvd and 224 &#10;Street, Edmonton (AB) &#10;Description &#10;Contravention of a Board &#10;Order &#10;Failure to comply with &#10;condition of a Board Order re: &#10;PCEMR submission &#10;6(b) of the PCR, Part I for an &#10;unauthorized activity without &#10;written permission from the &#10;pipeline company prior to &#10;excavation &#10;30(1 ) of the Act — Operation of &#10;a pipeline without a certificate &#10;and leave to open (Type B) &#10;112(1) of the Act &#10;Construction of a facility or &#10;Penalty &#10;Amount &#10;$28,000 &#10;$40,000 &#10;$28,000 &#10;$28,000 &#10;$28,000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564" w:rsidRDefault="00C22564" w:rsidP="00C2256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Warning Letters: - 6 entries with columns = NEB Action, Recipient, Description, Documents - only linkable item is Documents</w:t>
      </w:r>
      <w:proofErr w:type="gramStart"/>
      <w:r>
        <w:rPr>
          <w:rFonts w:ascii="Calibri" w:hAnsi="Calibri"/>
          <w:sz w:val="22"/>
          <w:szCs w:val="22"/>
        </w:rPr>
        <w:t>;  expands</w:t>
      </w:r>
      <w:proofErr w:type="gramEnd"/>
      <w:r>
        <w:rPr>
          <w:rFonts w:ascii="Calibri" w:hAnsi="Calibri"/>
          <w:sz w:val="22"/>
          <w:szCs w:val="22"/>
        </w:rPr>
        <w:t xml:space="preserve"> into further details of report - HTML</w:t>
      </w:r>
    </w:p>
    <w:p w:rsidR="00C22564" w:rsidRDefault="00C22564" w:rsidP="00C2256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971925" cy="2809875"/>
            <wp:effectExtent l="0" t="0" r="9525" b="9525"/>
            <wp:docPr id="3" name="Picture 3" descr="Warning Letter &#10;NEB &#10;Action &#10;Warning &#10;Letter &#10;Warning &#10;Letter &#10;Warning &#10;Letter &#10;Warning &#10;Letter &#10;Warning &#10;Letter &#10;Warning &#10;Letter &#10;Recipient &#10;Canada Border Services &#10;Agency &#10;Forty Mile Gas Coop Ltd. &#10;Transport et Excavation &#10;Francois Robert Inc. &#10;Individual &#10;Potton Township &#10;City of Medicine Hat &#10;Description &#10;Non-compliance to ss. 62 and 6.6 of the OPR for &#10;2013 and 2014 &#10;Failure to comply with conditions of Abandonment &#10;Order ZO-F073-003-2013 &#10;Non-compliance with ss. 112(1) of the NEB Act and &#10;6(b) of the PCRv Part I &#10;Non-compliance with ss. 112(1)(2) of the NEB Act and &#10;6(b) of the PCRv Part I &#10;Non-compliance with ss. 112(1) of the NEB Act and &#10;6(b) of the PCRv Part I &#10;Non-compliances with ss. 112(1) of the NEB Act, with &#10;the PCR, Part I and DPR-A &#10;Documents &#10;(W&quot; -mm-dd &#10;2015-09-02 &#10;Warninq &#10;Letter &#10;2015-09-08 &#10;Warninq &#10;Letter &#10;2016-02-25 &#10;Warninq &#10;Letter &#10;2017-01-27 &#10;Warninq &#10;Letter &#10;2017-01-27 &#10;Warninq &#10;Letter &#10;2018-04-18 &#10;Warninq &#10;Let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rning Letter &#10;NEB &#10;Action &#10;Warning &#10;Letter &#10;Warning &#10;Letter &#10;Warning &#10;Letter &#10;Warning &#10;Letter &#10;Warning &#10;Letter &#10;Warning &#10;Letter &#10;Recipient &#10;Canada Border Services &#10;Agency &#10;Forty Mile Gas Coop Ltd. &#10;Transport et Excavation &#10;Francois Robert Inc. &#10;Individual &#10;Potton Township &#10;City of Medicine Hat &#10;Description &#10;Non-compliance to ss. 62 and 6.6 of the OPR for &#10;2013 and 2014 &#10;Failure to comply with conditions of Abandonment &#10;Order ZO-F073-003-2013 &#10;Non-compliance with ss. 112(1) of the NEB Act and &#10;6(b) of the PCRv Part I &#10;Non-compliance with ss. 112(1)(2) of the NEB Act and &#10;6(b) of the PCRv Part I &#10;Non-compliance with ss. 112(1) of the NEB Act and &#10;6(b) of the PCRv Part I &#10;Non-compliances with ss. 112(1) of the NEB Act, with &#10;the PCR, Part I and DPR-A &#10;Documents &#10;(W&quot; -mm-dd &#10;2015-09-02 &#10;Warninq &#10;Letter &#10;2015-09-08 &#10;Warninq &#10;Letter &#10;2016-02-25 &#10;Warninq &#10;Letter &#10;2017-01-27 &#10;Warninq &#10;Letter &#10;2017-01-27 &#10;Warninq &#10;Letter &#10;2018-04-18 &#10;Warninq &#10;Letter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564" w:rsidRDefault="00C22564" w:rsidP="00C2256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Board Letter and Order:  - 43 entries with columns = Order Number, Related Documents, Last Updated, Recipient, Region/Facility, Description; linkable are Order Number and Related Documents, which expand into further details of report - HTML, PDF</w:t>
      </w:r>
    </w:p>
    <w:p w:rsidR="00C22564" w:rsidRDefault="00C22564" w:rsidP="00C2256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133850" cy="2438400"/>
            <wp:effectExtent l="0" t="0" r="0" b="0"/>
            <wp:docPr id="2" name="Picture 2" descr="Board Letter and Order &#10;Order &#10;Number &#10;SG-C293-01- &#10;2011 &#10;SG-T201-002- &#10;2011 &#10;SO-E102-002- &#10;2011 &#10;SO-P384-004- &#10;2011 &#10;Related &#10;Documents &#10;• Board Letter &#10;• Amendinq Order &#10;AO-002 &#10;• Amendinq Order &#10;AO-OOI &#10;• Company Letter &#10;• Company Letter &#10;• Company Letter &#10;• Company Letter &#10;Last &#10;Updated &#10;(yyyy-mm- &#10;dd) &#10;2012-09-18 &#10;2011-10-28 &#10;2013-13-22 &#10;2011-12-01 &#10;Recipient &#10;Centra Transmission &#10;Holdings Ltd. &#10;TransCanada PipeLines &#10;Limited, on behalf of Trans &#10;Québec &amp; Maritimes &#10;Pipeline &#10;Enbridge Pipeline (NW) &#10;Plains Midstream Canada &#10;Region/ &#10;Facility &#10;Birmingham (Ml), USA &#10;Line 2000 &#10;Norman Wells to Zama &#10;Pipeline (Line 21), at &#10;Willow Lake River (NT) &#10;Milk River (AB) and the &#10;Wascana (SK) crude oil &#10;mainlines &#10;Description &#10;Non-compliance with Board Order &#10;Pipeline anomalies &#10;Release of crude oil &#10;Issues from 2009 aud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ard Letter and Order &#10;Order &#10;Number &#10;SG-C293-01- &#10;2011 &#10;SG-T201-002- &#10;2011 &#10;SO-E102-002- &#10;2011 &#10;SO-P384-004- &#10;2011 &#10;Related &#10;Documents &#10;• Board Letter &#10;• Amendinq Order &#10;AO-002 &#10;• Amendinq Order &#10;AO-OOI &#10;• Company Letter &#10;• Company Letter &#10;• Company Letter &#10;• Company Letter &#10;Last &#10;Updated &#10;(yyyy-mm- &#10;dd) &#10;2012-09-18 &#10;2011-10-28 &#10;2013-13-22 &#10;2011-12-01 &#10;Recipient &#10;Centra Transmission &#10;Holdings Ltd. &#10;TransCanada PipeLines &#10;Limited, on behalf of Trans &#10;Québec &amp; Maritimes &#10;Pipeline &#10;Enbridge Pipeline (NW) &#10;Plains Midstream Canada &#10;Region/ &#10;Facility &#10;Birmingham (Ml), USA &#10;Line 2000 &#10;Norman Wells to Zama &#10;Pipeline (Line 21), at &#10;Willow Lake River (NT) &#10;Milk River (AB) and the &#10;Wascana (SK) crude oil &#10;mainlines &#10;Description &#10;Non-compliance with Board Order &#10;Pipeline anomalies &#10;Release of crude oil &#10;Issues from 2009 audit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564" w:rsidRDefault="00C22564" w:rsidP="00C2256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Inspection Officer Order:   - 29 entries with columns = IOO #, Related Documents, Last Updated, Recipient, Region/Facility, Description; linkable are Order Number and Related Documents, which expand into further details of report - HTML</w:t>
      </w:r>
    </w:p>
    <w:p w:rsidR="00C22564" w:rsidRDefault="00C22564" w:rsidP="00C2256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4591050" cy="2667000"/>
            <wp:effectExtent l="0" t="0" r="0" b="0"/>
            <wp:docPr id="1" name="Picture 1" descr="Inspection Officer Order &#10;Filter items &#10;100 &#10;Number •t &#10;AML-OOI- &#10;2018 &#10;JFB-001-2018 &#10;TC-001-2018 &#10;RRW-002- &#10;2017 &#10;RRW-OOI- &#10;2017 &#10;Showing 1 to 10 of 29 entries I Show entries &#10;Related &#10;Documents &#10;• Notice to Resume &#10;Work and of &#10;Measures Satisfied &#10;• Notice to Resume &#10;Work or of &#10;Measures Satisfied &#10;• Notice to Resume &#10;Work or of &#10;Measures Satisfied &#10;• Resume Work &#10;Notice &#10;• Resume Work &#10;Notice &#10;Last &#10;Updated &#10;(yyyy-mm- &#10;2018-08-26 &#10;2018-08-22 &#10;2018-07-13 &#10;2017-09-29 &#10;2017-09-13 &#10;Recipient &#10;Enbridge Pipelines Inc. &#10;Westcoast Energy Inc. &#10;(Spectra Energy &#10;Transmission) &#10;Centra Transmission &#10;Holdings &#10;Westcoast Energy Inc. &#10;(Spectra Energy &#10;Transmission) &#10;Westcoast Energy Inc. &#10;(Spectra Energy &#10;Transmission) &#10;Region/ &#10;Facility &#10;Line 3 Replacement &#10;Program &#10;High Pine Expansion &#10;Project (BC) &#10;Tribes Rock Replacement &#10;Project, Ontario &#10;High Pine Expansion &#10;Project (BC) &#10;High Pine Expansion &#10;Project (BC) &#10;Description &#10;Inability to demonstrate appropriate &#10;buffers are in place for wetlands &#10;Sediment and erosion control issues &#10;at watercourses &#10;Project design and construction not &#10;following OPR and CSA &#10;Pipe handling, hauling and stringing &#10;Pipe handling, hauling and string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pection Officer Order &#10;Filter items &#10;100 &#10;Number •t &#10;AML-OOI- &#10;2018 &#10;JFB-001-2018 &#10;TC-001-2018 &#10;RRW-002- &#10;2017 &#10;RRW-OOI- &#10;2017 &#10;Showing 1 to 10 of 29 entries I Show entries &#10;Related &#10;Documents &#10;• Notice to Resume &#10;Work and of &#10;Measures Satisfied &#10;• Notice to Resume &#10;Work or of &#10;Measures Satisfied &#10;• Notice to Resume &#10;Work or of &#10;Measures Satisfied &#10;• Resume Work &#10;Notice &#10;• Resume Work &#10;Notice &#10;Last &#10;Updated &#10;(yyyy-mm- &#10;2018-08-26 &#10;2018-08-22 &#10;2018-07-13 &#10;2017-09-29 &#10;2017-09-13 &#10;Recipient &#10;Enbridge Pipelines Inc. &#10;Westcoast Energy Inc. &#10;(Spectra Energy &#10;Transmission) &#10;Centra Transmission &#10;Holdings &#10;Westcoast Energy Inc. &#10;(Spectra Energy &#10;Transmission) &#10;Westcoast Energy Inc. &#10;(Spectra Energy &#10;Transmission) &#10;Region/ &#10;Facility &#10;Line 3 Replacement &#10;Program &#10;High Pine Expansion &#10;Project (BC) &#10;Tribes Rock Replacement &#10;Project, Ontario &#10;High Pine Expansion &#10;Project (BC) &#10;High Pine Expansion &#10;Project (BC) &#10;Description &#10;Inability to demonstrate appropriate &#10;buffers are in place for wetlands &#10;Sediment and erosion control issues &#10;at watercourses &#10;Project design and construction not &#10;following OPR and CSA &#10;Pipe handling, hauling and stringing &#10;Pipe handling, hauling and stringing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62" w:rsidRDefault="00CA6662"/>
    <w:sectPr w:rsidR="00CA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64"/>
    <w:rsid w:val="00C22564"/>
    <w:rsid w:val="00C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25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25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eb-one.gc.ca/sftnvrnmnt/cmplnc/rprts/brdlttrrdr/index-eng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neb-one.gc.ca/sftnvrnmnt/cmplnc/index-eng.html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Suncor Energy Inc.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Chan, Timothy</dc:creator>
  <cp:lastModifiedBy>Chan, Timothy</cp:lastModifiedBy>
  <cp:revision>1</cp:revision>
  <dcterms:created xsi:type="dcterms:W3CDTF">2018-10-09T14:44:00Z</dcterms:created>
  <dcterms:modified xsi:type="dcterms:W3CDTF">2018-10-09T14:45:00Z</dcterms:modified>
</cp:coreProperties>
</file>