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07AE6" w14:textId="5A2B5121" w:rsidR="0088480E" w:rsidRDefault="00AA294D">
      <w:pPr>
        <w:spacing w:after="80"/>
        <w:jc w:val="center"/>
      </w:pPr>
      <w:r>
        <w:rPr>
          <w:b/>
          <w:bCs/>
          <w:color w:val="1A3C5E"/>
          <w:sz w:val="48"/>
          <w:szCs w:val="48"/>
        </w:rPr>
        <w:t>Executive Summary</w:t>
      </w:r>
    </w:p>
    <w:p w14:paraId="6747B9DF" w14:textId="77777777" w:rsidR="0088480E" w:rsidRDefault="00AA294D">
      <w:pPr>
        <w:spacing w:after="60"/>
        <w:jc w:val="center"/>
      </w:pPr>
      <w:r>
        <w:rPr>
          <w:color w:val="2E6DA4"/>
          <w:sz w:val="28"/>
          <w:szCs w:val="28"/>
        </w:rPr>
        <w:t>Google Fiber — Repeat Call Analysis Dashboard</w:t>
      </w:r>
    </w:p>
    <w:p w14:paraId="45B28491" w14:textId="77777777" w:rsidR="0088480E" w:rsidRDefault="00AA294D">
      <w:pPr>
        <w:spacing w:after="240"/>
        <w:jc w:val="center"/>
      </w:pPr>
      <w:r>
        <w:rPr>
          <w:i/>
          <w:iCs/>
          <w:color w:val="888888"/>
          <w:sz w:val="20"/>
          <w:szCs w:val="20"/>
        </w:rPr>
        <w:t>Google Business Intelligence Professional Certificate • Capstone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8480E" w14:paraId="202AB9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47F5F" w14:textId="77777777" w:rsidR="0088480E" w:rsidRDefault="00AA294D">
            <w:r>
              <w:rPr>
                <w:b/>
                <w:bCs/>
                <w:sz w:val="20"/>
                <w:szCs w:val="20"/>
              </w:rPr>
              <w:t>Prepared by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75168" w14:textId="5A1918FF" w:rsidR="0088480E" w:rsidRPr="00AA294D" w:rsidRDefault="00AA294D">
            <w:pPr>
              <w:rPr>
                <w:lang w:val="en-US"/>
              </w:rPr>
            </w:pPr>
            <w:r>
              <w:rPr>
                <w:sz w:val="20"/>
                <w:szCs w:val="20"/>
              </w:rPr>
              <w:t>Oluwabukunmi</w:t>
            </w:r>
            <w:r>
              <w:rPr>
                <w:sz w:val="20"/>
                <w:szCs w:val="20"/>
                <w:lang w:val="en-US"/>
              </w:rPr>
              <w:t xml:space="preserve"> Akinmi</w:t>
            </w:r>
          </w:p>
        </w:tc>
      </w:tr>
      <w:tr w:rsidR="0088480E" w14:paraId="441B64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8CD71" w14:textId="77777777" w:rsidR="0088480E" w:rsidRDefault="00AA294D">
            <w:r>
              <w:rPr>
                <w:b/>
                <w:bCs/>
                <w:sz w:val="20"/>
                <w:szCs w:val="20"/>
              </w:rPr>
              <w:t>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E3B73" w14:textId="77777777" w:rsidR="0088480E" w:rsidRDefault="00AA294D">
            <w:r>
              <w:rPr>
                <w:sz w:val="20"/>
                <w:szCs w:val="20"/>
              </w:rPr>
              <w:t>April 2026</w:t>
            </w:r>
          </w:p>
        </w:tc>
      </w:tr>
      <w:tr w:rsidR="0088480E" w14:paraId="60427C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F00A4A" w14:textId="77777777" w:rsidR="0088480E" w:rsidRDefault="00AA294D">
            <w:r>
              <w:rPr>
                <w:b/>
                <w:bCs/>
                <w:sz w:val="20"/>
                <w:szCs w:val="20"/>
              </w:rPr>
              <w:t>Tools Used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7B39E" w14:textId="77777777" w:rsidR="0088480E" w:rsidRDefault="00AA294D">
            <w:r>
              <w:rPr>
                <w:sz w:val="20"/>
                <w:szCs w:val="20"/>
              </w:rPr>
              <w:t>BigQuery (SQL), Tableau</w:t>
            </w:r>
          </w:p>
        </w:tc>
      </w:tr>
      <w:tr w:rsidR="0088480E" w14:paraId="30BCD9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FEB20" w14:textId="77777777" w:rsidR="0088480E" w:rsidRDefault="00AA294D">
            <w:r>
              <w:rPr>
                <w:b/>
                <w:bCs/>
                <w:sz w:val="20"/>
                <w:szCs w:val="20"/>
              </w:rPr>
              <w:t>Data Source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2A3B" w14:textId="77777777" w:rsidR="0088480E" w:rsidRDefault="00AA294D">
            <w:r>
              <w:rPr>
                <w:sz w:val="20"/>
                <w:szCs w:val="20"/>
              </w:rPr>
              <w:t>Google Fiber fictional customer call dataset (3 market tables)</w:t>
            </w:r>
          </w:p>
        </w:tc>
      </w:tr>
      <w:tr w:rsidR="0088480E" w14:paraId="514427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C4212" w14:textId="77777777" w:rsidR="0088480E" w:rsidRDefault="00AA294D">
            <w:r>
              <w:rPr>
                <w:b/>
                <w:bCs/>
                <w:sz w:val="20"/>
                <w:szCs w:val="20"/>
              </w:rPr>
              <w:t>Certificate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F9A03" w14:textId="77777777" w:rsidR="0088480E" w:rsidRDefault="00AA294D">
            <w:r>
              <w:rPr>
                <w:sz w:val="20"/>
                <w:szCs w:val="20"/>
              </w:rPr>
              <w:t>Google Business Intelligence Professional Certificate — Course 3 Capstone</w:t>
            </w:r>
          </w:p>
        </w:tc>
      </w:tr>
      <w:tr w:rsidR="0088480E" w14:paraId="27BE75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A0B63" w14:textId="77777777" w:rsidR="0088480E" w:rsidRDefault="00AA294D">
            <w:r>
              <w:rPr>
                <w:b/>
                <w:bCs/>
                <w:sz w:val="20"/>
                <w:szCs w:val="20"/>
              </w:rPr>
              <w:t>Dashboard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3B89F" w14:textId="77777777" w:rsidR="0088480E" w:rsidRDefault="00AA294D">
            <w:r>
              <w:rPr>
                <w:sz w:val="20"/>
                <w:szCs w:val="20"/>
              </w:rPr>
              <w:t>Tableau Public — Google Fiber Repeat Call Analysis</w:t>
            </w:r>
          </w:p>
        </w:tc>
      </w:tr>
    </w:tbl>
    <w:p w14:paraId="50B1124B" w14:textId="77777777" w:rsidR="0088480E" w:rsidRDefault="0088480E">
      <w:pPr>
        <w:spacing w:before="60" w:after="60"/>
      </w:pPr>
    </w:p>
    <w:p w14:paraId="3417A030" w14:textId="77777777" w:rsidR="0088480E" w:rsidRDefault="0088480E">
      <w:pPr>
        <w:spacing w:before="60" w:after="60"/>
      </w:pPr>
    </w:p>
    <w:p w14:paraId="09691C38" w14:textId="77777777" w:rsidR="0088480E" w:rsidRDefault="00AA294D">
      <w:pPr>
        <w:pStyle w:val="Heading1"/>
        <w:pBdr>
          <w:bottom w:val="single" w:sz="4" w:space="4" w:color="1A3C5E"/>
        </w:pBdr>
      </w:pPr>
      <w:r>
        <w:t>1. Business Problem</w:t>
      </w:r>
    </w:p>
    <w:p w14:paraId="206C4E76" w14:textId="77777777" w:rsidR="0088480E" w:rsidRDefault="00AA294D">
      <w:pPr>
        <w:spacing w:before="80" w:after="80"/>
        <w:jc w:val="both"/>
      </w:pPr>
      <w:r>
        <w:t>Google Fiber’s customer service leadership needed to understand how often customers were calling support more than once after their initial inquiry. High repeat call volume signals u</w:t>
      </w:r>
      <w:r>
        <w:t>nresolved issues on the first contact, which directly impacts customer satisfaction, operational costs, and team efficiency.</w:t>
      </w:r>
    </w:p>
    <w:p w14:paraId="760ACE98" w14:textId="77777777" w:rsidR="0088480E" w:rsidRDefault="0088480E">
      <w:pPr>
        <w:spacing w:before="60" w:after="60"/>
      </w:pPr>
    </w:p>
    <w:p w14:paraId="17A4933C" w14:textId="77777777" w:rsidR="0088480E" w:rsidRDefault="00AA294D">
      <w:pPr>
        <w:spacing w:before="80" w:after="80"/>
        <w:jc w:val="both"/>
      </w:pPr>
      <w:r>
        <w:t>The core business questions driving this project were:</w:t>
      </w:r>
    </w:p>
    <w:p w14:paraId="1FB11B92" w14:textId="77777777" w:rsidR="0088480E" w:rsidRDefault="00AA294D">
      <w:pPr>
        <w:pStyle w:val="ListParagraph"/>
        <w:numPr>
          <w:ilvl w:val="0"/>
          <w:numId w:val="2"/>
        </w:numPr>
        <w:spacing w:before="60" w:after="60"/>
      </w:pPr>
      <w:r>
        <w:t>How often does the customer service team receive repeat calls from customers?</w:t>
      </w:r>
    </w:p>
    <w:p w14:paraId="687B8169" w14:textId="77777777" w:rsidR="0088480E" w:rsidRDefault="00AA294D">
      <w:pPr>
        <w:pStyle w:val="ListParagraph"/>
        <w:numPr>
          <w:ilvl w:val="0"/>
          <w:numId w:val="2"/>
        </w:numPr>
        <w:spacing w:before="60" w:after="60"/>
      </w:pPr>
      <w:r>
        <w:t>Which problem types generate the most repeat calls?</w:t>
      </w:r>
    </w:p>
    <w:p w14:paraId="65207D06" w14:textId="77777777" w:rsidR="0088480E" w:rsidRDefault="00AA294D">
      <w:pPr>
        <w:pStyle w:val="ListParagraph"/>
        <w:numPr>
          <w:ilvl w:val="0"/>
          <w:numId w:val="2"/>
        </w:numPr>
        <w:spacing w:before="60" w:after="60"/>
      </w:pPr>
      <w:r>
        <w:t>Which market city’s customer service team receives the most repeat calls?</w:t>
      </w:r>
    </w:p>
    <w:p w14:paraId="2A692DE4" w14:textId="77777777" w:rsidR="0088480E" w:rsidRDefault="0088480E">
      <w:pPr>
        <w:spacing w:before="60" w:after="60"/>
      </w:pPr>
    </w:p>
    <w:p w14:paraId="20124E16" w14:textId="77777777" w:rsidR="0088480E" w:rsidRDefault="00AA294D">
      <w:pPr>
        <w:spacing w:before="80" w:after="80"/>
        <w:jc w:val="both"/>
      </w:pPr>
      <w:r>
        <w:t>The ultimate goal was to reduce overall call volume</w:t>
      </w:r>
      <w:r>
        <w:t xml:space="preserve"> by increasing first-contact resolution — meaning customers get their issues resolved on the first call, with no need to call back.</w:t>
      </w:r>
    </w:p>
    <w:p w14:paraId="794A55B1" w14:textId="77777777" w:rsidR="0088480E" w:rsidRDefault="0088480E">
      <w:pPr>
        <w:spacing w:before="60" w:after="60"/>
      </w:pPr>
    </w:p>
    <w:p w14:paraId="33C64DE1" w14:textId="77777777" w:rsidR="0088480E" w:rsidRDefault="00AA294D">
      <w:pPr>
        <w:pStyle w:val="Heading1"/>
        <w:pBdr>
          <w:bottom w:val="single" w:sz="4" w:space="4" w:color="1A3C5E"/>
        </w:pBdr>
      </w:pPr>
      <w:r>
        <w:t>2. Stakeholders &amp; Team</w:t>
      </w:r>
    </w:p>
    <w:p w14:paraId="59A67DD7" w14:textId="77777777" w:rsidR="0088480E" w:rsidRDefault="00AA294D">
      <w:pPr>
        <w:spacing w:before="80" w:after="80"/>
        <w:jc w:val="both"/>
      </w:pPr>
      <w:r>
        <w:t>The following individuals were identified as primary stakeholders and team members for this project:</w:t>
      </w:r>
    </w:p>
    <w:p w14:paraId="6336776C" w14:textId="77777777" w:rsidR="0088480E" w:rsidRDefault="008848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8480E" w14:paraId="5AFE81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B904DAA" w14:textId="77777777" w:rsidR="0088480E" w:rsidRDefault="00AA294D">
            <w:r>
              <w:rPr>
                <w:b/>
                <w:bCs/>
                <w:color w:val="FFFFFF"/>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004E06" w14:textId="77777777" w:rsidR="0088480E" w:rsidRDefault="00AA294D">
            <w:r>
              <w:rPr>
                <w:b/>
                <w:bCs/>
                <w:color w:val="FFFFFF"/>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8BDF8CB" w14:textId="77777777" w:rsidR="0088480E" w:rsidRDefault="00AA294D">
            <w:r>
              <w:rPr>
                <w:b/>
                <w:bCs/>
                <w:color w:val="FFFFFF"/>
                <w:sz w:val="20"/>
                <w:szCs w:val="20"/>
              </w:rPr>
              <w:t>Involvement</w:t>
            </w:r>
          </w:p>
        </w:tc>
      </w:tr>
      <w:tr w:rsidR="0088480E" w14:paraId="5E23D5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0CB3670" w14:textId="77777777" w:rsidR="0088480E" w:rsidRDefault="00AA294D">
            <w:r>
              <w:rPr>
                <w:sz w:val="20"/>
                <w:szCs w:val="20"/>
              </w:rPr>
              <w:t>Emma Santiago</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EF4629F" w14:textId="77777777" w:rsidR="0088480E" w:rsidRDefault="00AA294D">
            <w:r>
              <w:rPr>
                <w:sz w:val="20"/>
                <w:szCs w:val="20"/>
              </w:rPr>
              <w:t>Hiring Manager</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783206" w14:textId="77777777" w:rsidR="0088480E" w:rsidRDefault="00AA294D">
            <w:r>
              <w:rPr>
                <w:sz w:val="20"/>
                <w:szCs w:val="20"/>
              </w:rPr>
              <w:t>Primary contact, project approval</w:t>
            </w:r>
          </w:p>
        </w:tc>
      </w:tr>
      <w:tr w:rsidR="0088480E" w14:paraId="32EC11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FD05647" w14:textId="77777777" w:rsidR="0088480E" w:rsidRDefault="00AA294D">
            <w:r>
              <w:rPr>
                <w:sz w:val="20"/>
                <w:szCs w:val="20"/>
              </w:rPr>
              <w:t>Keith Portone</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68AB737" w14:textId="77777777" w:rsidR="0088480E" w:rsidRDefault="00AA294D">
            <w:r>
              <w:rPr>
                <w:sz w:val="20"/>
                <w:szCs w:val="20"/>
              </w:rPr>
              <w:t>Project Manager</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2A36F27" w14:textId="77777777" w:rsidR="0088480E" w:rsidRDefault="00AA294D">
            <w:r>
              <w:rPr>
                <w:sz w:val="20"/>
                <w:szCs w:val="20"/>
              </w:rPr>
              <w:t>Primary contact, requirements definition</w:t>
            </w:r>
          </w:p>
        </w:tc>
      </w:tr>
      <w:tr w:rsidR="0088480E" w14:paraId="4D34B1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568F9CE" w14:textId="77777777" w:rsidR="0088480E" w:rsidRDefault="00AA294D">
            <w:r>
              <w:rPr>
                <w:sz w:val="20"/>
                <w:szCs w:val="20"/>
              </w:rPr>
              <w:lastRenderedPageBreak/>
              <w:t>Minna Rah</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44092F" w14:textId="77777777" w:rsidR="0088480E" w:rsidRDefault="00AA294D">
            <w:r>
              <w:rPr>
                <w:sz w:val="20"/>
                <w:szCs w:val="20"/>
              </w:rPr>
              <w:t>Lead BI Analyst</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8213681" w14:textId="77777777" w:rsidR="0088480E" w:rsidRDefault="00AA294D">
            <w:r>
              <w:rPr>
                <w:sz w:val="20"/>
                <w:szCs w:val="20"/>
              </w:rPr>
              <w:t>Technical direction, accessibility requirements</w:t>
            </w:r>
          </w:p>
        </w:tc>
      </w:tr>
      <w:tr w:rsidR="0088480E" w14:paraId="78FF82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99BB53B" w14:textId="77777777" w:rsidR="0088480E" w:rsidRDefault="00AA294D">
            <w:r>
              <w:rPr>
                <w:sz w:val="20"/>
                <w:szCs w:val="20"/>
              </w:rPr>
              <w:t>Ian Ortega</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847F3C" w14:textId="77777777" w:rsidR="0088480E" w:rsidRDefault="00AA294D">
            <w:r>
              <w:rPr>
                <w:sz w:val="20"/>
                <w:szCs w:val="20"/>
              </w:rPr>
              <w:t>BI Analyst</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71202BB" w14:textId="77777777" w:rsidR="0088480E" w:rsidRDefault="00AA294D">
            <w:r>
              <w:rPr>
                <w:sz w:val="20"/>
                <w:szCs w:val="20"/>
              </w:rPr>
              <w:t>Team member, dashboard access</w:t>
            </w:r>
          </w:p>
        </w:tc>
      </w:tr>
      <w:tr w:rsidR="0088480E" w14:paraId="744835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D4E5A0B" w14:textId="77777777" w:rsidR="0088480E" w:rsidRDefault="00AA294D">
            <w:r>
              <w:rPr>
                <w:sz w:val="20"/>
                <w:szCs w:val="20"/>
              </w:rPr>
              <w:t>Sylvie Essa</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E14EC2" w14:textId="77777777" w:rsidR="0088480E" w:rsidRDefault="00AA294D">
            <w:r>
              <w:rPr>
                <w:sz w:val="20"/>
                <w:szCs w:val="20"/>
              </w:rPr>
              <w:t>BI Analyst</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B973E91" w14:textId="77777777" w:rsidR="0088480E" w:rsidRDefault="00AA294D">
            <w:r>
              <w:rPr>
                <w:sz w:val="20"/>
                <w:szCs w:val="20"/>
              </w:rPr>
              <w:t>Team member, dashboard access</w:t>
            </w:r>
          </w:p>
        </w:tc>
      </w:tr>
    </w:tbl>
    <w:p w14:paraId="113BBCF1" w14:textId="77777777" w:rsidR="0088480E" w:rsidRDefault="0088480E">
      <w:pPr>
        <w:spacing w:before="60" w:after="60"/>
      </w:pPr>
    </w:p>
    <w:p w14:paraId="3BCC251F" w14:textId="77777777" w:rsidR="0088480E" w:rsidRDefault="00AA294D">
      <w:pPr>
        <w:pStyle w:val="Heading1"/>
        <w:pBdr>
          <w:bottom w:val="single" w:sz="4" w:space="4" w:color="1A3C5E"/>
        </w:pBdr>
      </w:pPr>
      <w:r>
        <w:t>3. Data &amp; Methodology</w:t>
      </w:r>
    </w:p>
    <w:p w14:paraId="21B8D940" w14:textId="77777777" w:rsidR="0088480E" w:rsidRDefault="00AA294D">
      <w:pPr>
        <w:pStyle w:val="Heading2"/>
      </w:pPr>
      <w:r>
        <w:t>Data Sources</w:t>
      </w:r>
    </w:p>
    <w:p w14:paraId="4B732E90" w14:textId="77777777" w:rsidR="0088480E" w:rsidRDefault="00AA294D">
      <w:pPr>
        <w:spacing w:before="80" w:after="80"/>
        <w:jc w:val="both"/>
      </w:pPr>
      <w:r>
        <w:t>The dataset provided by the Google Fiber team consisted of three separate CSV files representing three anonymised market city service areas: market_1, market_2, and market_3. Each table recorded the following fields:</w:t>
      </w:r>
    </w:p>
    <w:p w14:paraId="1CCE1AA3" w14:textId="77777777" w:rsidR="0088480E" w:rsidRDefault="00AA294D">
      <w:pPr>
        <w:pStyle w:val="ListParagraph"/>
        <w:numPr>
          <w:ilvl w:val="0"/>
          <w:numId w:val="2"/>
        </w:numPr>
        <w:spacing w:before="60" w:after="60"/>
      </w:pPr>
      <w:r>
        <w:t>Number of first contacts (contacts_n)</w:t>
      </w:r>
    </w:p>
    <w:p w14:paraId="29E0AE44" w14:textId="77777777" w:rsidR="0088480E" w:rsidRDefault="00AA294D">
      <w:pPr>
        <w:pStyle w:val="ListParagraph"/>
        <w:numPr>
          <w:ilvl w:val="0"/>
          <w:numId w:val="2"/>
        </w:numPr>
        <w:spacing w:before="60" w:after="60"/>
      </w:pPr>
      <w:r>
        <w:t>R</w:t>
      </w:r>
      <w:r>
        <w:t>epeat calls over a 7-day window (contacts_n_1 through contacts_n_7, where the number represents days since first contact)</w:t>
      </w:r>
    </w:p>
    <w:p w14:paraId="2B8A3262" w14:textId="77777777" w:rsidR="0088480E" w:rsidRDefault="00AA294D">
      <w:pPr>
        <w:pStyle w:val="ListParagraph"/>
        <w:numPr>
          <w:ilvl w:val="0"/>
          <w:numId w:val="2"/>
        </w:numPr>
        <w:spacing w:before="60" w:after="60"/>
      </w:pPr>
      <w:r>
        <w:t>Problem type (Type_1 through Type_5)</w:t>
      </w:r>
    </w:p>
    <w:p w14:paraId="6FBB9E9C" w14:textId="77777777" w:rsidR="0088480E" w:rsidRDefault="00AA294D">
      <w:pPr>
        <w:pStyle w:val="ListParagraph"/>
        <w:numPr>
          <w:ilvl w:val="0"/>
          <w:numId w:val="2"/>
        </w:numPr>
        <w:spacing w:before="60" w:after="60"/>
      </w:pPr>
      <w:r>
        <w:t>Market city identifier</w:t>
      </w:r>
    </w:p>
    <w:p w14:paraId="0BC0ABAE" w14:textId="77777777" w:rsidR="0088480E" w:rsidRDefault="00AA294D">
      <w:pPr>
        <w:pStyle w:val="ListParagraph"/>
        <w:numPr>
          <w:ilvl w:val="0"/>
          <w:numId w:val="2"/>
        </w:numPr>
        <w:spacing w:before="60" w:after="60"/>
      </w:pPr>
      <w:r>
        <w:t>Date of first contact</w:t>
      </w:r>
    </w:p>
    <w:p w14:paraId="7986DFFD" w14:textId="77777777" w:rsidR="0088480E" w:rsidRDefault="0088480E">
      <w:pPr>
        <w:spacing w:before="60" w:after="60"/>
      </w:pPr>
    </w:p>
    <w:p w14:paraId="464BEC70" w14:textId="77777777" w:rsidR="0088480E" w:rsidRDefault="00AA294D">
      <w:pPr>
        <w:spacing w:before="80" w:after="80"/>
        <w:jc w:val="both"/>
      </w:pPr>
      <w:r>
        <w:t>Problem types were anonymised in the source data as codes. The actual categories are: Type_1 — Account Management, Type_2 — Technician Troubleshooting, Type_3 — Scheduling, Type_4 — Construction, Type_5 — Internet &amp; Wi-Fi.</w:t>
      </w:r>
    </w:p>
    <w:p w14:paraId="69BA6485" w14:textId="77777777" w:rsidR="0088480E" w:rsidRDefault="0088480E">
      <w:pPr>
        <w:spacing w:before="60" w:after="60"/>
      </w:pPr>
    </w:p>
    <w:p w14:paraId="2EAF285F" w14:textId="77777777" w:rsidR="0088480E" w:rsidRDefault="00AA294D">
      <w:pPr>
        <w:pStyle w:val="Heading2"/>
      </w:pPr>
      <w:r>
        <w:t>ETL Pipeline — Course 2 Delivera</w:t>
      </w:r>
      <w:r>
        <w:t>ble</w:t>
      </w:r>
    </w:p>
    <w:p w14:paraId="10AC8720" w14:textId="77777777" w:rsidR="0088480E" w:rsidRDefault="00AA294D">
      <w:pPr>
        <w:spacing w:before="80" w:after="80"/>
        <w:jc w:val="both"/>
      </w:pPr>
      <w:r>
        <w:t>The three market tables were uploaded to Google BigQuery. A UNION ALL query was written to combine them into a single unified reporting table:</w:t>
      </w:r>
    </w:p>
    <w:p w14:paraId="45C89C75" w14:textId="77777777" w:rsidR="0088480E" w:rsidRDefault="0088480E">
      <w:pPr>
        <w:spacing w:before="60" w:after="60"/>
      </w:pPr>
    </w:p>
    <w:p w14:paraId="3C27196F" w14:textId="77777777" w:rsidR="0088480E" w:rsidRDefault="00AA294D">
      <w:pPr>
        <w:shd w:val="clear" w:color="auto" w:fill="F0F4F8"/>
        <w:spacing w:before="100" w:after="100"/>
        <w:ind w:left="360"/>
      </w:pPr>
      <w:r>
        <w:rPr>
          <w:rFonts w:ascii="Courier New" w:eastAsia="Courier New" w:hAnsi="Courier New" w:cs="Courier New"/>
          <w:color w:val="333333"/>
          <w:sz w:val="18"/>
          <w:szCs w:val="18"/>
        </w:rPr>
        <w:t>SELECT * FROM `project.dataset.market_1` UNION ALL SELECT * FROM `project.dataset.market_2` UNION ALL SELECT</w:t>
      </w:r>
      <w:r>
        <w:rPr>
          <w:rFonts w:ascii="Courier New" w:eastAsia="Courier New" w:hAnsi="Courier New" w:cs="Courier New"/>
          <w:color w:val="333333"/>
          <w:sz w:val="18"/>
          <w:szCs w:val="18"/>
        </w:rPr>
        <w:t xml:space="preserve"> * FROM `project.dataset.market_3`</w:t>
      </w:r>
    </w:p>
    <w:p w14:paraId="43078480" w14:textId="77777777" w:rsidR="0088480E" w:rsidRDefault="0088480E">
      <w:pPr>
        <w:spacing w:before="60" w:after="60"/>
      </w:pPr>
    </w:p>
    <w:p w14:paraId="1272FFCA" w14:textId="77777777" w:rsidR="0088480E" w:rsidRDefault="00AA294D">
      <w:pPr>
        <w:spacing w:before="80" w:after="80"/>
        <w:jc w:val="both"/>
      </w:pPr>
      <w:r>
        <w:t>The resulting combined_calls table was exported as a CSV and imported into Tableau as the single source of truth for the dashboard. No transformations beyond the UNION ALL were required, as all three source tables shared identical schema and had been pre-c</w:t>
      </w:r>
      <w:r>
        <w:t>leaned.</w:t>
      </w:r>
    </w:p>
    <w:p w14:paraId="60CBA154" w14:textId="77777777" w:rsidR="0088480E" w:rsidRDefault="0088480E">
      <w:pPr>
        <w:spacing w:before="60" w:after="60"/>
      </w:pPr>
    </w:p>
    <w:p w14:paraId="7EF8EF26" w14:textId="77777777" w:rsidR="0088480E" w:rsidRDefault="00AA294D">
      <w:pPr>
        <w:pStyle w:val="Heading2"/>
      </w:pPr>
      <w:r>
        <w:t>Dashboard Development — Course 3 Deliverable</w:t>
      </w:r>
    </w:p>
    <w:p w14:paraId="2EFB8AA1" w14:textId="77777777" w:rsidR="0088480E" w:rsidRDefault="00AA294D">
      <w:pPr>
        <w:spacing w:before="80" w:after="80"/>
        <w:jc w:val="both"/>
      </w:pPr>
      <w:r>
        <w:t>Using the combined_calls table, the following visualisations were built in Tableau:</w:t>
      </w:r>
    </w:p>
    <w:p w14:paraId="030205DA" w14:textId="77777777" w:rsidR="0088480E" w:rsidRDefault="00AA294D">
      <w:pPr>
        <w:pStyle w:val="ListParagraph"/>
        <w:numPr>
          <w:ilvl w:val="0"/>
          <w:numId w:val="2"/>
        </w:numPr>
        <w:spacing w:before="60" w:after="60"/>
      </w:pPr>
      <w:r>
        <w:t>KPI Summary Cards — Total First Contacts (64,939) and Total Repeat Calls (20,240)</w:t>
      </w:r>
    </w:p>
    <w:p w14:paraId="7FA73AFB" w14:textId="77777777" w:rsidR="0088480E" w:rsidRDefault="00AA294D">
      <w:pPr>
        <w:pStyle w:val="ListParagraph"/>
        <w:numPr>
          <w:ilvl w:val="0"/>
          <w:numId w:val="2"/>
        </w:numPr>
        <w:spacing w:before="60" w:after="60"/>
      </w:pPr>
      <w:r>
        <w:t xml:space="preserve">Repeat Calls Trend Over Time — line </w:t>
      </w:r>
      <w:r>
        <w:t>chart tracking repeat call volume across January to March</w:t>
      </w:r>
    </w:p>
    <w:p w14:paraId="4D8EB7A1" w14:textId="77777777" w:rsidR="0088480E" w:rsidRDefault="00AA294D">
      <w:pPr>
        <w:pStyle w:val="ListParagraph"/>
        <w:numPr>
          <w:ilvl w:val="0"/>
          <w:numId w:val="2"/>
        </w:numPr>
        <w:spacing w:before="60" w:after="60"/>
      </w:pPr>
      <w:r>
        <w:t>First Contact Trend — line chart for first contact volume across the same period</w:t>
      </w:r>
    </w:p>
    <w:p w14:paraId="77278369" w14:textId="77777777" w:rsidR="0088480E" w:rsidRDefault="00AA294D">
      <w:pPr>
        <w:pStyle w:val="ListParagraph"/>
        <w:numPr>
          <w:ilvl w:val="0"/>
          <w:numId w:val="2"/>
        </w:numPr>
        <w:spacing w:before="60" w:after="60"/>
      </w:pPr>
      <w:r>
        <w:lastRenderedPageBreak/>
        <w:t>Repeat Behaviour Curve — line chart showing the rate at which customers call back across the 7-day post-contact windo</w:t>
      </w:r>
      <w:r>
        <w:t>w</w:t>
      </w:r>
    </w:p>
    <w:p w14:paraId="41E950E0" w14:textId="77777777" w:rsidR="0088480E" w:rsidRDefault="00AA294D">
      <w:pPr>
        <w:pStyle w:val="ListParagraph"/>
        <w:numPr>
          <w:ilvl w:val="0"/>
          <w:numId w:val="2"/>
        </w:numPr>
        <w:spacing w:before="60" w:after="60"/>
      </w:pPr>
      <w:r>
        <w:t>Repeat Calls by Problem Type — horizontal bar chart with human-readable category labels</w:t>
      </w:r>
    </w:p>
    <w:p w14:paraId="2ED0736C" w14:textId="77777777" w:rsidR="0088480E" w:rsidRDefault="00AA294D">
      <w:pPr>
        <w:pStyle w:val="ListParagraph"/>
        <w:numPr>
          <w:ilvl w:val="0"/>
          <w:numId w:val="2"/>
        </w:numPr>
        <w:spacing w:before="60" w:after="60"/>
      </w:pPr>
      <w:r>
        <w:t>Repeat Calls by Market — bar chart comparing total repeat call volumes across all three markets</w:t>
      </w:r>
    </w:p>
    <w:p w14:paraId="0DE8CC1B" w14:textId="77777777" w:rsidR="0088480E" w:rsidRDefault="00AA294D">
      <w:pPr>
        <w:pStyle w:val="ListParagraph"/>
        <w:numPr>
          <w:ilvl w:val="0"/>
          <w:numId w:val="2"/>
        </w:numPr>
        <w:spacing w:before="60" w:after="60"/>
      </w:pPr>
      <w:r>
        <w:t>First Contact Volume by Day of Week — bar chart identifying staffing-r</w:t>
      </w:r>
      <w:r>
        <w:t>elevant weekly patterns</w:t>
      </w:r>
    </w:p>
    <w:p w14:paraId="36EAE16E" w14:textId="77777777" w:rsidR="0088480E" w:rsidRDefault="0088480E">
      <w:pPr>
        <w:spacing w:before="60" w:after="60"/>
      </w:pPr>
    </w:p>
    <w:p w14:paraId="6BD70696" w14:textId="77777777" w:rsidR="0088480E" w:rsidRDefault="00AA294D">
      <w:pPr>
        <w:spacing w:before="80" w:after="80"/>
        <w:jc w:val="both"/>
      </w:pPr>
      <w:r>
        <w:t>Accessibility was a stated requirement from Lead BI Analyst Minna Rah. The dashboard was built with enlarged font sizes (14pt+ for labels, 16pt+ for titles), high-contrast colour use, and accompanying alt-text descriptions publishe</w:t>
      </w:r>
      <w:r>
        <w:t>d on Tableau Public.</w:t>
      </w:r>
    </w:p>
    <w:p w14:paraId="3324893A" w14:textId="77777777" w:rsidR="0088480E" w:rsidRDefault="0088480E">
      <w:pPr>
        <w:spacing w:before="60" w:after="60"/>
      </w:pPr>
    </w:p>
    <w:p w14:paraId="1BB13CBB" w14:textId="77777777" w:rsidR="0088480E" w:rsidRDefault="00AA294D">
      <w:pPr>
        <w:pStyle w:val="Heading1"/>
        <w:pBdr>
          <w:bottom w:val="single" w:sz="4" w:space="4" w:color="1A3C5E"/>
        </w:pBdr>
      </w:pPr>
      <w:r>
        <w:t>4. Key Findings</w:t>
      </w:r>
    </w:p>
    <w:p w14:paraId="7973906C" w14:textId="77777777" w:rsidR="0088480E" w:rsidRDefault="00AA294D">
      <w:pPr>
        <w:pStyle w:val="ListParagraph"/>
        <w:numPr>
          <w:ilvl w:val="0"/>
          <w:numId w:val="2"/>
        </w:numPr>
        <w:spacing w:before="60" w:after="60"/>
      </w:pPr>
      <w:r>
        <w:t>Overall repeat call rate: approximately 31.2% of first contacts (20,240 out of 64,939) resulted in at least one repeat call within the 7-day window.</w:t>
      </w:r>
    </w:p>
    <w:p w14:paraId="61786BCE" w14:textId="77777777" w:rsidR="0088480E" w:rsidRDefault="00AA294D">
      <w:pPr>
        <w:pStyle w:val="ListParagraph"/>
        <w:numPr>
          <w:ilvl w:val="0"/>
          <w:numId w:val="2"/>
        </w:numPr>
        <w:spacing w:before="60" w:after="60"/>
      </w:pPr>
      <w:r>
        <w:t>Internet &amp; Wi-Fi issues (Type_5) generated the highest proportion of repeat calls at 50.66%, indicating tha</w:t>
      </w:r>
      <w:r>
        <w:t>t technical issues are the hardest to resolve in a single interaction.</w:t>
      </w:r>
    </w:p>
    <w:p w14:paraId="63CC9F51" w14:textId="77777777" w:rsidR="0088480E" w:rsidRDefault="00AA294D">
      <w:pPr>
        <w:pStyle w:val="ListParagraph"/>
        <w:numPr>
          <w:ilvl w:val="0"/>
          <w:numId w:val="2"/>
        </w:numPr>
        <w:spacing w:before="60" w:after="60"/>
      </w:pPr>
      <w:r>
        <w:t>Technician Troubleshooting (Type_2) was second at 29.58%, suggesting that field-related issues also drive significant callback volume.</w:t>
      </w:r>
    </w:p>
    <w:p w14:paraId="3C08CC54" w14:textId="77777777" w:rsidR="0088480E" w:rsidRDefault="00AA294D">
      <w:pPr>
        <w:pStyle w:val="ListParagraph"/>
        <w:numPr>
          <w:ilvl w:val="0"/>
          <w:numId w:val="2"/>
        </w:numPr>
        <w:spacing w:before="60" w:after="60"/>
      </w:pPr>
      <w:r>
        <w:t>Market_1 accounted for the largest share of repeat</w:t>
      </w:r>
      <w:r>
        <w:t xml:space="preserve"> calls (12,647), followed by Market_3 (6,806) and Market_2 (787). The significant gap between Market_1 and the others warrants further investigation.</w:t>
      </w:r>
    </w:p>
    <w:p w14:paraId="38938D8E" w14:textId="77777777" w:rsidR="0088480E" w:rsidRDefault="00AA294D">
      <w:pPr>
        <w:pStyle w:val="ListParagraph"/>
        <w:numPr>
          <w:ilvl w:val="0"/>
          <w:numId w:val="2"/>
        </w:numPr>
        <w:spacing w:before="60" w:after="60"/>
      </w:pPr>
      <w:r>
        <w:t>The Repeat Behaviour Curve shows that the vast majority of callbacks happen within Day 1 of the first cont</w:t>
      </w:r>
      <w:r>
        <w:t>act, dropping sharply thereafter — indicating that unresolved issues are typically identified quickly by customers.</w:t>
      </w:r>
    </w:p>
    <w:p w14:paraId="0FAA4EAA" w14:textId="77777777" w:rsidR="0088480E" w:rsidRDefault="00AA294D">
      <w:pPr>
        <w:pStyle w:val="ListParagraph"/>
        <w:numPr>
          <w:ilvl w:val="0"/>
          <w:numId w:val="2"/>
        </w:numPr>
        <w:spacing w:before="60" w:after="60"/>
      </w:pPr>
      <w:r>
        <w:t>Monday through Friday shows consistently high first contact volume, with Saturday and Sunday notably lower, suggesting a weekday-concentrate</w:t>
      </w:r>
      <w:r>
        <w:t>d service demand pattern.</w:t>
      </w:r>
    </w:p>
    <w:p w14:paraId="13988D94" w14:textId="77777777" w:rsidR="0088480E" w:rsidRDefault="0088480E">
      <w:pPr>
        <w:spacing w:before="60" w:after="60"/>
      </w:pPr>
    </w:p>
    <w:p w14:paraId="5E7C149F" w14:textId="77777777" w:rsidR="0088480E" w:rsidRDefault="00AA294D">
      <w:pPr>
        <w:pStyle w:val="Heading1"/>
        <w:pBdr>
          <w:bottom w:val="single" w:sz="4" w:space="4" w:color="1A3C5E"/>
        </w:pBdr>
      </w:pPr>
      <w:r>
        <w:t>5. Recommendations</w:t>
      </w:r>
    </w:p>
    <w:p w14:paraId="592FF7E5" w14:textId="77777777" w:rsidR="0088480E" w:rsidRDefault="00AA294D">
      <w:pPr>
        <w:pStyle w:val="ListParagraph"/>
        <w:numPr>
          <w:ilvl w:val="0"/>
          <w:numId w:val="2"/>
        </w:numPr>
        <w:spacing w:before="60" w:after="60"/>
      </w:pPr>
      <w:r>
        <w:t>Prioritise first-contact resolution training for Internet &amp; Wi-Fi and Technician Troubleshooting categories, as these two problem types account for over 80% of all repeat calls.</w:t>
      </w:r>
    </w:p>
    <w:p w14:paraId="2045E7C2" w14:textId="77777777" w:rsidR="0088480E" w:rsidRDefault="00AA294D">
      <w:pPr>
        <w:pStyle w:val="ListParagraph"/>
        <w:numPr>
          <w:ilvl w:val="0"/>
          <w:numId w:val="2"/>
        </w:numPr>
        <w:spacing w:before="60" w:after="60"/>
      </w:pPr>
      <w:r>
        <w:t>Investigate Market_1’s operation</w:t>
      </w:r>
      <w:r>
        <w:t>al patterns — its disproportionately high repeat call volume (16x that of Market_2) suggests either a larger customer base or a structural issue with first-contact resolution in that region.</w:t>
      </w:r>
    </w:p>
    <w:p w14:paraId="34D8AF9B" w14:textId="77777777" w:rsidR="0088480E" w:rsidRDefault="00AA294D">
      <w:pPr>
        <w:pStyle w:val="ListParagraph"/>
        <w:numPr>
          <w:ilvl w:val="0"/>
          <w:numId w:val="2"/>
        </w:numPr>
        <w:spacing w:before="60" w:after="60"/>
      </w:pPr>
      <w:r>
        <w:t>Introduce a Day 1 follow-up protocol for unresolved technical cal</w:t>
      </w:r>
      <w:r>
        <w:t>ls, since the behaviour curve shows most customers call back within 24 hours. Proactive outreach could intercept callbacks and improve satisfaction.</w:t>
      </w:r>
    </w:p>
    <w:p w14:paraId="77D594A3" w14:textId="77777777" w:rsidR="0088480E" w:rsidRDefault="00AA294D">
      <w:pPr>
        <w:pStyle w:val="ListParagraph"/>
        <w:numPr>
          <w:ilvl w:val="0"/>
          <w:numId w:val="2"/>
        </w:numPr>
        <w:spacing w:before="60" w:after="60"/>
      </w:pPr>
      <w:r>
        <w:t>Use the weekday demand pattern to inform staffing schedules, ensuring peak capacity on Monday through Thurs</w:t>
      </w:r>
      <w:r>
        <w:t>day when first contact volume is highest.</w:t>
      </w:r>
    </w:p>
    <w:p w14:paraId="57B42E6B" w14:textId="77777777" w:rsidR="0088480E" w:rsidRDefault="0088480E">
      <w:pPr>
        <w:spacing w:before="60" w:after="60"/>
      </w:pPr>
    </w:p>
    <w:p w14:paraId="3665ACCB" w14:textId="77777777" w:rsidR="0088480E" w:rsidRDefault="00AA294D">
      <w:pPr>
        <w:pStyle w:val="Heading1"/>
        <w:pBdr>
          <w:bottom w:val="single" w:sz="4" w:space="4" w:color="1A3C5E"/>
        </w:pBdr>
      </w:pPr>
      <w:r>
        <w:lastRenderedPageBreak/>
        <w:t>6. Dashboard Capabilities &amp; Limitations</w:t>
      </w:r>
    </w:p>
    <w:p w14:paraId="75A2AD20" w14:textId="77777777" w:rsidR="0088480E" w:rsidRDefault="00AA294D">
      <w:pPr>
        <w:spacing w:before="80" w:after="80"/>
        <w:jc w:val="both"/>
      </w:pPr>
      <w:r>
        <w:t>The published Tableau dashboard enables stakeholders to:</w:t>
      </w:r>
    </w:p>
    <w:p w14:paraId="7CD8AC77" w14:textId="77777777" w:rsidR="0088480E" w:rsidRDefault="00AA294D">
      <w:pPr>
        <w:pStyle w:val="ListParagraph"/>
        <w:numPr>
          <w:ilvl w:val="0"/>
          <w:numId w:val="2"/>
        </w:numPr>
        <w:spacing w:before="60" w:after="60"/>
      </w:pPr>
      <w:r>
        <w:t>Monitor repeat call trends over time with adjustable date granularity (week, month, quarter, year)</w:t>
      </w:r>
    </w:p>
    <w:p w14:paraId="1F5D5D93" w14:textId="77777777" w:rsidR="0088480E" w:rsidRDefault="00AA294D">
      <w:pPr>
        <w:pStyle w:val="ListParagraph"/>
        <w:numPr>
          <w:ilvl w:val="0"/>
          <w:numId w:val="2"/>
        </w:numPr>
        <w:spacing w:before="60" w:after="60"/>
      </w:pPr>
      <w:r>
        <w:t>Filter by market,</w:t>
      </w:r>
      <w:r>
        <w:t xml:space="preserve"> problem type, and date range</w:t>
      </w:r>
    </w:p>
    <w:p w14:paraId="5BDB8C1E" w14:textId="77777777" w:rsidR="0088480E" w:rsidRDefault="00AA294D">
      <w:pPr>
        <w:pStyle w:val="ListParagraph"/>
        <w:numPr>
          <w:ilvl w:val="0"/>
          <w:numId w:val="2"/>
        </w:numPr>
        <w:spacing w:before="60" w:after="60"/>
      </w:pPr>
      <w:r>
        <w:t>Identify the most problematic call categories at a glance via the ranked bar chart</w:t>
      </w:r>
    </w:p>
    <w:p w14:paraId="109B5230" w14:textId="77777777" w:rsidR="0088480E" w:rsidRDefault="00AA294D">
      <w:pPr>
        <w:pStyle w:val="ListParagraph"/>
        <w:numPr>
          <w:ilvl w:val="0"/>
          <w:numId w:val="2"/>
        </w:numPr>
        <w:spacing w:before="60" w:after="60"/>
      </w:pPr>
      <w:r>
        <w:t>Track the 7-day repeat behaviour window to understand when customers are most likely to call back</w:t>
      </w:r>
    </w:p>
    <w:p w14:paraId="31ACB582" w14:textId="77777777" w:rsidR="0088480E" w:rsidRDefault="0088480E">
      <w:pPr>
        <w:spacing w:before="60" w:after="60"/>
      </w:pPr>
    </w:p>
    <w:p w14:paraId="49BC0D4C" w14:textId="77777777" w:rsidR="0088480E" w:rsidRDefault="00AA294D">
      <w:pPr>
        <w:spacing w:before="80" w:after="80"/>
        <w:jc w:val="both"/>
      </w:pPr>
      <w:r>
        <w:t>Limitations: The dataset covers only a 3-mon</w:t>
      </w:r>
      <w:r>
        <w:t>th window (January to March) and three anonymised markets, which limits the generalisability of trend conclusions. Market and problem type labels in the source data were anonymised codes that required manual mapping. Year-over-year comparison is not possib</w:t>
      </w:r>
      <w:r>
        <w:t>le with the current dataset.</w:t>
      </w:r>
    </w:p>
    <w:p w14:paraId="4E570AFA" w14:textId="77777777" w:rsidR="0088480E" w:rsidRDefault="0088480E">
      <w:pPr>
        <w:spacing w:before="60" w:after="60"/>
      </w:pPr>
    </w:p>
    <w:p w14:paraId="7C4D0803" w14:textId="77777777" w:rsidR="0088480E" w:rsidRDefault="00AA294D">
      <w:pPr>
        <w:pBdr>
          <w:top w:val="single" w:sz="4" w:space="8" w:color="CCCCCC"/>
        </w:pBdr>
        <w:spacing w:before="300"/>
        <w:jc w:val="center"/>
      </w:pPr>
      <w:r>
        <w:rPr>
          <w:i/>
          <w:iCs/>
          <w:color w:val="999999"/>
          <w:sz w:val="16"/>
          <w:szCs w:val="16"/>
        </w:rPr>
        <w:t>Completed as part of the Google Business Intelligence Professional Certificate • Capstone Project • April 2026</w:t>
      </w:r>
    </w:p>
    <w:sectPr w:rsidR="008848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C58FB"/>
    <w:multiLevelType w:val="hybridMultilevel"/>
    <w:tmpl w:val="9850A6C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75714B6"/>
    <w:multiLevelType w:val="hybridMultilevel"/>
    <w:tmpl w:val="A19C898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0E"/>
    <w:rsid w:val="0088480E"/>
    <w:rsid w:val="00AA294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2A8F"/>
  <w15:docId w15:val="{6493F442-915F-4D16-99B8-6367D22C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C5E"/>
      <w:sz w:val="32"/>
      <w:szCs w:val="32"/>
    </w:rPr>
  </w:style>
  <w:style w:type="paragraph" w:styleId="Heading2">
    <w:name w:val="heading 2"/>
    <w:uiPriority w:val="9"/>
    <w:unhideWhenUsed/>
    <w:qFormat/>
    <w:pPr>
      <w:spacing w:before="200" w:after="10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Oluwabukunmi Akinmi</cp:lastModifiedBy>
  <cp:revision>2</cp:revision>
  <dcterms:created xsi:type="dcterms:W3CDTF">2026-04-16T09:53:00Z</dcterms:created>
  <dcterms:modified xsi:type="dcterms:W3CDTF">2026-04-16T09:57:00Z</dcterms:modified>
</cp:coreProperties>
</file>