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CCE-TO-REG MAPPER</w:t>
      </w:r>
    </w:p>
    <w:p>
      <w:pPr>
        <w:pStyle w:val="Subtitle"/>
      </w:pPr>
      <w:r>
        <w:t>Mô tả chức năng, đầu vào, đầu ra và thuật toán</w:t>
      </w:r>
    </w:p>
    <w:p>
      <w:pPr>
        <w:pStyle w:val="SourceText"/>
      </w:pPr>
      <w:r>
        <w:t>Dự án: Fuong-Tr / PDCCH_Mapping  |  Đối chiếu nguồn ngày 08/09/2026</w:t>
      </w:r>
    </w:p>
    <w:p>
      <w:pPr>
        <w:pStyle w:val="Heading1"/>
      </w:pPr>
      <w:r>
        <w:t>1. Mục đích và phạm vi</w:t>
      </w:r>
    </w:p>
    <w:p>
      <w:r>
        <w:t>IP nhận cấu hình của một PDCCH và xác định các REG mà PDCCH đó sử dụng trong CORESET. Kết quả là một bitmap: mỗi bit ứng với một RB tại một OFDM symbol. TX RE Mapping CTRL dùng bitmap này để xác định vị trí tài nguyên cần ghi.</w:t>
      </w:r>
    </w:p>
    <w:p>
      <w:r>
        <w:t>Nói đơn giản: đầu vào cho biết “cấp phát CCE nào”; đầu ra cho biết “đánh dấu những ô RB–symbol nào”. IP chỉ tính vị trí, không nhận hoặc hoán đổi mẫu I/Q.</w:t>
      </w:r>
    </w:p>
    <w:p>
      <w:pPr>
        <w:pStyle w:val="Heading2"/>
      </w:pPr>
      <w:r>
        <w:t>Chức năng chính</w:t>
      </w:r>
    </w:p>
    <w:p>
      <w:r>
        <w:t>Nhận một từ cấu hình 64 bit; kiểm tra cấu hình; hỗ trợ non-interleaved và interleaved; chuyển CCE thành bundle rồi thành REG; tạo bitmap hoàn chỉnh; giữ kết quả đến khi khối nhận xác nhận đã nhận.</w:t>
      </w:r>
    </w:p>
    <w:p>
      <w:pPr>
        <w:pStyle w:val="Heading2"/>
      </w:pPr>
      <w:r>
        <w:t>Các khái niệm cần nhớ</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2300"/>
        <w:gridCol w:w="7060"/>
      </w:tblGrid>
      <w:tr>
        <w:trPr>
          <w:cantSplit/>
          <w:tblHeader/>
        </w:trPr>
        <w:tc>
          <w:tcPr>
            <w:tcW w:type="dxa" w:w="2300"/>
            <w:tcMar>
              <w:top w:w="80" w:type="dxa"/>
              <w:bottom w:w="80" w:type="dxa"/>
              <w:start w:w="120" w:type="dxa"/>
              <w:end w:w="120" w:type="dxa"/>
            </w:tcMar>
            <w:vAlign w:val="center"/>
            <w:shd w:fill="E8EEF5"/>
          </w:tcPr>
          <w:p>
            <w:pPr>
              <w:pStyle w:val="TableText"/>
            </w:pPr>
            <w:r>
              <w:rPr>
                <w:b/>
              </w:rPr>
              <w:t>Khái niệm</w:t>
            </w:r>
          </w:p>
        </w:tc>
        <w:tc>
          <w:tcPr>
            <w:tcW w:type="dxa" w:w="7060"/>
            <w:tcMar>
              <w:top w:w="80" w:type="dxa"/>
              <w:bottom w:w="80" w:type="dxa"/>
              <w:start w:w="120" w:type="dxa"/>
              <w:end w:w="120" w:type="dxa"/>
            </w:tcMar>
            <w:vAlign w:val="center"/>
            <w:shd w:fill="E8EEF5"/>
          </w:tcPr>
          <w:p>
            <w:pPr>
              <w:pStyle w:val="TableText"/>
            </w:pPr>
            <w:r>
              <w:rPr>
                <w:b/>
              </w:rPr>
              <w:t>Ý nghĩa</w:t>
            </w:r>
          </w:p>
        </w:tc>
      </w:tr>
      <w:tr>
        <w:trPr>
          <w:cantSplit/>
        </w:trPr>
        <w:tc>
          <w:tcPr>
            <w:tcW w:type="dxa" w:w="2300"/>
            <w:tcMar>
              <w:top w:w="80" w:type="dxa"/>
              <w:bottom w:w="80" w:type="dxa"/>
              <w:start w:w="120" w:type="dxa"/>
              <w:end w:w="120" w:type="dxa"/>
            </w:tcMar>
            <w:vAlign w:val="center"/>
          </w:tcPr>
          <w:p>
            <w:pPr>
              <w:pStyle w:val="TableText"/>
            </w:pPr>
            <w:r>
              <w:t>RE</w:t>
            </w:r>
          </w:p>
        </w:tc>
        <w:tc>
          <w:tcPr>
            <w:tcW w:type="dxa" w:w="7060"/>
            <w:tcMar>
              <w:top w:w="80" w:type="dxa"/>
              <w:bottom w:w="80" w:type="dxa"/>
              <w:start w:w="120" w:type="dxa"/>
              <w:end w:w="120" w:type="dxa"/>
            </w:tcMar>
            <w:vAlign w:val="center"/>
          </w:tcPr>
          <w:p>
            <w:pPr>
              <w:pStyle w:val="TableText"/>
            </w:pPr>
            <w:r>
              <w:t>Một vị trí subcarrier trong một OFDM symbol.</w:t>
            </w:r>
          </w:p>
        </w:tc>
      </w:tr>
      <w:tr>
        <w:trPr>
          <w:cantSplit/>
        </w:trPr>
        <w:tc>
          <w:tcPr>
            <w:tcW w:type="dxa" w:w="2300"/>
            <w:tcMar>
              <w:top w:w="80" w:type="dxa"/>
              <w:bottom w:w="80" w:type="dxa"/>
              <w:start w:w="120" w:type="dxa"/>
              <w:end w:w="120" w:type="dxa"/>
            </w:tcMar>
            <w:vAlign w:val="center"/>
          </w:tcPr>
          <w:p>
            <w:pPr>
              <w:pStyle w:val="TableText"/>
            </w:pPr>
            <w:r>
              <w:t>REG</w:t>
            </w:r>
          </w:p>
        </w:tc>
        <w:tc>
          <w:tcPr>
            <w:tcW w:type="dxa" w:w="7060"/>
            <w:tcMar>
              <w:top w:w="80" w:type="dxa"/>
              <w:bottom w:w="80" w:type="dxa"/>
              <w:start w:w="120" w:type="dxa"/>
              <w:end w:w="120" w:type="dxa"/>
            </w:tcMar>
            <w:vAlign w:val="center"/>
          </w:tcPr>
          <w:p>
            <w:pPr>
              <w:pStyle w:val="TableText"/>
            </w:pPr>
            <w:r>
              <w:t>Một RB trong một symbol; gồm 12 RE.</w:t>
            </w:r>
          </w:p>
        </w:tc>
      </w:tr>
      <w:tr>
        <w:trPr>
          <w:cantSplit/>
        </w:trPr>
        <w:tc>
          <w:tcPr>
            <w:tcW w:type="dxa" w:w="2300"/>
            <w:tcMar>
              <w:top w:w="80" w:type="dxa"/>
              <w:bottom w:w="80" w:type="dxa"/>
              <w:start w:w="120" w:type="dxa"/>
              <w:end w:w="120" w:type="dxa"/>
            </w:tcMar>
            <w:vAlign w:val="center"/>
          </w:tcPr>
          <w:p>
            <w:pPr>
              <w:pStyle w:val="TableText"/>
            </w:pPr>
            <w:r>
              <w:t>CCE</w:t>
            </w:r>
          </w:p>
        </w:tc>
        <w:tc>
          <w:tcPr>
            <w:tcW w:type="dxa" w:w="7060"/>
            <w:tcMar>
              <w:top w:w="80" w:type="dxa"/>
              <w:bottom w:w="80" w:type="dxa"/>
              <w:start w:w="120" w:type="dxa"/>
              <w:end w:w="120" w:type="dxa"/>
            </w:tcMar>
            <w:vAlign w:val="center"/>
          </w:tcPr>
          <w:p>
            <w:pPr>
              <w:pStyle w:val="TableText"/>
            </w:pPr>
            <w:r>
              <w:t>Đơn vị cấp phát logic; một CCE gồm 6 REG.</w:t>
            </w:r>
          </w:p>
        </w:tc>
      </w:tr>
      <w:tr>
        <w:trPr>
          <w:cantSplit/>
        </w:trPr>
        <w:tc>
          <w:tcPr>
            <w:tcW w:type="dxa" w:w="2300"/>
            <w:tcMar>
              <w:top w:w="80" w:type="dxa"/>
              <w:bottom w:w="80" w:type="dxa"/>
              <w:start w:w="120" w:type="dxa"/>
              <w:end w:w="120" w:type="dxa"/>
            </w:tcMar>
            <w:vAlign w:val="center"/>
          </w:tcPr>
          <w:p>
            <w:pPr>
              <w:pStyle w:val="TableText"/>
            </w:pPr>
            <w:r>
              <w:t>AL (A)</w:t>
            </w:r>
          </w:p>
        </w:tc>
        <w:tc>
          <w:tcPr>
            <w:tcW w:type="dxa" w:w="7060"/>
            <w:tcMar>
              <w:top w:w="80" w:type="dxa"/>
              <w:bottom w:w="80" w:type="dxa"/>
              <w:start w:w="120" w:type="dxa"/>
              <w:end w:w="120" w:type="dxa"/>
            </w:tcMar>
            <w:vAlign w:val="center"/>
          </w:tcPr>
          <w:p>
            <w:pPr>
              <w:pStyle w:val="TableText"/>
            </w:pPr>
            <w:r>
              <w:t>Số CCE của PDCCH: 1, 2, 4, 8 hoặc 16.</w:t>
            </w:r>
          </w:p>
        </w:tc>
      </w:tr>
      <w:tr>
        <w:trPr>
          <w:cantSplit/>
        </w:trPr>
        <w:tc>
          <w:tcPr>
            <w:tcW w:type="dxa" w:w="2300"/>
            <w:tcMar>
              <w:top w:w="80" w:type="dxa"/>
              <w:bottom w:w="80" w:type="dxa"/>
              <w:start w:w="120" w:type="dxa"/>
              <w:end w:w="120" w:type="dxa"/>
            </w:tcMar>
            <w:vAlign w:val="center"/>
          </w:tcPr>
          <w:p>
            <w:pPr>
              <w:pStyle w:val="TableText"/>
            </w:pPr>
            <w:r>
              <w:t>REG bundle (L)</w:t>
            </w:r>
          </w:p>
        </w:tc>
        <w:tc>
          <w:tcPr>
            <w:tcW w:type="dxa" w:w="7060"/>
            <w:tcMar>
              <w:top w:w="80" w:type="dxa"/>
              <w:bottom w:w="80" w:type="dxa"/>
              <w:start w:w="120" w:type="dxa"/>
              <w:end w:w="120" w:type="dxa"/>
            </w:tcMar>
            <w:vAlign w:val="center"/>
          </w:tcPr>
          <w:p>
            <w:pPr>
              <w:pStyle w:val="TableText"/>
            </w:pPr>
            <w:r>
              <w:t>Nhóm L REG. Một CCE gồm 6/L bundle.</w:t>
            </w:r>
          </w:p>
        </w:tc>
      </w:tr>
      <w:tr>
        <w:trPr>
          <w:cantSplit/>
        </w:trPr>
        <w:tc>
          <w:tcPr>
            <w:tcW w:type="dxa" w:w="2300"/>
            <w:tcMar>
              <w:top w:w="80" w:type="dxa"/>
              <w:bottom w:w="80" w:type="dxa"/>
              <w:start w:w="120" w:type="dxa"/>
              <w:end w:w="120" w:type="dxa"/>
            </w:tcMar>
            <w:vAlign w:val="center"/>
          </w:tcPr>
          <w:p>
            <w:pPr>
              <w:pStyle w:val="TableText"/>
            </w:pPr>
            <w:r>
              <w:t>CORESET</w:t>
            </w:r>
          </w:p>
        </w:tc>
        <w:tc>
          <w:tcPr>
            <w:tcW w:type="dxa" w:w="7060"/>
            <w:tcMar>
              <w:top w:w="80" w:type="dxa"/>
              <w:bottom w:w="80" w:type="dxa"/>
              <w:start w:w="120" w:type="dxa"/>
              <w:end w:w="120" w:type="dxa"/>
            </w:tcMar>
            <w:vAlign w:val="center"/>
          </w:tcPr>
          <w:p>
            <w:pPr>
              <w:pStyle w:val="TableText"/>
            </w:pPr>
            <w:r>
              <w:t>Vùng tài nguyên chứa PDCCH, có N_RB RB và D symbol.</w:t>
            </w:r>
          </w:p>
        </w:tc>
      </w:tr>
    </w:tbl>
    <w:p>
      <w:r>
        <w:t>Ví dụ L = 6: một CCE tương ứng một bundle, nhưng vẫn gồm 6 REG. AL quyết định số REG cần dùng; interleaver chỉ thay đổi vị trí, không thay đổi số lượng.</w:t>
      </w:r>
    </w:p>
    <w:p>
      <w:pPr>
        <w:pStyle w:val="SourceText"/>
      </w:pPr>
      <w:r>
        <w:t>Bản này mô tả RTL 5 trạng thái trên GitHub [1], không phải chứng nhận IP đã đáp ứng toàn bộ chuẩn NR hoặc đã đạt timing FPGA. Các giới hạn và yêu cầu tích hợp được nêu ở mục 7–8.</w:t>
      </w:r>
    </w:p>
    <w:p>
      <w:r>
        <w:br w:type="page"/>
      </w:r>
    </w:p>
    <w:p>
      <w:pPr>
        <w:pStyle w:val="Heading1"/>
      </w:pPr>
      <w:r>
        <w:t>2. Giao tiếp đầu vào và đầu ra</w:t>
      </w:r>
    </w:p>
    <w:p>
      <w:r>
        <w:t>Module: cce_to_reg_mapper. Tham số MAX_RB mặc định bằng 108; bitmap rộng 14 × 108 = 1512 bit. Các chiều dưới đây được nhìn từ IP.</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3600"/>
        <w:gridCol w:w="1750"/>
        <w:gridCol w:w="4010"/>
      </w:tblGrid>
      <w:tr>
        <w:trPr>
          <w:cantSplit/>
          <w:tblHeader/>
        </w:trPr>
        <w:tc>
          <w:tcPr>
            <w:tcW w:type="dxa" w:w="3600"/>
            <w:tcMar>
              <w:top w:w="80" w:type="dxa"/>
              <w:bottom w:w="80" w:type="dxa"/>
              <w:start w:w="120" w:type="dxa"/>
              <w:end w:w="120" w:type="dxa"/>
            </w:tcMar>
            <w:vAlign w:val="center"/>
            <w:shd w:fill="E8EEF5"/>
          </w:tcPr>
          <w:p>
            <w:pPr>
              <w:pStyle w:val="TableText"/>
            </w:pPr>
            <w:r>
              <w:rPr>
                <w:b/>
              </w:rPr>
              <w:t>Tín hiệu</w:t>
            </w:r>
          </w:p>
        </w:tc>
        <w:tc>
          <w:tcPr>
            <w:tcW w:type="dxa" w:w="1750"/>
            <w:tcMar>
              <w:top w:w="80" w:type="dxa"/>
              <w:bottom w:w="80" w:type="dxa"/>
              <w:start w:w="120" w:type="dxa"/>
              <w:end w:w="120" w:type="dxa"/>
            </w:tcMar>
            <w:vAlign w:val="center"/>
            <w:shd w:fill="E8EEF5"/>
          </w:tcPr>
          <w:p>
            <w:pPr>
              <w:pStyle w:val="TableText"/>
            </w:pPr>
            <w:r>
              <w:rPr>
                <w:b/>
              </w:rPr>
              <w:t>Chiều / rộng</w:t>
            </w:r>
          </w:p>
        </w:tc>
        <w:tc>
          <w:tcPr>
            <w:tcW w:type="dxa" w:w="4010"/>
            <w:tcMar>
              <w:top w:w="80" w:type="dxa"/>
              <w:bottom w:w="80" w:type="dxa"/>
              <w:start w:w="120" w:type="dxa"/>
              <w:end w:w="120" w:type="dxa"/>
            </w:tcMar>
            <w:vAlign w:val="center"/>
            <w:shd w:fill="E8EEF5"/>
          </w:tcPr>
          <w:p>
            <w:pPr>
              <w:pStyle w:val="TableText"/>
            </w:pPr>
            <w:r>
              <w:rPr>
                <w:b/>
              </w:rPr>
              <w:t>Chức năng</w:t>
            </w:r>
          </w:p>
        </w:tc>
      </w:tr>
      <w:tr>
        <w:trPr>
          <w:cantSplit/>
        </w:trPr>
        <w:tc>
          <w:tcPr>
            <w:tcW w:type="dxa" w:w="3600"/>
            <w:tcMar>
              <w:top w:w="80" w:type="dxa"/>
              <w:bottom w:w="80" w:type="dxa"/>
              <w:start w:w="120" w:type="dxa"/>
              <w:end w:w="120" w:type="dxa"/>
            </w:tcMar>
            <w:vAlign w:val="center"/>
          </w:tcPr>
          <w:p>
            <w:pPr>
              <w:pStyle w:val="TableText"/>
            </w:pPr>
            <w:r>
              <w:t>clk</w:t>
            </w:r>
          </w:p>
        </w:tc>
        <w:tc>
          <w:tcPr>
            <w:tcW w:type="dxa" w:w="1750"/>
            <w:tcMar>
              <w:top w:w="80" w:type="dxa"/>
              <w:bottom w:w="80" w:type="dxa"/>
              <w:start w:w="120" w:type="dxa"/>
              <w:end w:w="120" w:type="dxa"/>
            </w:tcMar>
            <w:vAlign w:val="center"/>
          </w:tcPr>
          <w:p>
            <w:pPr>
              <w:pStyle w:val="TableText"/>
            </w:pPr>
            <w:r>
              <w:t>Vào / 1 bit</w:t>
            </w:r>
          </w:p>
        </w:tc>
        <w:tc>
          <w:tcPr>
            <w:tcW w:type="dxa" w:w="4010"/>
            <w:tcMar>
              <w:top w:w="80" w:type="dxa"/>
              <w:bottom w:w="80" w:type="dxa"/>
              <w:start w:w="120" w:type="dxa"/>
              <w:end w:w="120" w:type="dxa"/>
            </w:tcMar>
            <w:vAlign w:val="center"/>
          </w:tcPr>
          <w:p>
            <w:pPr>
              <w:pStyle w:val="TableText"/>
            </w:pPr>
            <w:r>
              <w:t>Clock xử lý; thanh ghi cập nhật tại sườn dương.</w:t>
            </w:r>
          </w:p>
        </w:tc>
      </w:tr>
      <w:tr>
        <w:trPr>
          <w:cantSplit/>
        </w:trPr>
        <w:tc>
          <w:tcPr>
            <w:tcW w:type="dxa" w:w="3600"/>
            <w:tcMar>
              <w:top w:w="80" w:type="dxa"/>
              <w:bottom w:w="80" w:type="dxa"/>
              <w:start w:w="120" w:type="dxa"/>
              <w:end w:w="120" w:type="dxa"/>
            </w:tcMar>
            <w:vAlign w:val="center"/>
          </w:tcPr>
          <w:p>
            <w:pPr>
              <w:pStyle w:val="TableText"/>
            </w:pPr>
            <w:r>
              <w:t>rst_n</w:t>
            </w:r>
          </w:p>
        </w:tc>
        <w:tc>
          <w:tcPr>
            <w:tcW w:type="dxa" w:w="1750"/>
            <w:tcMar>
              <w:top w:w="80" w:type="dxa"/>
              <w:bottom w:w="80" w:type="dxa"/>
              <w:start w:w="120" w:type="dxa"/>
              <w:end w:w="120" w:type="dxa"/>
            </w:tcMar>
            <w:vAlign w:val="center"/>
          </w:tcPr>
          <w:p>
            <w:pPr>
              <w:pStyle w:val="TableText"/>
            </w:pPr>
            <w:r>
              <w:t>Vào / 1 bit</w:t>
            </w:r>
          </w:p>
        </w:tc>
        <w:tc>
          <w:tcPr>
            <w:tcW w:type="dxa" w:w="4010"/>
            <w:tcMar>
              <w:top w:w="80" w:type="dxa"/>
              <w:bottom w:w="80" w:type="dxa"/>
              <w:start w:w="120" w:type="dxa"/>
              <w:end w:w="120" w:type="dxa"/>
            </w:tcMar>
            <w:vAlign w:val="center"/>
          </w:tcPr>
          <w:p>
            <w:pPr>
              <w:pStyle w:val="TableText"/>
            </w:pPr>
            <w:r>
              <w:t>Reset đồng bộ, tích cực thấp.</w:t>
            </w:r>
          </w:p>
        </w:tc>
      </w:tr>
      <w:tr>
        <w:trPr>
          <w:cantSplit/>
        </w:trPr>
        <w:tc>
          <w:tcPr>
            <w:tcW w:type="dxa" w:w="3600"/>
            <w:tcMar>
              <w:top w:w="80" w:type="dxa"/>
              <w:bottom w:w="80" w:type="dxa"/>
              <w:start w:w="120" w:type="dxa"/>
              <w:end w:w="120" w:type="dxa"/>
            </w:tcMar>
            <w:vAlign w:val="center"/>
          </w:tcPr>
          <w:p>
            <w:pPr>
              <w:pStyle w:val="TableText"/>
            </w:pPr>
            <w:r>
              <w:t>s_axis_cfg_tdata</w:t>
            </w:r>
          </w:p>
        </w:tc>
        <w:tc>
          <w:tcPr>
            <w:tcW w:type="dxa" w:w="1750"/>
            <w:tcMar>
              <w:top w:w="80" w:type="dxa"/>
              <w:bottom w:w="80" w:type="dxa"/>
              <w:start w:w="120" w:type="dxa"/>
              <w:end w:w="120" w:type="dxa"/>
            </w:tcMar>
            <w:vAlign w:val="center"/>
          </w:tcPr>
          <w:p>
            <w:pPr>
              <w:pStyle w:val="TableText"/>
            </w:pPr>
            <w:r>
              <w:t>Vào / 64 bit</w:t>
            </w:r>
          </w:p>
        </w:tc>
        <w:tc>
          <w:tcPr>
            <w:tcW w:type="dxa" w:w="4010"/>
            <w:tcMar>
              <w:top w:w="80" w:type="dxa"/>
              <w:bottom w:w="80" w:type="dxa"/>
              <w:start w:w="120" w:type="dxa"/>
              <w:end w:w="120" w:type="dxa"/>
            </w:tcMar>
            <w:vAlign w:val="center"/>
          </w:tcPr>
          <w:p>
            <w:pPr>
              <w:pStyle w:val="TableText"/>
            </w:pPr>
            <w:r>
              <w:t>Một cấu hình cho một yêu cầu mapping.</w:t>
            </w:r>
          </w:p>
        </w:tc>
      </w:tr>
      <w:tr>
        <w:trPr>
          <w:cantSplit/>
        </w:trPr>
        <w:tc>
          <w:tcPr>
            <w:tcW w:type="dxa" w:w="3600"/>
            <w:tcMar>
              <w:top w:w="80" w:type="dxa"/>
              <w:bottom w:w="80" w:type="dxa"/>
              <w:start w:w="120" w:type="dxa"/>
              <w:end w:w="120" w:type="dxa"/>
            </w:tcMar>
            <w:vAlign w:val="center"/>
          </w:tcPr>
          <w:p>
            <w:pPr>
              <w:pStyle w:val="TableText"/>
            </w:pPr>
            <w:r>
              <w:t>s_axis_cfg_tvalid</w:t>
            </w:r>
          </w:p>
        </w:tc>
        <w:tc>
          <w:tcPr>
            <w:tcW w:type="dxa" w:w="1750"/>
            <w:tcMar>
              <w:top w:w="80" w:type="dxa"/>
              <w:bottom w:w="80" w:type="dxa"/>
              <w:start w:w="120" w:type="dxa"/>
              <w:end w:w="120" w:type="dxa"/>
            </w:tcMar>
            <w:vAlign w:val="center"/>
          </w:tcPr>
          <w:p>
            <w:pPr>
              <w:pStyle w:val="TableText"/>
            </w:pPr>
            <w:r>
              <w:t>Vào / 1 bit</w:t>
            </w:r>
          </w:p>
        </w:tc>
        <w:tc>
          <w:tcPr>
            <w:tcW w:type="dxa" w:w="4010"/>
            <w:tcMar>
              <w:top w:w="80" w:type="dxa"/>
              <w:bottom w:w="80" w:type="dxa"/>
              <w:start w:w="120" w:type="dxa"/>
              <w:end w:w="120" w:type="dxa"/>
            </w:tcMar>
            <w:vAlign w:val="center"/>
          </w:tcPr>
          <w:p>
            <w:pPr>
              <w:pStyle w:val="TableText"/>
            </w:pPr>
            <w:r>
              <w:t>Bên gửi báo cấu hình hợp lệ.</w:t>
            </w:r>
          </w:p>
        </w:tc>
      </w:tr>
      <w:tr>
        <w:trPr>
          <w:cantSplit/>
        </w:trPr>
        <w:tc>
          <w:tcPr>
            <w:tcW w:type="dxa" w:w="3600"/>
            <w:tcMar>
              <w:top w:w="80" w:type="dxa"/>
              <w:bottom w:w="80" w:type="dxa"/>
              <w:start w:w="120" w:type="dxa"/>
              <w:end w:w="120" w:type="dxa"/>
            </w:tcMar>
            <w:vAlign w:val="center"/>
          </w:tcPr>
          <w:p>
            <w:pPr>
              <w:pStyle w:val="TableText"/>
            </w:pPr>
            <w:r>
              <w:t>s_axis_cfg_tready</w:t>
            </w:r>
          </w:p>
        </w:tc>
        <w:tc>
          <w:tcPr>
            <w:tcW w:type="dxa" w:w="1750"/>
            <w:tcMar>
              <w:top w:w="80" w:type="dxa"/>
              <w:bottom w:w="80" w:type="dxa"/>
              <w:start w:w="120" w:type="dxa"/>
              <w:end w:w="120" w:type="dxa"/>
            </w:tcMar>
            <w:vAlign w:val="center"/>
          </w:tcPr>
          <w:p>
            <w:pPr>
              <w:pStyle w:val="TableText"/>
            </w:pPr>
            <w:r>
              <w:t>Ra / 1 bit</w:t>
            </w:r>
          </w:p>
        </w:tc>
        <w:tc>
          <w:tcPr>
            <w:tcW w:type="dxa" w:w="4010"/>
            <w:tcMar>
              <w:top w:w="80" w:type="dxa"/>
              <w:bottom w:w="80" w:type="dxa"/>
              <w:start w:w="120" w:type="dxa"/>
              <w:end w:w="120" w:type="dxa"/>
            </w:tcMar>
            <w:vAlign w:val="center"/>
          </w:tcPr>
          <w:p>
            <w:pPr>
              <w:pStyle w:val="TableText"/>
            </w:pPr>
            <w:r>
              <w:t>IP sẵn sàng nhận cấu hình khi ở IDLE.</w:t>
            </w:r>
          </w:p>
        </w:tc>
      </w:tr>
      <w:tr>
        <w:trPr>
          <w:cantSplit/>
        </w:trPr>
        <w:tc>
          <w:tcPr>
            <w:tcW w:type="dxa" w:w="3600"/>
            <w:tcMar>
              <w:top w:w="80" w:type="dxa"/>
              <w:bottom w:w="80" w:type="dxa"/>
              <w:start w:w="120" w:type="dxa"/>
              <w:end w:w="120" w:type="dxa"/>
            </w:tcMar>
            <w:vAlign w:val="center"/>
          </w:tcPr>
          <w:p>
            <w:pPr>
              <w:pStyle w:val="TableText"/>
            </w:pPr>
            <w:r>
              <w:t>pdcch_rb_bitmap</w:t>
            </w:r>
          </w:p>
        </w:tc>
        <w:tc>
          <w:tcPr>
            <w:tcW w:type="dxa" w:w="1750"/>
            <w:tcMar>
              <w:top w:w="80" w:type="dxa"/>
              <w:bottom w:w="80" w:type="dxa"/>
              <w:start w:w="120" w:type="dxa"/>
              <w:end w:w="120" w:type="dxa"/>
            </w:tcMar>
            <w:vAlign w:val="center"/>
          </w:tcPr>
          <w:p>
            <w:pPr>
              <w:pStyle w:val="TableText"/>
            </w:pPr>
            <w:r>
              <w:t>Ra / 14×MAX_RB bit</w:t>
            </w:r>
          </w:p>
        </w:tc>
        <w:tc>
          <w:tcPr>
            <w:tcW w:type="dxa" w:w="4010"/>
            <w:tcMar>
              <w:top w:w="80" w:type="dxa"/>
              <w:bottom w:w="80" w:type="dxa"/>
              <w:start w:w="120" w:type="dxa"/>
              <w:end w:w="120" w:type="dxa"/>
            </w:tcMar>
            <w:vAlign w:val="center"/>
          </w:tcPr>
          <w:p>
            <w:pPr>
              <w:pStyle w:val="TableText"/>
            </w:pPr>
            <w:r>
              <w:t>Tập vị trí REG được chọn.</w:t>
            </w:r>
          </w:p>
        </w:tc>
      </w:tr>
      <w:tr>
        <w:trPr>
          <w:cantSplit/>
        </w:trPr>
        <w:tc>
          <w:tcPr>
            <w:tcW w:type="dxa" w:w="3600"/>
            <w:tcMar>
              <w:top w:w="80" w:type="dxa"/>
              <w:bottom w:w="80" w:type="dxa"/>
              <w:start w:w="120" w:type="dxa"/>
              <w:end w:w="120" w:type="dxa"/>
            </w:tcMar>
            <w:vAlign w:val="center"/>
          </w:tcPr>
          <w:p>
            <w:pPr>
              <w:pStyle w:val="TableText"/>
            </w:pPr>
            <w:r>
              <w:t>pdcch_rb_bitmap_valid</w:t>
            </w:r>
          </w:p>
        </w:tc>
        <w:tc>
          <w:tcPr>
            <w:tcW w:type="dxa" w:w="1750"/>
            <w:tcMar>
              <w:top w:w="80" w:type="dxa"/>
              <w:bottom w:w="80" w:type="dxa"/>
              <w:start w:w="120" w:type="dxa"/>
              <w:end w:w="120" w:type="dxa"/>
            </w:tcMar>
            <w:vAlign w:val="center"/>
          </w:tcPr>
          <w:p>
            <w:pPr>
              <w:pStyle w:val="TableText"/>
            </w:pPr>
            <w:r>
              <w:t>Ra / 1 bit</w:t>
            </w:r>
          </w:p>
        </w:tc>
        <w:tc>
          <w:tcPr>
            <w:tcW w:type="dxa" w:w="4010"/>
            <w:tcMar>
              <w:top w:w="80" w:type="dxa"/>
              <w:bottom w:w="80" w:type="dxa"/>
              <w:start w:w="120" w:type="dxa"/>
              <w:end w:w="120" w:type="dxa"/>
            </w:tcMar>
            <w:vAlign w:val="center"/>
          </w:tcPr>
          <w:p>
            <w:pPr>
              <w:pStyle w:val="TableText"/>
            </w:pPr>
            <w:r>
              <w:t>Toàn bộ bitmap đã xử lý xong.</w:t>
            </w:r>
          </w:p>
        </w:tc>
      </w:tr>
      <w:tr>
        <w:trPr>
          <w:cantSplit/>
        </w:trPr>
        <w:tc>
          <w:tcPr>
            <w:tcW w:type="dxa" w:w="3600"/>
            <w:tcMar>
              <w:top w:w="80" w:type="dxa"/>
              <w:bottom w:w="80" w:type="dxa"/>
              <w:start w:w="120" w:type="dxa"/>
              <w:end w:w="120" w:type="dxa"/>
            </w:tcMar>
            <w:vAlign w:val="center"/>
          </w:tcPr>
          <w:p>
            <w:pPr>
              <w:pStyle w:val="TableText"/>
            </w:pPr>
            <w:r>
              <w:t>pdcch_rb_bitmap_ready</w:t>
            </w:r>
          </w:p>
        </w:tc>
        <w:tc>
          <w:tcPr>
            <w:tcW w:type="dxa" w:w="1750"/>
            <w:tcMar>
              <w:top w:w="80" w:type="dxa"/>
              <w:bottom w:w="80" w:type="dxa"/>
              <w:start w:w="120" w:type="dxa"/>
              <w:end w:w="120" w:type="dxa"/>
            </w:tcMar>
            <w:vAlign w:val="center"/>
          </w:tcPr>
          <w:p>
            <w:pPr>
              <w:pStyle w:val="TableText"/>
            </w:pPr>
            <w:r>
              <w:t>Vào / 1 bit</w:t>
            </w:r>
          </w:p>
        </w:tc>
        <w:tc>
          <w:tcPr>
            <w:tcW w:type="dxa" w:w="4010"/>
            <w:tcMar>
              <w:top w:w="80" w:type="dxa"/>
              <w:bottom w:w="80" w:type="dxa"/>
              <w:start w:w="120" w:type="dxa"/>
              <w:end w:w="120" w:type="dxa"/>
            </w:tcMar>
            <w:vAlign w:val="center"/>
          </w:tcPr>
          <w:p>
            <w:pPr>
              <w:pStyle w:val="TableText"/>
            </w:pPr>
            <w:r>
              <w:t>TX RE Mapping CTRL sẵn sàng nhận kết quả.</w:t>
            </w:r>
          </w:p>
        </w:tc>
      </w:tr>
    </w:tbl>
    <w:p>
      <w:pPr>
        <w:pStyle w:val="Heading2"/>
      </w:pPr>
      <w:r>
        <w:t>Bắt đầu một yêu cầu</w:t>
      </w:r>
    </w:p>
    <w:p>
      <w:r>
        <w:t>Khi rst_n = 1, cấu hình được nhận tại sườn dương có s_axis_cfg_tvalid và s_axis_cfg_tready cùng bằng 1. Sự kiện này chính là start; không cần cổng start riêng. Bên gửi phải giữ valid và data ổn định nếu ready còn bằng 0.</w:t>
      </w:r>
    </w:p>
    <w:p>
      <w:pPr>
        <w:pStyle w:val="Heading2"/>
      </w:pPr>
      <w:r>
        <w:t>Hoàn tất và bàn giao</w:t>
      </w:r>
    </w:p>
    <w:p>
      <w:r>
        <w:t>bitmap_valid = 1 nghĩa là tính toán đã xong. Kết quả chỉ được bàn giao tại sườn dương có bitmap_valid và bitmap_ready cùng bằng 1. Nếu ready = 0, IP giữ bitmap và valid; chưa nhận cấu hình tiếp theo.</w:t>
      </w:r>
    </w:p>
    <w:p>
      <w:r>
        <w:t>Đầu vào là giao tiếp cấu hình kiểu AXI-Stream một beat, không có TLAST/TKEEP. Đầu ra là bitmap song song có handshake, không phải luồng dữ liệu QPSK.</w:t>
      </w:r>
    </w:p>
    <w:p>
      <w:pPr>
        <w:pStyle w:val="Heading2"/>
      </w:pPr>
      <w:r>
        <w:t>Reset</w:t>
      </w:r>
    </w:p>
    <w:p>
      <w:r>
        <w:t>Giữ rst_n = 0 qua ít nhất một sườn dương để xóa bitmap, valid, cấu hình và bộ đếm. Reset hủy giao dịch đang xử lý. ready có thể bằng 1 trong reset vì state = IDLE, nhưng nhánh reset ưu tiên nên cấu hình không được nhận. Chỉ gửi yêu cầu sau khi nhả reset.</w:t>
      </w:r>
    </w:p>
    <w:p>
      <w:r>
        <w:br w:type="page"/>
      </w:r>
    </w:p>
    <w:p>
      <w:pPr>
        <w:pStyle w:val="Heading1"/>
      </w:pPr>
      <w:r>
        <w:t>3. Từ cấu hình 64 bit</w:t>
      </w:r>
    </w:p>
    <w:p>
      <w:r>
        <w:t>Bố trí bit phải đúng như bảng. AL dùng mã, trong khi L và R dùng giá trị trực tiếp. Các bit dự phòng bắt buộc bằng 0 trong RTL hiện tại.</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1200"/>
        <w:gridCol w:w="3350"/>
        <w:gridCol w:w="4810"/>
      </w:tblGrid>
      <w:tr>
        <w:trPr>
          <w:cantSplit/>
          <w:tblHeader/>
        </w:trPr>
        <w:tc>
          <w:tcPr>
            <w:tcW w:type="dxa" w:w="1200"/>
            <w:tcMar>
              <w:top w:w="80" w:type="dxa"/>
              <w:bottom w:w="80" w:type="dxa"/>
              <w:start w:w="120" w:type="dxa"/>
              <w:end w:w="120" w:type="dxa"/>
            </w:tcMar>
            <w:vAlign w:val="center"/>
            <w:shd w:fill="E8EEF5"/>
          </w:tcPr>
          <w:p>
            <w:pPr>
              <w:pStyle w:val="TableText"/>
            </w:pPr>
            <w:r>
              <w:rPr>
                <w:b/>
              </w:rPr>
              <w:t>Bit</w:t>
            </w:r>
          </w:p>
        </w:tc>
        <w:tc>
          <w:tcPr>
            <w:tcW w:type="dxa" w:w="3350"/>
            <w:tcMar>
              <w:top w:w="80" w:type="dxa"/>
              <w:bottom w:w="80" w:type="dxa"/>
              <w:start w:w="120" w:type="dxa"/>
              <w:end w:w="120" w:type="dxa"/>
            </w:tcMar>
            <w:vAlign w:val="center"/>
            <w:shd w:fill="E8EEF5"/>
          </w:tcPr>
          <w:p>
            <w:pPr>
              <w:pStyle w:val="TableText"/>
            </w:pPr>
            <w:r>
              <w:rPr>
                <w:b/>
              </w:rPr>
              <w:t>Trường</w:t>
            </w:r>
          </w:p>
        </w:tc>
        <w:tc>
          <w:tcPr>
            <w:tcW w:type="dxa" w:w="4810"/>
            <w:tcMar>
              <w:top w:w="80" w:type="dxa"/>
              <w:bottom w:w="80" w:type="dxa"/>
              <w:start w:w="120" w:type="dxa"/>
              <w:end w:w="120" w:type="dxa"/>
            </w:tcMar>
            <w:vAlign w:val="center"/>
            <w:shd w:fill="E8EEF5"/>
          </w:tcPr>
          <w:p>
            <w:pPr>
              <w:pStyle w:val="TableText"/>
            </w:pPr>
            <w:r>
              <w:rPr>
                <w:b/>
              </w:rPr>
              <w:t>Nội dung / miền biểu diễn</w:t>
            </w:r>
          </w:p>
        </w:tc>
      </w:tr>
      <w:tr>
        <w:trPr>
          <w:cantSplit/>
        </w:trPr>
        <w:tc>
          <w:tcPr>
            <w:tcW w:type="dxa" w:w="1200"/>
            <w:tcMar>
              <w:top w:w="80" w:type="dxa"/>
              <w:bottom w:w="80" w:type="dxa"/>
              <w:start w:w="120" w:type="dxa"/>
              <w:end w:w="120" w:type="dxa"/>
            </w:tcMar>
            <w:vAlign w:val="center"/>
          </w:tcPr>
          <w:p>
            <w:pPr>
              <w:pStyle w:val="TableText"/>
            </w:pPr>
            <w:r>
              <w:t>[7:0]</w:t>
            </w:r>
          </w:p>
        </w:tc>
        <w:tc>
          <w:tcPr>
            <w:tcW w:type="dxa" w:w="3350"/>
            <w:tcMar>
              <w:top w:w="80" w:type="dxa"/>
              <w:bottom w:w="80" w:type="dxa"/>
              <w:start w:w="120" w:type="dxa"/>
              <w:end w:w="120" w:type="dxa"/>
            </w:tcMar>
            <w:vAlign w:val="center"/>
          </w:tcPr>
          <w:p>
            <w:pPr>
              <w:pStyle w:val="TableText"/>
            </w:pPr>
            <w:r>
              <w:t>cfg_cce_start</w:t>
            </w:r>
          </w:p>
        </w:tc>
        <w:tc>
          <w:tcPr>
            <w:tcW w:type="dxa" w:w="4810"/>
            <w:tcMar>
              <w:top w:w="80" w:type="dxa"/>
              <w:bottom w:w="80" w:type="dxa"/>
              <w:start w:w="120" w:type="dxa"/>
              <w:end w:w="120" w:type="dxa"/>
            </w:tcMar>
            <w:vAlign w:val="center"/>
          </w:tcPr>
          <w:p>
            <w:pPr>
              <w:pStyle w:val="TableText"/>
            </w:pPr>
            <w:r>
              <w:t>CCE bắt đầu, đánh số từ 0; phải nằm trong vùng cấp phát hợp lệ.</w:t>
            </w:r>
          </w:p>
        </w:tc>
      </w:tr>
      <w:tr>
        <w:trPr>
          <w:cantSplit/>
        </w:trPr>
        <w:tc>
          <w:tcPr>
            <w:tcW w:type="dxa" w:w="1200"/>
            <w:tcMar>
              <w:top w:w="80" w:type="dxa"/>
              <w:bottom w:w="80" w:type="dxa"/>
              <w:start w:w="120" w:type="dxa"/>
              <w:end w:w="120" w:type="dxa"/>
            </w:tcMar>
            <w:vAlign w:val="center"/>
          </w:tcPr>
          <w:p>
            <w:pPr>
              <w:pStyle w:val="TableText"/>
            </w:pPr>
            <w:r>
              <w:t>[10:8]</w:t>
            </w:r>
          </w:p>
        </w:tc>
        <w:tc>
          <w:tcPr>
            <w:tcW w:type="dxa" w:w="3350"/>
            <w:tcMar>
              <w:top w:w="80" w:type="dxa"/>
              <w:bottom w:w="80" w:type="dxa"/>
              <w:start w:w="120" w:type="dxa"/>
              <w:end w:w="120" w:type="dxa"/>
            </w:tcMar>
            <w:vAlign w:val="center"/>
          </w:tcPr>
          <w:p>
            <w:pPr>
              <w:pStyle w:val="TableText"/>
            </w:pPr>
            <w:r>
              <w:t>cfg_al</w:t>
            </w:r>
          </w:p>
        </w:tc>
        <w:tc>
          <w:tcPr>
            <w:tcW w:type="dxa" w:w="4810"/>
            <w:tcMar>
              <w:top w:w="80" w:type="dxa"/>
              <w:bottom w:w="80" w:type="dxa"/>
              <w:start w:w="120" w:type="dxa"/>
              <w:end w:w="120" w:type="dxa"/>
            </w:tcMar>
            <w:vAlign w:val="center"/>
          </w:tcPr>
          <w:p>
            <w:pPr>
              <w:pStyle w:val="TableText"/>
            </w:pPr>
            <w:r>
              <w:t>Mã 0,1,2,3,4 tương ứng AL = 1,2,4,8,16.</w:t>
            </w:r>
          </w:p>
        </w:tc>
      </w:tr>
      <w:tr>
        <w:trPr>
          <w:cantSplit/>
        </w:trPr>
        <w:tc>
          <w:tcPr>
            <w:tcW w:type="dxa" w:w="1200"/>
            <w:tcMar>
              <w:top w:w="80" w:type="dxa"/>
              <w:bottom w:w="80" w:type="dxa"/>
              <w:start w:w="120" w:type="dxa"/>
              <w:end w:w="120" w:type="dxa"/>
            </w:tcMar>
            <w:vAlign w:val="center"/>
          </w:tcPr>
          <w:p>
            <w:pPr>
              <w:pStyle w:val="TableText"/>
            </w:pPr>
            <w:r>
              <w:t>[13:11]</w:t>
            </w:r>
          </w:p>
        </w:tc>
        <w:tc>
          <w:tcPr>
            <w:tcW w:type="dxa" w:w="3350"/>
            <w:tcMar>
              <w:top w:w="80" w:type="dxa"/>
              <w:bottom w:w="80" w:type="dxa"/>
              <w:start w:w="120" w:type="dxa"/>
              <w:end w:w="120" w:type="dxa"/>
            </w:tcMar>
            <w:vAlign w:val="center"/>
          </w:tcPr>
          <w:p>
            <w:pPr>
              <w:pStyle w:val="TableText"/>
            </w:pPr>
            <w:r>
              <w:t>cfg_bundle_size</w:t>
            </w:r>
          </w:p>
        </w:tc>
        <w:tc>
          <w:tcPr>
            <w:tcW w:type="dxa" w:w="4810"/>
            <w:tcMar>
              <w:top w:w="80" w:type="dxa"/>
              <w:bottom w:w="80" w:type="dxa"/>
              <w:start w:w="120" w:type="dxa"/>
              <w:end w:w="120" w:type="dxa"/>
            </w:tcMar>
            <w:vAlign w:val="center"/>
          </w:tcPr>
          <w:p>
            <w:pPr>
              <w:pStyle w:val="TableText"/>
            </w:pPr>
            <w:r>
              <w:t>L = 2, 3 hoặc 6 khi interleaved.</w:t>
            </w:r>
          </w:p>
        </w:tc>
      </w:tr>
      <w:tr>
        <w:trPr>
          <w:cantSplit/>
        </w:trPr>
        <w:tc>
          <w:tcPr>
            <w:tcW w:type="dxa" w:w="1200"/>
            <w:tcMar>
              <w:top w:w="80" w:type="dxa"/>
              <w:bottom w:w="80" w:type="dxa"/>
              <w:start w:w="120" w:type="dxa"/>
              <w:end w:w="120" w:type="dxa"/>
            </w:tcMar>
            <w:vAlign w:val="center"/>
          </w:tcPr>
          <w:p>
            <w:pPr>
              <w:pStyle w:val="TableText"/>
            </w:pPr>
            <w:r>
              <w:t>[14]</w:t>
            </w:r>
          </w:p>
        </w:tc>
        <w:tc>
          <w:tcPr>
            <w:tcW w:type="dxa" w:w="3350"/>
            <w:tcMar>
              <w:top w:w="80" w:type="dxa"/>
              <w:bottom w:w="80" w:type="dxa"/>
              <w:start w:w="120" w:type="dxa"/>
              <w:end w:w="120" w:type="dxa"/>
            </w:tcMar>
            <w:vAlign w:val="center"/>
          </w:tcPr>
          <w:p>
            <w:pPr>
              <w:pStyle w:val="TableText"/>
            </w:pPr>
            <w:r>
              <w:t>cfg_interleaver_mode</w:t>
            </w:r>
          </w:p>
        </w:tc>
        <w:tc>
          <w:tcPr>
            <w:tcW w:type="dxa" w:w="4810"/>
            <w:tcMar>
              <w:top w:w="80" w:type="dxa"/>
              <w:bottom w:w="80" w:type="dxa"/>
              <w:start w:w="120" w:type="dxa"/>
              <w:end w:w="120" w:type="dxa"/>
            </w:tcMar>
            <w:vAlign w:val="center"/>
          </w:tcPr>
          <w:p>
            <w:pPr>
              <w:pStyle w:val="TableText"/>
            </w:pPr>
            <w:r>
              <w:t>0: non-interleaved; 1: interleaved.</w:t>
            </w:r>
          </w:p>
        </w:tc>
      </w:tr>
      <w:tr>
        <w:trPr>
          <w:cantSplit/>
        </w:trPr>
        <w:tc>
          <w:tcPr>
            <w:tcW w:type="dxa" w:w="1200"/>
            <w:tcMar>
              <w:top w:w="80" w:type="dxa"/>
              <w:bottom w:w="80" w:type="dxa"/>
              <w:start w:w="120" w:type="dxa"/>
              <w:end w:w="120" w:type="dxa"/>
            </w:tcMar>
            <w:vAlign w:val="center"/>
          </w:tcPr>
          <w:p>
            <w:pPr>
              <w:pStyle w:val="TableText"/>
            </w:pPr>
            <w:r>
              <w:t>[17:15]</w:t>
            </w:r>
          </w:p>
        </w:tc>
        <w:tc>
          <w:tcPr>
            <w:tcW w:type="dxa" w:w="3350"/>
            <w:tcMar>
              <w:top w:w="80" w:type="dxa"/>
              <w:bottom w:w="80" w:type="dxa"/>
              <w:start w:w="120" w:type="dxa"/>
              <w:end w:w="120" w:type="dxa"/>
            </w:tcMar>
            <w:vAlign w:val="center"/>
          </w:tcPr>
          <w:p>
            <w:pPr>
              <w:pStyle w:val="TableText"/>
            </w:pPr>
            <w:r>
              <w:t>cfg_interleaver_size</w:t>
            </w:r>
          </w:p>
        </w:tc>
        <w:tc>
          <w:tcPr>
            <w:tcW w:type="dxa" w:w="4810"/>
            <w:tcMar>
              <w:top w:w="80" w:type="dxa"/>
              <w:bottom w:w="80" w:type="dxa"/>
              <w:start w:w="120" w:type="dxa"/>
              <w:end w:w="120" w:type="dxa"/>
            </w:tcMar>
            <w:vAlign w:val="center"/>
          </w:tcPr>
          <w:p>
            <w:pPr>
              <w:pStyle w:val="TableText"/>
            </w:pPr>
            <w:r>
              <w:t>R = 2, 3 hoặc 6 khi interleaved.</w:t>
            </w:r>
          </w:p>
        </w:tc>
      </w:tr>
      <w:tr>
        <w:trPr>
          <w:cantSplit/>
        </w:trPr>
        <w:tc>
          <w:tcPr>
            <w:tcW w:type="dxa" w:w="1200"/>
            <w:tcMar>
              <w:top w:w="80" w:type="dxa"/>
              <w:bottom w:w="80" w:type="dxa"/>
              <w:start w:w="120" w:type="dxa"/>
              <w:end w:w="120" w:type="dxa"/>
            </w:tcMar>
            <w:vAlign w:val="center"/>
          </w:tcPr>
          <w:p>
            <w:pPr>
              <w:pStyle w:val="TableText"/>
            </w:pPr>
            <w:r>
              <w:t>[27:18]</w:t>
            </w:r>
          </w:p>
        </w:tc>
        <w:tc>
          <w:tcPr>
            <w:tcW w:type="dxa" w:w="3350"/>
            <w:tcMar>
              <w:top w:w="80" w:type="dxa"/>
              <w:bottom w:w="80" w:type="dxa"/>
              <w:start w:w="120" w:type="dxa"/>
              <w:end w:w="120" w:type="dxa"/>
            </w:tcMar>
            <w:vAlign w:val="center"/>
          </w:tcPr>
          <w:p>
            <w:pPr>
              <w:pStyle w:val="TableText"/>
            </w:pPr>
            <w:r>
              <w:t>cfg_rb_number</w:t>
            </w:r>
          </w:p>
        </w:tc>
        <w:tc>
          <w:tcPr>
            <w:tcW w:type="dxa" w:w="4810"/>
            <w:tcMar>
              <w:top w:w="80" w:type="dxa"/>
              <w:bottom w:w="80" w:type="dxa"/>
              <w:start w:w="120" w:type="dxa"/>
              <w:end w:w="120" w:type="dxa"/>
            </w:tcMar>
            <w:vAlign w:val="center"/>
          </w:tcPr>
          <w:p>
            <w:pPr>
              <w:pStyle w:val="TableText"/>
            </w:pPr>
            <w:r>
              <w:t>Số RB thuộc CORESET; từ 1 đến MAX_RB.</w:t>
            </w:r>
          </w:p>
        </w:tc>
      </w:tr>
      <w:tr>
        <w:trPr>
          <w:cantSplit/>
        </w:trPr>
        <w:tc>
          <w:tcPr>
            <w:tcW w:type="dxa" w:w="1200"/>
            <w:tcMar>
              <w:top w:w="80" w:type="dxa"/>
              <w:bottom w:w="80" w:type="dxa"/>
              <w:start w:w="120" w:type="dxa"/>
              <w:end w:w="120" w:type="dxa"/>
            </w:tcMar>
            <w:vAlign w:val="center"/>
          </w:tcPr>
          <w:p>
            <w:pPr>
              <w:pStyle w:val="TableText"/>
            </w:pPr>
            <w:r>
              <w:t>[36:28]</w:t>
            </w:r>
          </w:p>
        </w:tc>
        <w:tc>
          <w:tcPr>
            <w:tcW w:type="dxa" w:w="3350"/>
            <w:tcMar>
              <w:top w:w="80" w:type="dxa"/>
              <w:bottom w:w="80" w:type="dxa"/>
              <w:start w:w="120" w:type="dxa"/>
              <w:end w:w="120" w:type="dxa"/>
            </w:tcMar>
            <w:vAlign w:val="center"/>
          </w:tcPr>
          <w:p>
            <w:pPr>
              <w:pStyle w:val="TableText"/>
            </w:pPr>
            <w:r>
              <w:t>cfg_shift_index</w:t>
            </w:r>
          </w:p>
        </w:tc>
        <w:tc>
          <w:tcPr>
            <w:tcW w:type="dxa" w:w="4810"/>
            <w:tcMar>
              <w:top w:w="80" w:type="dxa"/>
              <w:bottom w:w="80" w:type="dxa"/>
              <w:start w:w="120" w:type="dxa"/>
              <w:end w:w="120" w:type="dxa"/>
            </w:tcMar>
            <w:vAlign w:val="center"/>
          </w:tcPr>
          <w:p>
            <w:pPr>
              <w:pStyle w:val="TableText"/>
            </w:pPr>
            <w:r>
              <w:t>Độ dịch chỉ số bundle; cổng 9 bit chứa 0…511.</w:t>
            </w:r>
          </w:p>
        </w:tc>
      </w:tr>
      <w:tr>
        <w:trPr>
          <w:cantSplit/>
        </w:trPr>
        <w:tc>
          <w:tcPr>
            <w:tcW w:type="dxa" w:w="1200"/>
            <w:tcMar>
              <w:top w:w="80" w:type="dxa"/>
              <w:bottom w:w="80" w:type="dxa"/>
              <w:start w:w="120" w:type="dxa"/>
              <w:end w:w="120" w:type="dxa"/>
            </w:tcMar>
            <w:vAlign w:val="center"/>
          </w:tcPr>
          <w:p>
            <w:pPr>
              <w:pStyle w:val="TableText"/>
            </w:pPr>
            <w:r>
              <w:t>[41:37]</w:t>
            </w:r>
          </w:p>
        </w:tc>
        <w:tc>
          <w:tcPr>
            <w:tcW w:type="dxa" w:w="3350"/>
            <w:tcMar>
              <w:top w:w="80" w:type="dxa"/>
              <w:bottom w:w="80" w:type="dxa"/>
              <w:start w:w="120" w:type="dxa"/>
              <w:end w:w="120" w:type="dxa"/>
            </w:tcMar>
            <w:vAlign w:val="center"/>
          </w:tcPr>
          <w:p>
            <w:pPr>
              <w:pStyle w:val="TableText"/>
            </w:pPr>
            <w:r>
              <w:t>cfg_coreset_start_sym</w:t>
            </w:r>
          </w:p>
        </w:tc>
        <w:tc>
          <w:tcPr>
            <w:tcW w:type="dxa" w:w="4810"/>
            <w:tcMar>
              <w:top w:w="80" w:type="dxa"/>
              <w:bottom w:w="80" w:type="dxa"/>
              <w:start w:w="120" w:type="dxa"/>
              <w:end w:w="120" w:type="dxa"/>
            </w:tcMar>
            <w:vAlign w:val="center"/>
          </w:tcPr>
          <w:p>
            <w:pPr>
              <w:pStyle w:val="TableText"/>
            </w:pPr>
            <w:r>
              <w:t>Symbol đầu CORESET trong slot; 0…13.</w:t>
            </w:r>
          </w:p>
        </w:tc>
      </w:tr>
      <w:tr>
        <w:trPr>
          <w:cantSplit/>
        </w:trPr>
        <w:tc>
          <w:tcPr>
            <w:tcW w:type="dxa" w:w="1200"/>
            <w:tcMar>
              <w:top w:w="80" w:type="dxa"/>
              <w:bottom w:w="80" w:type="dxa"/>
              <w:start w:w="120" w:type="dxa"/>
              <w:end w:w="120" w:type="dxa"/>
            </w:tcMar>
            <w:vAlign w:val="center"/>
          </w:tcPr>
          <w:p>
            <w:pPr>
              <w:pStyle w:val="TableText"/>
            </w:pPr>
            <w:r>
              <w:t>[43:42]</w:t>
            </w:r>
          </w:p>
        </w:tc>
        <w:tc>
          <w:tcPr>
            <w:tcW w:type="dxa" w:w="3350"/>
            <w:tcMar>
              <w:top w:w="80" w:type="dxa"/>
              <w:bottom w:w="80" w:type="dxa"/>
              <w:start w:w="120" w:type="dxa"/>
              <w:end w:w="120" w:type="dxa"/>
            </w:tcMar>
            <w:vAlign w:val="center"/>
          </w:tcPr>
          <w:p>
            <w:pPr>
              <w:pStyle w:val="TableText"/>
            </w:pPr>
            <w:r>
              <w:t>cfg_duration</w:t>
            </w:r>
          </w:p>
        </w:tc>
        <w:tc>
          <w:tcPr>
            <w:tcW w:type="dxa" w:w="4810"/>
            <w:tcMar>
              <w:top w:w="80" w:type="dxa"/>
              <w:bottom w:w="80" w:type="dxa"/>
              <w:start w:w="120" w:type="dxa"/>
              <w:end w:w="120" w:type="dxa"/>
            </w:tcMar>
            <w:vAlign w:val="center"/>
          </w:tcPr>
          <w:p>
            <w:pPr>
              <w:pStyle w:val="TableText"/>
            </w:pPr>
            <w:r>
              <w:t>D = 1, 2 hoặc 3 symbol.</w:t>
            </w:r>
          </w:p>
        </w:tc>
      </w:tr>
      <w:tr>
        <w:trPr>
          <w:cantSplit/>
        </w:trPr>
        <w:tc>
          <w:tcPr>
            <w:tcW w:type="dxa" w:w="1200"/>
            <w:tcMar>
              <w:top w:w="80" w:type="dxa"/>
              <w:bottom w:w="80" w:type="dxa"/>
              <w:start w:w="120" w:type="dxa"/>
              <w:end w:w="120" w:type="dxa"/>
            </w:tcMar>
            <w:vAlign w:val="center"/>
          </w:tcPr>
          <w:p>
            <w:pPr>
              <w:pStyle w:val="TableText"/>
            </w:pPr>
            <w:r>
              <w:t>[63:44]</w:t>
            </w:r>
          </w:p>
        </w:tc>
        <w:tc>
          <w:tcPr>
            <w:tcW w:type="dxa" w:w="3350"/>
            <w:tcMar>
              <w:top w:w="80" w:type="dxa"/>
              <w:bottom w:w="80" w:type="dxa"/>
              <w:start w:w="120" w:type="dxa"/>
              <w:end w:w="120" w:type="dxa"/>
            </w:tcMar>
            <w:vAlign w:val="center"/>
          </w:tcPr>
          <w:p>
            <w:pPr>
              <w:pStyle w:val="TableText"/>
            </w:pPr>
            <w:r>
              <w:t>cfg_reserved</w:t>
            </w:r>
          </w:p>
        </w:tc>
        <w:tc>
          <w:tcPr>
            <w:tcW w:type="dxa" w:w="4810"/>
            <w:tcMar>
              <w:top w:w="80" w:type="dxa"/>
              <w:bottom w:w="80" w:type="dxa"/>
              <w:start w:w="120" w:type="dxa"/>
              <w:end w:w="120" w:type="dxa"/>
            </w:tcMar>
            <w:vAlign w:val="center"/>
          </w:tcPr>
          <w:p>
            <w:pPr>
              <w:pStyle w:val="TableText"/>
            </w:pPr>
            <w:r>
              <w:t>20 bit dự phòng; phải bằng 0.</w:t>
            </w:r>
          </w:p>
        </w:tc>
      </w:tr>
    </w:tbl>
    <w:p>
      <w:pPr>
        <w:pStyle w:val="Heading2"/>
      </w:pPr>
      <w:r>
        <w:t>Quy ước sử dụng</w:t>
      </w:r>
    </w:p>
    <w:p>
      <w:r>
        <w:t>Với mode = 0, IP tự dùng L = 6 và bỏ qua L được gửi, R và shift. Với mode = 1, số REG phải chia hết cho L và số bundle phải chia hết cho R. Symbol đầu cộng duration không được vượt 14.</w:t>
      </w:r>
    </w:p>
    <w:p>
      <w:r>
        <w:t>cfg_rb_number không phải địa chỉ RB bắt đầu, cũng không mặc nhiên là kích thước BWP. Giao tiếp không có CORESET_start_RB hoặc bitmap frequencyDomainResources; việc chuyển sang RB thực thuộc khối bên ngoài.</w:t>
      </w:r>
    </w:p>
    <w:p>
      <w:pPr>
        <w:pStyle w:val="Heading2"/>
      </w:pPr>
      <w:r>
        <w:t>Cấu hình ví dụ có interleaver</w:t>
      </w:r>
    </w:p>
    <w:p>
      <w:pPr>
        <w:pStyle w:val="Formula"/>
      </w:pPr>
      <w:r>
        <w:t>s_axis_cfg_tdata = 64'h0000_0840_2061_5000;</w:t>
      </w:r>
    </w:p>
    <w:p>
      <w:r>
        <w:t>Giải mã: CCE_start = 0; AL_code = 0 (AL = 1); L = 2; mode = 1; R = 2; N_RB = 24; shift = 2; start_symbol = 2; D = 2; reserved = 0. Kết quả được tính đầy đủ tại mục 5.</w:t>
      </w:r>
    </w:p>
    <w:p>
      <w:r>
        <w:br w:type="page"/>
      </w:r>
    </w:p>
    <w:p>
      <w:pPr>
        <w:pStyle w:val="Heading1"/>
      </w:pPr>
      <w:r>
        <w:t>4. Thuật toán: từ CCE đến REG</w:t>
      </w:r>
    </w:p>
    <w:p>
      <w:pPr>
        <w:pStyle w:val="Heading2"/>
      </w:pPr>
      <w:r>
        <w:t>Bước 1 — Tính lượng tài nguyên</w:t>
      </w:r>
    </w:p>
    <w:p>
      <w:pPr>
        <w:pStyle w:val="Formula"/>
      </w:pPr>
      <w:r>
        <w:t>N_REG = N_RB × D;     N = N_REG / L</w:t>
        <w:br/>
        <w:t>q = 6 / L;           x0 = CCE_start × q</w:t>
        <w:br/>
        <w:t>B = AL × q;          x = x0, x0+1, …, x0+B−1</w:t>
      </w:r>
    </w:p>
    <w:p>
      <w:r>
        <w:t>N là tổng số bundle của CORESET. B là số bundle riêng của PDCCH đang xét. Không nhầm N với B. x là bundle logic trước ánh xạ.</w:t>
      </w:r>
    </w:p>
    <w:p>
      <w:pPr>
        <w:pStyle w:val="Heading2"/>
      </w:pPr>
      <w:r>
        <w:t>Bước 2 — Chọn vị trí bundle</w:t>
      </w:r>
    </w:p>
    <w:p>
      <w:r>
        <w:t>Non-interleaved: dùng L = 6 và m = x. Các CCE logic liên tiếp chọn các dải REG liên tiếp.</w:t>
      </w:r>
    </w:p>
    <w:p>
      <w:r>
        <w:t>Interleaved: hình dung một ma trận có R hàng và C = N/R cột. Đây là ma trận chỉ số, không phải lưới symbol–RB và không cần lưu thành RAM trong IP.</w:t>
      </w:r>
    </w:p>
    <w:p>
      <w:pPr>
        <w:pStyle w:val="Formula"/>
      </w:pPr>
      <w:r>
        <w:t>c = floor(x / R);    r = x − c × R</w:t>
        <w:br/>
        <w:t>y = r × C + c</w:t>
      </w:r>
    </w:p>
    <w:p>
      <w:r>
        <w:t>x = cR + r đánh số theo từng cột; y = rC + c đổi sang cách đánh số theo từng hàng. y là permuted bundle, tức chỉ số sau hoán vị nhưng chưa cộng shift. R là số hàng; r là chỉ số hàng hiện tại. C là số cột; c là chỉ số cột hiện tại.</w:t>
      </w:r>
    </w:p>
    <w:p>
      <w:pPr>
        <w:pStyle w:val="Heading2"/>
      </w:pPr>
      <w:r>
        <w:t>Bước 3 — Cộng shift và quay vòng</w:t>
      </w:r>
    </w:p>
    <w:p>
      <w:r>
        <w:t>Lấy S = shift. Khi S ≥ N thì trừ N, lặp đến khi S &lt; N. Sau đó tính z = y + S: nếu z ≥ N, lấy m = z − N; nếu không, lấy m = z. Vì y và S đều nhỏ hơn N, bước cuối chỉ cần trừ tối đa một lần.</w:t>
      </w:r>
    </w:p>
    <w:p>
      <w:r>
        <w:t>Shift = 2 là tăng chỉ số đích thêm 2 bundle rồi quay vòng trên toàn bộ N bundle; không phải dịch vòng riêng 2 cột của từng hàng. Ví dụ N = 24, shift = 26 tương đương S = 2.</w:t>
      </w:r>
    </w:p>
    <w:p>
      <w:pPr>
        <w:pStyle w:val="Heading2"/>
      </w:pPr>
      <w:r>
        <w:t>Bước 4 — Tách bundle thành REG và đặt bit</w:t>
      </w:r>
    </w:p>
    <w:p>
      <w:pPr>
        <w:pStyle w:val="Formula"/>
      </w:pPr>
      <w:r>
        <w:t>g = m × L + j,       j = 0…L−1</w:t>
        <w:br/>
        <w:t>b = floor(g / D);    d = g − b × D</w:t>
        <w:br/>
        <w:t>s = start_symbol + d</w:t>
        <w:br/>
        <w:t>k = s × MAX_RB + b;  bitmap[k] = 1</w:t>
      </w:r>
    </w:p>
    <w:p>
      <w:r>
        <w:t>g là số REG; b là RB cục bộ; d là symbol offset; s là symbol trong slot. REG được đánh số qua các symbol của cùng RB trước khi chuyển RB. RTL dùng chia nguyên, dịch bit, cộng/trừ và so sánh; không dùng toán tử chia dư %.</w:t>
      </w:r>
    </w:p>
    <w:p>
      <w:r>
        <w:br w:type="page"/>
      </w:r>
    </w:p>
    <w:p>
      <w:pPr>
        <w:pStyle w:val="Heading1"/>
      </w:pPr>
      <w:r>
        <w:t>5. Ví dụ đầy đủ và kết quả bitmap</w:t>
      </w:r>
    </w:p>
    <w:p>
      <w:r>
        <w:t>Dùng từ cấu hình ở mục 3: N_RB = 24, D = 2, L = 2, R = 2, shift = 2, CCE_start = 0, AL = 1, start_symbol = 2; MAX_RB = 108.</w:t>
      </w:r>
    </w:p>
    <w:p>
      <w:pPr>
        <w:pStyle w:val="Formula"/>
      </w:pPr>
      <w:r>
        <w:t>N_REG = 48; N = 24; C = 12</w:t>
        <w:br/>
        <w:t>q = 3; x0 = 0; B = 3; S = 2</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700"/>
        <w:gridCol w:w="700"/>
        <w:gridCol w:w="700"/>
        <w:gridCol w:w="1750"/>
        <w:gridCol w:w="1750"/>
        <w:gridCol w:w="3760"/>
      </w:tblGrid>
      <w:tr>
        <w:trPr>
          <w:cantSplit/>
          <w:tblHeader/>
        </w:trPr>
        <w:tc>
          <w:tcPr>
            <w:tcW w:type="dxa" w:w="700"/>
            <w:tcMar>
              <w:top w:w="80" w:type="dxa"/>
              <w:bottom w:w="80" w:type="dxa"/>
              <w:start w:w="120" w:type="dxa"/>
              <w:end w:w="120" w:type="dxa"/>
            </w:tcMar>
            <w:vAlign w:val="center"/>
            <w:shd w:fill="E8EEF5"/>
          </w:tcPr>
          <w:p>
            <w:pPr>
              <w:pStyle w:val="TableText"/>
            </w:pPr>
            <w:r>
              <w:rPr>
                <w:b/>
              </w:rPr>
              <w:t>x</w:t>
            </w:r>
          </w:p>
        </w:tc>
        <w:tc>
          <w:tcPr>
            <w:tcW w:type="dxa" w:w="700"/>
            <w:tcMar>
              <w:top w:w="80" w:type="dxa"/>
              <w:bottom w:w="80" w:type="dxa"/>
              <w:start w:w="120" w:type="dxa"/>
              <w:end w:w="120" w:type="dxa"/>
            </w:tcMar>
            <w:vAlign w:val="center"/>
            <w:shd w:fill="E8EEF5"/>
          </w:tcPr>
          <w:p>
            <w:pPr>
              <w:pStyle w:val="TableText"/>
            </w:pPr>
            <w:r>
              <w:rPr>
                <w:b/>
              </w:rPr>
              <w:t>r</w:t>
            </w:r>
          </w:p>
        </w:tc>
        <w:tc>
          <w:tcPr>
            <w:tcW w:type="dxa" w:w="700"/>
            <w:tcMar>
              <w:top w:w="80" w:type="dxa"/>
              <w:bottom w:w="80" w:type="dxa"/>
              <w:start w:w="120" w:type="dxa"/>
              <w:end w:w="120" w:type="dxa"/>
            </w:tcMar>
            <w:vAlign w:val="center"/>
            <w:shd w:fill="E8EEF5"/>
          </w:tcPr>
          <w:p>
            <w:pPr>
              <w:pStyle w:val="TableText"/>
            </w:pPr>
            <w:r>
              <w:rPr>
                <w:b/>
              </w:rPr>
              <w:t>c</w:t>
            </w:r>
          </w:p>
        </w:tc>
        <w:tc>
          <w:tcPr>
            <w:tcW w:type="dxa" w:w="1750"/>
            <w:tcMar>
              <w:top w:w="80" w:type="dxa"/>
              <w:bottom w:w="80" w:type="dxa"/>
              <w:start w:w="120" w:type="dxa"/>
              <w:end w:w="120" w:type="dxa"/>
            </w:tcMar>
            <w:vAlign w:val="center"/>
            <w:shd w:fill="E8EEF5"/>
          </w:tcPr>
          <w:p>
            <w:pPr>
              <w:pStyle w:val="TableText"/>
            </w:pPr>
            <w:r>
              <w:rPr>
                <w:b/>
              </w:rPr>
              <w:t>y = rC+c</w:t>
            </w:r>
          </w:p>
        </w:tc>
        <w:tc>
          <w:tcPr>
            <w:tcW w:type="dxa" w:w="1750"/>
            <w:tcMar>
              <w:top w:w="80" w:type="dxa"/>
              <w:bottom w:w="80" w:type="dxa"/>
              <w:start w:w="120" w:type="dxa"/>
              <w:end w:w="120" w:type="dxa"/>
            </w:tcMar>
            <w:vAlign w:val="center"/>
            <w:shd w:fill="E8EEF5"/>
          </w:tcPr>
          <w:p>
            <w:pPr>
              <w:pStyle w:val="TableText"/>
            </w:pPr>
            <w:r>
              <w:rPr>
                <w:b/>
              </w:rPr>
              <w:t>m sau shift</w:t>
            </w:r>
          </w:p>
        </w:tc>
        <w:tc>
          <w:tcPr>
            <w:tcW w:type="dxa" w:w="3760"/>
            <w:tcMar>
              <w:top w:w="80" w:type="dxa"/>
              <w:bottom w:w="80" w:type="dxa"/>
              <w:start w:w="120" w:type="dxa"/>
              <w:end w:w="120" w:type="dxa"/>
            </w:tcMar>
            <w:vAlign w:val="center"/>
            <w:shd w:fill="E8EEF5"/>
          </w:tcPr>
          <w:p>
            <w:pPr>
              <w:pStyle w:val="TableText"/>
            </w:pPr>
            <w:r>
              <w:rPr>
                <w:b/>
              </w:rPr>
              <w:t>REG được chọn</w:t>
            </w:r>
          </w:p>
        </w:tc>
      </w:tr>
      <w:tr>
        <w:trPr>
          <w:cantSplit/>
        </w:trPr>
        <w:tc>
          <w:tcPr>
            <w:tcW w:type="dxa" w:w="700"/>
            <w:tcMar>
              <w:top w:w="80" w:type="dxa"/>
              <w:bottom w:w="80" w:type="dxa"/>
              <w:start w:w="120" w:type="dxa"/>
              <w:end w:w="120" w:type="dxa"/>
            </w:tcMar>
            <w:vAlign w:val="center"/>
          </w:tcPr>
          <w:p>
            <w:pPr>
              <w:pStyle w:val="TableText"/>
            </w:pPr>
            <w:r>
              <w:t>0</w:t>
            </w:r>
          </w:p>
        </w:tc>
        <w:tc>
          <w:tcPr>
            <w:tcW w:type="dxa" w:w="700"/>
            <w:tcMar>
              <w:top w:w="80" w:type="dxa"/>
              <w:bottom w:w="80" w:type="dxa"/>
              <w:start w:w="120" w:type="dxa"/>
              <w:end w:w="120" w:type="dxa"/>
            </w:tcMar>
            <w:vAlign w:val="center"/>
          </w:tcPr>
          <w:p>
            <w:pPr>
              <w:pStyle w:val="TableText"/>
            </w:pPr>
            <w:r>
              <w:t>0</w:t>
            </w:r>
          </w:p>
        </w:tc>
        <w:tc>
          <w:tcPr>
            <w:tcW w:type="dxa" w:w="700"/>
            <w:tcMar>
              <w:top w:w="80" w:type="dxa"/>
              <w:bottom w:w="80" w:type="dxa"/>
              <w:start w:w="120" w:type="dxa"/>
              <w:end w:w="120" w:type="dxa"/>
            </w:tcMar>
            <w:vAlign w:val="center"/>
          </w:tcPr>
          <w:p>
            <w:pPr>
              <w:pStyle w:val="TableText"/>
            </w:pPr>
            <w:r>
              <w:t>0</w:t>
            </w:r>
          </w:p>
        </w:tc>
        <w:tc>
          <w:tcPr>
            <w:tcW w:type="dxa" w:w="1750"/>
            <w:tcMar>
              <w:top w:w="80" w:type="dxa"/>
              <w:bottom w:w="80" w:type="dxa"/>
              <w:start w:w="120" w:type="dxa"/>
              <w:end w:w="120" w:type="dxa"/>
            </w:tcMar>
            <w:vAlign w:val="center"/>
          </w:tcPr>
          <w:p>
            <w:pPr>
              <w:pStyle w:val="TableText"/>
            </w:pPr>
            <w:r>
              <w:t>0</w:t>
            </w:r>
          </w:p>
        </w:tc>
        <w:tc>
          <w:tcPr>
            <w:tcW w:type="dxa" w:w="1750"/>
            <w:tcMar>
              <w:top w:w="80" w:type="dxa"/>
              <w:bottom w:w="80" w:type="dxa"/>
              <w:start w:w="120" w:type="dxa"/>
              <w:end w:w="120" w:type="dxa"/>
            </w:tcMar>
            <w:vAlign w:val="center"/>
          </w:tcPr>
          <w:p>
            <w:pPr>
              <w:pStyle w:val="TableText"/>
            </w:pPr>
            <w:r>
              <w:t>2</w:t>
            </w:r>
          </w:p>
        </w:tc>
        <w:tc>
          <w:tcPr>
            <w:tcW w:type="dxa" w:w="3760"/>
            <w:tcMar>
              <w:top w:w="80" w:type="dxa"/>
              <w:bottom w:w="80" w:type="dxa"/>
              <w:start w:w="120" w:type="dxa"/>
              <w:end w:w="120" w:type="dxa"/>
            </w:tcMar>
            <w:vAlign w:val="center"/>
          </w:tcPr>
          <w:p>
            <w:pPr>
              <w:pStyle w:val="TableText"/>
            </w:pPr>
            <w:r>
              <w:t>4, 5</w:t>
            </w:r>
          </w:p>
        </w:tc>
      </w:tr>
      <w:tr>
        <w:trPr>
          <w:cantSplit/>
        </w:trPr>
        <w:tc>
          <w:tcPr>
            <w:tcW w:type="dxa" w:w="700"/>
            <w:tcMar>
              <w:top w:w="80" w:type="dxa"/>
              <w:bottom w:w="80" w:type="dxa"/>
              <w:start w:w="120" w:type="dxa"/>
              <w:end w:w="120" w:type="dxa"/>
            </w:tcMar>
            <w:vAlign w:val="center"/>
          </w:tcPr>
          <w:p>
            <w:pPr>
              <w:pStyle w:val="TableText"/>
            </w:pPr>
            <w:r>
              <w:t>1</w:t>
            </w:r>
          </w:p>
        </w:tc>
        <w:tc>
          <w:tcPr>
            <w:tcW w:type="dxa" w:w="700"/>
            <w:tcMar>
              <w:top w:w="80" w:type="dxa"/>
              <w:bottom w:w="80" w:type="dxa"/>
              <w:start w:w="120" w:type="dxa"/>
              <w:end w:w="120" w:type="dxa"/>
            </w:tcMar>
            <w:vAlign w:val="center"/>
          </w:tcPr>
          <w:p>
            <w:pPr>
              <w:pStyle w:val="TableText"/>
            </w:pPr>
            <w:r>
              <w:t>1</w:t>
            </w:r>
          </w:p>
        </w:tc>
        <w:tc>
          <w:tcPr>
            <w:tcW w:type="dxa" w:w="700"/>
            <w:tcMar>
              <w:top w:w="80" w:type="dxa"/>
              <w:bottom w:w="80" w:type="dxa"/>
              <w:start w:w="120" w:type="dxa"/>
              <w:end w:w="120" w:type="dxa"/>
            </w:tcMar>
            <w:vAlign w:val="center"/>
          </w:tcPr>
          <w:p>
            <w:pPr>
              <w:pStyle w:val="TableText"/>
            </w:pPr>
            <w:r>
              <w:t>0</w:t>
            </w:r>
          </w:p>
        </w:tc>
        <w:tc>
          <w:tcPr>
            <w:tcW w:type="dxa" w:w="1750"/>
            <w:tcMar>
              <w:top w:w="80" w:type="dxa"/>
              <w:bottom w:w="80" w:type="dxa"/>
              <w:start w:w="120" w:type="dxa"/>
              <w:end w:w="120" w:type="dxa"/>
            </w:tcMar>
            <w:vAlign w:val="center"/>
          </w:tcPr>
          <w:p>
            <w:pPr>
              <w:pStyle w:val="TableText"/>
            </w:pPr>
            <w:r>
              <w:t>12</w:t>
            </w:r>
          </w:p>
        </w:tc>
        <w:tc>
          <w:tcPr>
            <w:tcW w:type="dxa" w:w="1750"/>
            <w:tcMar>
              <w:top w:w="80" w:type="dxa"/>
              <w:bottom w:w="80" w:type="dxa"/>
              <w:start w:w="120" w:type="dxa"/>
              <w:end w:w="120" w:type="dxa"/>
            </w:tcMar>
            <w:vAlign w:val="center"/>
          </w:tcPr>
          <w:p>
            <w:pPr>
              <w:pStyle w:val="TableText"/>
            </w:pPr>
            <w:r>
              <w:t>14</w:t>
            </w:r>
          </w:p>
        </w:tc>
        <w:tc>
          <w:tcPr>
            <w:tcW w:type="dxa" w:w="3760"/>
            <w:tcMar>
              <w:top w:w="80" w:type="dxa"/>
              <w:bottom w:w="80" w:type="dxa"/>
              <w:start w:w="120" w:type="dxa"/>
              <w:end w:w="120" w:type="dxa"/>
            </w:tcMar>
            <w:vAlign w:val="center"/>
          </w:tcPr>
          <w:p>
            <w:pPr>
              <w:pStyle w:val="TableText"/>
            </w:pPr>
            <w:r>
              <w:t>28, 29</w:t>
            </w:r>
          </w:p>
        </w:tc>
      </w:tr>
      <w:tr>
        <w:trPr>
          <w:cantSplit/>
        </w:trPr>
        <w:tc>
          <w:tcPr>
            <w:tcW w:type="dxa" w:w="700"/>
            <w:tcMar>
              <w:top w:w="80" w:type="dxa"/>
              <w:bottom w:w="80" w:type="dxa"/>
              <w:start w:w="120" w:type="dxa"/>
              <w:end w:w="120" w:type="dxa"/>
            </w:tcMar>
            <w:vAlign w:val="center"/>
          </w:tcPr>
          <w:p>
            <w:pPr>
              <w:pStyle w:val="TableText"/>
            </w:pPr>
            <w:r>
              <w:t>2</w:t>
            </w:r>
          </w:p>
        </w:tc>
        <w:tc>
          <w:tcPr>
            <w:tcW w:type="dxa" w:w="700"/>
            <w:tcMar>
              <w:top w:w="80" w:type="dxa"/>
              <w:bottom w:w="80" w:type="dxa"/>
              <w:start w:w="120" w:type="dxa"/>
              <w:end w:w="120" w:type="dxa"/>
            </w:tcMar>
            <w:vAlign w:val="center"/>
          </w:tcPr>
          <w:p>
            <w:pPr>
              <w:pStyle w:val="TableText"/>
            </w:pPr>
            <w:r>
              <w:t>0</w:t>
            </w:r>
          </w:p>
        </w:tc>
        <w:tc>
          <w:tcPr>
            <w:tcW w:type="dxa" w:w="700"/>
            <w:tcMar>
              <w:top w:w="80" w:type="dxa"/>
              <w:bottom w:w="80" w:type="dxa"/>
              <w:start w:w="120" w:type="dxa"/>
              <w:end w:w="120" w:type="dxa"/>
            </w:tcMar>
            <w:vAlign w:val="center"/>
          </w:tcPr>
          <w:p>
            <w:pPr>
              <w:pStyle w:val="TableText"/>
            </w:pPr>
            <w:r>
              <w:t>1</w:t>
            </w:r>
          </w:p>
        </w:tc>
        <w:tc>
          <w:tcPr>
            <w:tcW w:type="dxa" w:w="1750"/>
            <w:tcMar>
              <w:top w:w="80" w:type="dxa"/>
              <w:bottom w:w="80" w:type="dxa"/>
              <w:start w:w="120" w:type="dxa"/>
              <w:end w:w="120" w:type="dxa"/>
            </w:tcMar>
            <w:vAlign w:val="center"/>
          </w:tcPr>
          <w:p>
            <w:pPr>
              <w:pStyle w:val="TableText"/>
            </w:pPr>
            <w:r>
              <w:t>1</w:t>
            </w:r>
          </w:p>
        </w:tc>
        <w:tc>
          <w:tcPr>
            <w:tcW w:type="dxa" w:w="1750"/>
            <w:tcMar>
              <w:top w:w="80" w:type="dxa"/>
              <w:bottom w:w="80" w:type="dxa"/>
              <w:start w:w="120" w:type="dxa"/>
              <w:end w:w="120" w:type="dxa"/>
            </w:tcMar>
            <w:vAlign w:val="center"/>
          </w:tcPr>
          <w:p>
            <w:pPr>
              <w:pStyle w:val="TableText"/>
            </w:pPr>
            <w:r>
              <w:t>3</w:t>
            </w:r>
          </w:p>
        </w:tc>
        <w:tc>
          <w:tcPr>
            <w:tcW w:type="dxa" w:w="3760"/>
            <w:tcMar>
              <w:top w:w="80" w:type="dxa"/>
              <w:bottom w:w="80" w:type="dxa"/>
              <w:start w:w="120" w:type="dxa"/>
              <w:end w:w="120" w:type="dxa"/>
            </w:tcMar>
            <w:vAlign w:val="center"/>
          </w:tcPr>
          <w:p>
            <w:pPr>
              <w:pStyle w:val="TableText"/>
            </w:pPr>
            <w:r>
              <w:t>6, 7</w:t>
            </w:r>
          </w:p>
        </w:tc>
      </w:tr>
    </w:tbl>
    <w:p>
      <w:r>
        <w:t>CCE0 có ba bundle logic 0,1,2. Interleaver chuyển chúng sang các bundle vật lý cục bộ 2,14,3. Mỗi bundle có 2 REG, nên tổng cộng vẫn có 6 REG.</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1600"/>
        <w:gridCol w:w="1400"/>
        <w:gridCol w:w="1800"/>
        <w:gridCol w:w="4560"/>
      </w:tblGrid>
      <w:tr>
        <w:trPr>
          <w:cantSplit/>
          <w:tblHeader/>
        </w:trPr>
        <w:tc>
          <w:tcPr>
            <w:tcW w:type="dxa" w:w="1600"/>
            <w:tcMar>
              <w:top w:w="80" w:type="dxa"/>
              <w:bottom w:w="80" w:type="dxa"/>
              <w:start w:w="120" w:type="dxa"/>
              <w:end w:w="120" w:type="dxa"/>
            </w:tcMar>
            <w:vAlign w:val="center"/>
            <w:shd w:fill="E8EEF5"/>
          </w:tcPr>
          <w:p>
            <w:pPr>
              <w:pStyle w:val="TableText"/>
            </w:pPr>
            <w:r>
              <w:rPr>
                <w:b/>
              </w:rPr>
              <w:t>REG g</w:t>
            </w:r>
          </w:p>
        </w:tc>
        <w:tc>
          <w:tcPr>
            <w:tcW w:type="dxa" w:w="1400"/>
            <w:tcMar>
              <w:top w:w="80" w:type="dxa"/>
              <w:bottom w:w="80" w:type="dxa"/>
              <w:start w:w="120" w:type="dxa"/>
              <w:end w:w="120" w:type="dxa"/>
            </w:tcMar>
            <w:vAlign w:val="center"/>
            <w:shd w:fill="E8EEF5"/>
          </w:tcPr>
          <w:p>
            <w:pPr>
              <w:pStyle w:val="TableText"/>
            </w:pPr>
            <w:r>
              <w:rPr>
                <w:b/>
              </w:rPr>
              <w:t>RB b</w:t>
            </w:r>
          </w:p>
        </w:tc>
        <w:tc>
          <w:tcPr>
            <w:tcW w:type="dxa" w:w="1800"/>
            <w:tcMar>
              <w:top w:w="80" w:type="dxa"/>
              <w:bottom w:w="80" w:type="dxa"/>
              <w:start w:w="120" w:type="dxa"/>
              <w:end w:w="120" w:type="dxa"/>
            </w:tcMar>
            <w:vAlign w:val="center"/>
            <w:shd w:fill="E8EEF5"/>
          </w:tcPr>
          <w:p>
            <w:pPr>
              <w:pStyle w:val="TableText"/>
            </w:pPr>
            <w:r>
              <w:rPr>
                <w:b/>
              </w:rPr>
              <w:t>Symbol s</w:t>
            </w:r>
          </w:p>
        </w:tc>
        <w:tc>
          <w:tcPr>
            <w:tcW w:type="dxa" w:w="4560"/>
            <w:tcMar>
              <w:top w:w="80" w:type="dxa"/>
              <w:bottom w:w="80" w:type="dxa"/>
              <w:start w:w="120" w:type="dxa"/>
              <w:end w:w="120" w:type="dxa"/>
            </w:tcMar>
            <w:vAlign w:val="center"/>
            <w:shd w:fill="E8EEF5"/>
          </w:tcPr>
          <w:p>
            <w:pPr>
              <w:pStyle w:val="TableText"/>
            </w:pPr>
            <w:r>
              <w:rPr>
                <w:b/>
              </w:rPr>
              <w:t>Bit k = s×108+b</w:t>
            </w:r>
          </w:p>
        </w:tc>
      </w:tr>
      <w:tr>
        <w:trPr>
          <w:cantSplit/>
        </w:trPr>
        <w:tc>
          <w:tcPr>
            <w:tcW w:type="dxa" w:w="1600"/>
            <w:tcMar>
              <w:top w:w="80" w:type="dxa"/>
              <w:bottom w:w="80" w:type="dxa"/>
              <w:start w:w="120" w:type="dxa"/>
              <w:end w:w="120" w:type="dxa"/>
            </w:tcMar>
            <w:vAlign w:val="center"/>
          </w:tcPr>
          <w:p>
            <w:pPr>
              <w:pStyle w:val="TableText"/>
            </w:pPr>
            <w:r>
              <w:t>4</w:t>
            </w:r>
          </w:p>
        </w:tc>
        <w:tc>
          <w:tcPr>
            <w:tcW w:type="dxa" w:w="1400"/>
            <w:tcMar>
              <w:top w:w="80" w:type="dxa"/>
              <w:bottom w:w="80" w:type="dxa"/>
              <w:start w:w="120" w:type="dxa"/>
              <w:end w:w="120" w:type="dxa"/>
            </w:tcMar>
            <w:vAlign w:val="center"/>
          </w:tcPr>
          <w:p>
            <w:pPr>
              <w:pStyle w:val="TableText"/>
            </w:pPr>
            <w:r>
              <w:t>2</w:t>
            </w:r>
          </w:p>
        </w:tc>
        <w:tc>
          <w:tcPr>
            <w:tcW w:type="dxa" w:w="1800"/>
            <w:tcMar>
              <w:top w:w="80" w:type="dxa"/>
              <w:bottom w:w="80" w:type="dxa"/>
              <w:start w:w="120" w:type="dxa"/>
              <w:end w:w="120" w:type="dxa"/>
            </w:tcMar>
            <w:vAlign w:val="center"/>
          </w:tcPr>
          <w:p>
            <w:pPr>
              <w:pStyle w:val="TableText"/>
            </w:pPr>
            <w:r>
              <w:t>2</w:t>
            </w:r>
          </w:p>
        </w:tc>
        <w:tc>
          <w:tcPr>
            <w:tcW w:type="dxa" w:w="4560"/>
            <w:tcMar>
              <w:top w:w="80" w:type="dxa"/>
              <w:bottom w:w="80" w:type="dxa"/>
              <w:start w:w="120" w:type="dxa"/>
              <w:end w:w="120" w:type="dxa"/>
            </w:tcMar>
            <w:vAlign w:val="center"/>
          </w:tcPr>
          <w:p>
            <w:pPr>
              <w:pStyle w:val="TableText"/>
            </w:pPr>
            <w:r>
              <w:t>218</w:t>
            </w:r>
          </w:p>
        </w:tc>
      </w:tr>
      <w:tr>
        <w:trPr>
          <w:cantSplit/>
        </w:trPr>
        <w:tc>
          <w:tcPr>
            <w:tcW w:type="dxa" w:w="1600"/>
            <w:tcMar>
              <w:top w:w="80" w:type="dxa"/>
              <w:bottom w:w="80" w:type="dxa"/>
              <w:start w:w="120" w:type="dxa"/>
              <w:end w:w="120" w:type="dxa"/>
            </w:tcMar>
            <w:vAlign w:val="center"/>
          </w:tcPr>
          <w:p>
            <w:pPr>
              <w:pStyle w:val="TableText"/>
            </w:pPr>
            <w:r>
              <w:t>5</w:t>
            </w:r>
          </w:p>
        </w:tc>
        <w:tc>
          <w:tcPr>
            <w:tcW w:type="dxa" w:w="1400"/>
            <w:tcMar>
              <w:top w:w="80" w:type="dxa"/>
              <w:bottom w:w="80" w:type="dxa"/>
              <w:start w:w="120" w:type="dxa"/>
              <w:end w:w="120" w:type="dxa"/>
            </w:tcMar>
            <w:vAlign w:val="center"/>
          </w:tcPr>
          <w:p>
            <w:pPr>
              <w:pStyle w:val="TableText"/>
            </w:pPr>
            <w:r>
              <w:t>2</w:t>
            </w:r>
          </w:p>
        </w:tc>
        <w:tc>
          <w:tcPr>
            <w:tcW w:type="dxa" w:w="1800"/>
            <w:tcMar>
              <w:top w:w="80" w:type="dxa"/>
              <w:bottom w:w="80" w:type="dxa"/>
              <w:start w:w="120" w:type="dxa"/>
              <w:end w:w="120" w:type="dxa"/>
            </w:tcMar>
            <w:vAlign w:val="center"/>
          </w:tcPr>
          <w:p>
            <w:pPr>
              <w:pStyle w:val="TableText"/>
            </w:pPr>
            <w:r>
              <w:t>3</w:t>
            </w:r>
          </w:p>
        </w:tc>
        <w:tc>
          <w:tcPr>
            <w:tcW w:type="dxa" w:w="4560"/>
            <w:tcMar>
              <w:top w:w="80" w:type="dxa"/>
              <w:bottom w:w="80" w:type="dxa"/>
              <w:start w:w="120" w:type="dxa"/>
              <w:end w:w="120" w:type="dxa"/>
            </w:tcMar>
            <w:vAlign w:val="center"/>
          </w:tcPr>
          <w:p>
            <w:pPr>
              <w:pStyle w:val="TableText"/>
            </w:pPr>
            <w:r>
              <w:t>326</w:t>
            </w:r>
          </w:p>
        </w:tc>
      </w:tr>
      <w:tr>
        <w:trPr>
          <w:cantSplit/>
        </w:trPr>
        <w:tc>
          <w:tcPr>
            <w:tcW w:type="dxa" w:w="1600"/>
            <w:tcMar>
              <w:top w:w="80" w:type="dxa"/>
              <w:bottom w:w="80" w:type="dxa"/>
              <w:start w:w="120" w:type="dxa"/>
              <w:end w:w="120" w:type="dxa"/>
            </w:tcMar>
            <w:vAlign w:val="center"/>
          </w:tcPr>
          <w:p>
            <w:pPr>
              <w:pStyle w:val="TableText"/>
            </w:pPr>
            <w:r>
              <w:t>28</w:t>
            </w:r>
          </w:p>
        </w:tc>
        <w:tc>
          <w:tcPr>
            <w:tcW w:type="dxa" w:w="1400"/>
            <w:tcMar>
              <w:top w:w="80" w:type="dxa"/>
              <w:bottom w:w="80" w:type="dxa"/>
              <w:start w:w="120" w:type="dxa"/>
              <w:end w:w="120" w:type="dxa"/>
            </w:tcMar>
            <w:vAlign w:val="center"/>
          </w:tcPr>
          <w:p>
            <w:pPr>
              <w:pStyle w:val="TableText"/>
            </w:pPr>
            <w:r>
              <w:t>14</w:t>
            </w:r>
          </w:p>
        </w:tc>
        <w:tc>
          <w:tcPr>
            <w:tcW w:type="dxa" w:w="1800"/>
            <w:tcMar>
              <w:top w:w="80" w:type="dxa"/>
              <w:bottom w:w="80" w:type="dxa"/>
              <w:start w:w="120" w:type="dxa"/>
              <w:end w:w="120" w:type="dxa"/>
            </w:tcMar>
            <w:vAlign w:val="center"/>
          </w:tcPr>
          <w:p>
            <w:pPr>
              <w:pStyle w:val="TableText"/>
            </w:pPr>
            <w:r>
              <w:t>2</w:t>
            </w:r>
          </w:p>
        </w:tc>
        <w:tc>
          <w:tcPr>
            <w:tcW w:type="dxa" w:w="4560"/>
            <w:tcMar>
              <w:top w:w="80" w:type="dxa"/>
              <w:bottom w:w="80" w:type="dxa"/>
              <w:start w:w="120" w:type="dxa"/>
              <w:end w:w="120" w:type="dxa"/>
            </w:tcMar>
            <w:vAlign w:val="center"/>
          </w:tcPr>
          <w:p>
            <w:pPr>
              <w:pStyle w:val="TableText"/>
            </w:pPr>
            <w:r>
              <w:t>230</w:t>
            </w:r>
          </w:p>
        </w:tc>
      </w:tr>
      <w:tr>
        <w:trPr>
          <w:cantSplit/>
        </w:trPr>
        <w:tc>
          <w:tcPr>
            <w:tcW w:type="dxa" w:w="1600"/>
            <w:tcMar>
              <w:top w:w="80" w:type="dxa"/>
              <w:bottom w:w="80" w:type="dxa"/>
              <w:start w:w="120" w:type="dxa"/>
              <w:end w:w="120" w:type="dxa"/>
            </w:tcMar>
            <w:vAlign w:val="center"/>
          </w:tcPr>
          <w:p>
            <w:pPr>
              <w:pStyle w:val="TableText"/>
            </w:pPr>
            <w:r>
              <w:t>29</w:t>
            </w:r>
          </w:p>
        </w:tc>
        <w:tc>
          <w:tcPr>
            <w:tcW w:type="dxa" w:w="1400"/>
            <w:tcMar>
              <w:top w:w="80" w:type="dxa"/>
              <w:bottom w:w="80" w:type="dxa"/>
              <w:start w:w="120" w:type="dxa"/>
              <w:end w:w="120" w:type="dxa"/>
            </w:tcMar>
            <w:vAlign w:val="center"/>
          </w:tcPr>
          <w:p>
            <w:pPr>
              <w:pStyle w:val="TableText"/>
            </w:pPr>
            <w:r>
              <w:t>14</w:t>
            </w:r>
          </w:p>
        </w:tc>
        <w:tc>
          <w:tcPr>
            <w:tcW w:type="dxa" w:w="1800"/>
            <w:tcMar>
              <w:top w:w="80" w:type="dxa"/>
              <w:bottom w:w="80" w:type="dxa"/>
              <w:start w:w="120" w:type="dxa"/>
              <w:end w:w="120" w:type="dxa"/>
            </w:tcMar>
            <w:vAlign w:val="center"/>
          </w:tcPr>
          <w:p>
            <w:pPr>
              <w:pStyle w:val="TableText"/>
            </w:pPr>
            <w:r>
              <w:t>3</w:t>
            </w:r>
          </w:p>
        </w:tc>
        <w:tc>
          <w:tcPr>
            <w:tcW w:type="dxa" w:w="4560"/>
            <w:tcMar>
              <w:top w:w="80" w:type="dxa"/>
              <w:bottom w:w="80" w:type="dxa"/>
              <w:start w:w="120" w:type="dxa"/>
              <w:end w:w="120" w:type="dxa"/>
            </w:tcMar>
            <w:vAlign w:val="center"/>
          </w:tcPr>
          <w:p>
            <w:pPr>
              <w:pStyle w:val="TableText"/>
            </w:pPr>
            <w:r>
              <w:t>338</w:t>
            </w:r>
          </w:p>
        </w:tc>
      </w:tr>
      <w:tr>
        <w:trPr>
          <w:cantSplit/>
        </w:trPr>
        <w:tc>
          <w:tcPr>
            <w:tcW w:type="dxa" w:w="1600"/>
            <w:tcMar>
              <w:top w:w="80" w:type="dxa"/>
              <w:bottom w:w="80" w:type="dxa"/>
              <w:start w:w="120" w:type="dxa"/>
              <w:end w:w="120" w:type="dxa"/>
            </w:tcMar>
            <w:vAlign w:val="center"/>
          </w:tcPr>
          <w:p>
            <w:pPr>
              <w:pStyle w:val="TableText"/>
            </w:pPr>
            <w:r>
              <w:t>6</w:t>
            </w:r>
          </w:p>
        </w:tc>
        <w:tc>
          <w:tcPr>
            <w:tcW w:type="dxa" w:w="1400"/>
            <w:tcMar>
              <w:top w:w="80" w:type="dxa"/>
              <w:bottom w:w="80" w:type="dxa"/>
              <w:start w:w="120" w:type="dxa"/>
              <w:end w:w="120" w:type="dxa"/>
            </w:tcMar>
            <w:vAlign w:val="center"/>
          </w:tcPr>
          <w:p>
            <w:pPr>
              <w:pStyle w:val="TableText"/>
            </w:pPr>
            <w:r>
              <w:t>3</w:t>
            </w:r>
          </w:p>
        </w:tc>
        <w:tc>
          <w:tcPr>
            <w:tcW w:type="dxa" w:w="1800"/>
            <w:tcMar>
              <w:top w:w="80" w:type="dxa"/>
              <w:bottom w:w="80" w:type="dxa"/>
              <w:start w:w="120" w:type="dxa"/>
              <w:end w:w="120" w:type="dxa"/>
            </w:tcMar>
            <w:vAlign w:val="center"/>
          </w:tcPr>
          <w:p>
            <w:pPr>
              <w:pStyle w:val="TableText"/>
            </w:pPr>
            <w:r>
              <w:t>2</w:t>
            </w:r>
          </w:p>
        </w:tc>
        <w:tc>
          <w:tcPr>
            <w:tcW w:type="dxa" w:w="4560"/>
            <w:tcMar>
              <w:top w:w="80" w:type="dxa"/>
              <w:bottom w:w="80" w:type="dxa"/>
              <w:start w:w="120" w:type="dxa"/>
              <w:end w:w="120" w:type="dxa"/>
            </w:tcMar>
            <w:vAlign w:val="center"/>
          </w:tcPr>
          <w:p>
            <w:pPr>
              <w:pStyle w:val="TableText"/>
            </w:pPr>
            <w:r>
              <w:t>219</w:t>
            </w:r>
          </w:p>
        </w:tc>
      </w:tr>
      <w:tr>
        <w:trPr>
          <w:cantSplit/>
        </w:trPr>
        <w:tc>
          <w:tcPr>
            <w:tcW w:type="dxa" w:w="1600"/>
            <w:tcMar>
              <w:top w:w="80" w:type="dxa"/>
              <w:bottom w:w="80" w:type="dxa"/>
              <w:start w:w="120" w:type="dxa"/>
              <w:end w:w="120" w:type="dxa"/>
            </w:tcMar>
            <w:vAlign w:val="center"/>
          </w:tcPr>
          <w:p>
            <w:pPr>
              <w:pStyle w:val="TableText"/>
            </w:pPr>
            <w:r>
              <w:t>7</w:t>
            </w:r>
          </w:p>
        </w:tc>
        <w:tc>
          <w:tcPr>
            <w:tcW w:type="dxa" w:w="1400"/>
            <w:tcMar>
              <w:top w:w="80" w:type="dxa"/>
              <w:bottom w:w="80" w:type="dxa"/>
              <w:start w:w="120" w:type="dxa"/>
              <w:end w:w="120" w:type="dxa"/>
            </w:tcMar>
            <w:vAlign w:val="center"/>
          </w:tcPr>
          <w:p>
            <w:pPr>
              <w:pStyle w:val="TableText"/>
            </w:pPr>
            <w:r>
              <w:t>3</w:t>
            </w:r>
          </w:p>
        </w:tc>
        <w:tc>
          <w:tcPr>
            <w:tcW w:type="dxa" w:w="1800"/>
            <w:tcMar>
              <w:top w:w="80" w:type="dxa"/>
              <w:bottom w:w="80" w:type="dxa"/>
              <w:start w:w="120" w:type="dxa"/>
              <w:end w:w="120" w:type="dxa"/>
            </w:tcMar>
            <w:vAlign w:val="center"/>
          </w:tcPr>
          <w:p>
            <w:pPr>
              <w:pStyle w:val="TableText"/>
            </w:pPr>
            <w:r>
              <w:t>3</w:t>
            </w:r>
          </w:p>
        </w:tc>
        <w:tc>
          <w:tcPr>
            <w:tcW w:type="dxa" w:w="4560"/>
            <w:tcMar>
              <w:top w:w="80" w:type="dxa"/>
              <w:bottom w:w="80" w:type="dxa"/>
              <w:start w:w="120" w:type="dxa"/>
              <w:end w:w="120" w:type="dxa"/>
            </w:tcMar>
            <w:vAlign w:val="center"/>
          </w:tcPr>
          <w:p>
            <w:pPr>
              <w:pStyle w:val="TableText"/>
            </w:pPr>
            <w:r>
              <w:t>327</w:t>
            </w:r>
          </w:p>
        </w:tc>
      </w:tr>
    </w:tbl>
    <w:p>
      <w:pPr>
        <w:pStyle w:val="Heading2"/>
      </w:pPr>
      <w:r>
        <w:t>Cách đọc kết quả</w:t>
      </w:r>
    </w:p>
    <w:p>
      <w:r>
        <w:t>Tại symbol 2 và symbol 3, các RB cục bộ 2, 3, 14 được đánh dấu. Tất cả các bit khác bằng 0. Nếu chỉ hiển thị 32 bit thấp của từng hàng symbol, giá trị mỗi hàng này là 0x0000400C; đây không phải giá trị của toàn vector 1512 bit.</w:t>
      </w:r>
    </w:p>
    <w:p>
      <w:pPr>
        <w:pStyle w:val="Formula"/>
      </w:pPr>
      <w:r>
        <w:t>Các bit bằng 1: 218, 219, 230, 326, 327, 338</w:t>
        <w:br/>
        <w:t>Số bit bằng 1 = 6 × AL = 6</w:t>
      </w:r>
    </w:p>
    <w:p>
      <w:r>
        <w:t>Bitmap có thể đang bằng 0 hoặc mới chứa một phần kết quả trong lúc WRITE. Chỉ sử dụng toàn bộ bitmap khi bitmap_valid = 1.</w:t>
      </w:r>
    </w:p>
    <w:p>
      <w:pPr>
        <w:pStyle w:val="SourceText"/>
      </w:pPr>
      <w:r>
        <w:t>Đối chiếu mode = 0: cùng CCE_start, AL và D sẽ chọn REG0…5, tức RB0,1,2 ở symbol2,3. Số REG vẫn bằng 6.</w:t>
      </w:r>
    </w:p>
    <w:p>
      <w:r>
        <w:br w:type="page"/>
      </w:r>
    </w:p>
    <w:p>
      <w:pPr>
        <w:pStyle w:val="Heading1"/>
      </w:pPr>
      <w:r>
        <w:t>6. Bắt đầu, xử lý và kết thúc</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900"/>
        <w:gridCol w:w="1900"/>
        <w:gridCol w:w="6560"/>
      </w:tblGrid>
      <w:tr>
        <w:trPr>
          <w:cantSplit/>
          <w:tblHeader/>
        </w:trPr>
        <w:tc>
          <w:tcPr>
            <w:tcW w:type="dxa" w:w="900"/>
            <w:tcMar>
              <w:top w:w="80" w:type="dxa"/>
              <w:bottom w:w="80" w:type="dxa"/>
              <w:start w:w="120" w:type="dxa"/>
              <w:end w:w="120" w:type="dxa"/>
            </w:tcMar>
            <w:vAlign w:val="center"/>
            <w:shd w:fill="E8EEF5"/>
          </w:tcPr>
          <w:p>
            <w:pPr>
              <w:pStyle w:val="TableText"/>
            </w:pPr>
            <w:r>
              <w:rPr>
                <w:b/>
              </w:rPr>
              <w:t>State</w:t>
            </w:r>
          </w:p>
        </w:tc>
        <w:tc>
          <w:tcPr>
            <w:tcW w:type="dxa" w:w="1900"/>
            <w:tcMar>
              <w:top w:w="80" w:type="dxa"/>
              <w:bottom w:w="80" w:type="dxa"/>
              <w:start w:w="120" w:type="dxa"/>
              <w:end w:w="120" w:type="dxa"/>
            </w:tcMar>
            <w:vAlign w:val="center"/>
            <w:shd w:fill="E8EEF5"/>
          </w:tcPr>
          <w:p>
            <w:pPr>
              <w:pStyle w:val="TableText"/>
            </w:pPr>
            <w:r>
              <w:rPr>
                <w:b/>
              </w:rPr>
              <w:t>Tên</w:t>
            </w:r>
          </w:p>
        </w:tc>
        <w:tc>
          <w:tcPr>
            <w:tcW w:type="dxa" w:w="6560"/>
            <w:tcMar>
              <w:top w:w="80" w:type="dxa"/>
              <w:bottom w:w="80" w:type="dxa"/>
              <w:start w:w="120" w:type="dxa"/>
              <w:end w:w="120" w:type="dxa"/>
            </w:tcMar>
            <w:vAlign w:val="center"/>
            <w:shd w:fill="E8EEF5"/>
          </w:tcPr>
          <w:p>
            <w:pPr>
              <w:pStyle w:val="TableText"/>
            </w:pPr>
            <w:r>
              <w:rPr>
                <w:b/>
              </w:rPr>
              <w:t>Chức năng</w:t>
            </w:r>
          </w:p>
        </w:tc>
      </w:tr>
      <w:tr>
        <w:trPr>
          <w:cantSplit/>
        </w:trPr>
        <w:tc>
          <w:tcPr>
            <w:tcW w:type="dxa" w:w="900"/>
            <w:tcMar>
              <w:top w:w="80" w:type="dxa"/>
              <w:bottom w:w="80" w:type="dxa"/>
              <w:start w:w="120" w:type="dxa"/>
              <w:end w:w="120" w:type="dxa"/>
            </w:tcMar>
            <w:vAlign w:val="center"/>
          </w:tcPr>
          <w:p>
            <w:pPr>
              <w:pStyle w:val="TableText"/>
            </w:pPr>
            <w:r>
              <w:t>0</w:t>
            </w:r>
          </w:p>
        </w:tc>
        <w:tc>
          <w:tcPr>
            <w:tcW w:type="dxa" w:w="1900"/>
            <w:tcMar>
              <w:top w:w="80" w:type="dxa"/>
              <w:bottom w:w="80" w:type="dxa"/>
              <w:start w:w="120" w:type="dxa"/>
              <w:end w:w="120" w:type="dxa"/>
            </w:tcMar>
            <w:vAlign w:val="center"/>
          </w:tcPr>
          <w:p>
            <w:pPr>
              <w:pStyle w:val="TableText"/>
            </w:pPr>
            <w:r>
              <w:t>ST_IDLE</w:t>
            </w:r>
          </w:p>
        </w:tc>
        <w:tc>
          <w:tcPr>
            <w:tcW w:type="dxa" w:w="6560"/>
            <w:tcMar>
              <w:top w:w="80" w:type="dxa"/>
              <w:bottom w:w="80" w:type="dxa"/>
              <w:start w:w="120" w:type="dxa"/>
              <w:end w:w="120" w:type="dxa"/>
            </w:tcMar>
            <w:vAlign w:val="center"/>
          </w:tcPr>
          <w:p>
            <w:pPr>
              <w:pStyle w:val="TableText"/>
            </w:pPr>
            <w:r>
              <w:t>Chờ handshake cấu hình; chốt dữ liệu và xóa bitmap cho yêu cầu mới.</w:t>
            </w:r>
          </w:p>
        </w:tc>
      </w:tr>
      <w:tr>
        <w:trPr>
          <w:cantSplit/>
        </w:trPr>
        <w:tc>
          <w:tcPr>
            <w:tcW w:type="dxa" w:w="900"/>
            <w:tcMar>
              <w:top w:w="80" w:type="dxa"/>
              <w:bottom w:w="80" w:type="dxa"/>
              <w:start w:w="120" w:type="dxa"/>
              <w:end w:w="120" w:type="dxa"/>
            </w:tcMar>
            <w:vAlign w:val="center"/>
          </w:tcPr>
          <w:p>
            <w:pPr>
              <w:pStyle w:val="TableText"/>
            </w:pPr>
            <w:r>
              <w:t>1</w:t>
            </w:r>
          </w:p>
        </w:tc>
        <w:tc>
          <w:tcPr>
            <w:tcW w:type="dxa" w:w="1900"/>
            <w:tcMar>
              <w:top w:w="80" w:type="dxa"/>
              <w:bottom w:w="80" w:type="dxa"/>
              <w:start w:w="120" w:type="dxa"/>
              <w:end w:w="120" w:type="dxa"/>
            </w:tcMar>
            <w:vAlign w:val="center"/>
          </w:tcPr>
          <w:p>
            <w:pPr>
              <w:pStyle w:val="TableText"/>
            </w:pPr>
            <w:r>
              <w:t>ST_INIT</w:t>
            </w:r>
          </w:p>
        </w:tc>
        <w:tc>
          <w:tcPr>
            <w:tcW w:type="dxa" w:w="6560"/>
            <w:tcMar>
              <w:top w:w="80" w:type="dxa"/>
              <w:bottom w:w="80" w:type="dxa"/>
              <w:start w:w="120" w:type="dxa"/>
              <w:end w:w="120" w:type="dxa"/>
            </w:tcMar>
            <w:vAlign w:val="center"/>
          </w:tcPr>
          <w:p>
            <w:pPr>
              <w:pStyle w:val="TableText"/>
            </w:pPr>
            <w:r>
              <w:t>Kiểm tra cấu hình, chốt N, C, x0 và B. Sai thì trả bitmap rỗng.</w:t>
            </w:r>
          </w:p>
        </w:tc>
      </w:tr>
      <w:tr>
        <w:trPr>
          <w:cantSplit/>
        </w:trPr>
        <w:tc>
          <w:tcPr>
            <w:tcW w:type="dxa" w:w="900"/>
            <w:tcMar>
              <w:top w:w="80" w:type="dxa"/>
              <w:bottom w:w="80" w:type="dxa"/>
              <w:start w:w="120" w:type="dxa"/>
              <w:end w:w="120" w:type="dxa"/>
            </w:tcMar>
            <w:vAlign w:val="center"/>
          </w:tcPr>
          <w:p>
            <w:pPr>
              <w:pStyle w:val="TableText"/>
            </w:pPr>
            <w:r>
              <w:t>2</w:t>
            </w:r>
          </w:p>
        </w:tc>
        <w:tc>
          <w:tcPr>
            <w:tcW w:type="dxa" w:w="1900"/>
            <w:tcMar>
              <w:top w:w="80" w:type="dxa"/>
              <w:bottom w:w="80" w:type="dxa"/>
              <w:start w:w="120" w:type="dxa"/>
              <w:end w:w="120" w:type="dxa"/>
            </w:tcMar>
            <w:vAlign w:val="center"/>
          </w:tcPr>
          <w:p>
            <w:pPr>
              <w:pStyle w:val="TableText"/>
            </w:pPr>
            <w:r>
              <w:t>ST_NORM</w:t>
            </w:r>
          </w:p>
        </w:tc>
        <w:tc>
          <w:tcPr>
            <w:tcW w:type="dxa" w:w="6560"/>
            <w:tcMar>
              <w:top w:w="80" w:type="dxa"/>
              <w:bottom w:w="80" w:type="dxa"/>
              <w:start w:w="120" w:type="dxa"/>
              <w:end w:w="120" w:type="dxa"/>
            </w:tcMar>
            <w:vAlign w:val="center"/>
          </w:tcPr>
          <w:p>
            <w:pPr>
              <w:pStyle w:val="TableText"/>
            </w:pPr>
            <w:r>
              <w:t>Chỉ dùng cho interleaved; trừ lặp để chuẩn hóa shift.</w:t>
            </w:r>
          </w:p>
        </w:tc>
      </w:tr>
      <w:tr>
        <w:trPr>
          <w:cantSplit/>
        </w:trPr>
        <w:tc>
          <w:tcPr>
            <w:tcW w:type="dxa" w:w="900"/>
            <w:tcMar>
              <w:top w:w="80" w:type="dxa"/>
              <w:bottom w:w="80" w:type="dxa"/>
              <w:start w:w="120" w:type="dxa"/>
              <w:end w:w="120" w:type="dxa"/>
            </w:tcMar>
            <w:vAlign w:val="center"/>
          </w:tcPr>
          <w:p>
            <w:pPr>
              <w:pStyle w:val="TableText"/>
            </w:pPr>
            <w:r>
              <w:t>3</w:t>
            </w:r>
          </w:p>
        </w:tc>
        <w:tc>
          <w:tcPr>
            <w:tcW w:type="dxa" w:w="1900"/>
            <w:tcMar>
              <w:top w:w="80" w:type="dxa"/>
              <w:bottom w:w="80" w:type="dxa"/>
              <w:start w:w="120" w:type="dxa"/>
              <w:end w:w="120" w:type="dxa"/>
            </w:tcMar>
            <w:vAlign w:val="center"/>
          </w:tcPr>
          <w:p>
            <w:pPr>
              <w:pStyle w:val="TableText"/>
            </w:pPr>
            <w:r>
              <w:t>ST_WRITE</w:t>
            </w:r>
          </w:p>
        </w:tc>
        <w:tc>
          <w:tcPr>
            <w:tcW w:type="dxa" w:w="6560"/>
            <w:tcMar>
              <w:top w:w="80" w:type="dxa"/>
              <w:bottom w:w="80" w:type="dxa"/>
              <w:start w:w="120" w:type="dxa"/>
              <w:end w:w="120" w:type="dxa"/>
            </w:tcMar>
            <w:vAlign w:val="center"/>
          </w:tcPr>
          <w:p>
            <w:pPr>
              <w:pStyle w:val="TableText"/>
            </w:pPr>
            <w:r>
              <w:t>Tính vị trí và ghi một REG mỗi chu kỳ; lặp đủ 6×AL REG.</w:t>
            </w:r>
          </w:p>
        </w:tc>
      </w:tr>
      <w:tr>
        <w:trPr>
          <w:cantSplit/>
        </w:trPr>
        <w:tc>
          <w:tcPr>
            <w:tcW w:type="dxa" w:w="900"/>
            <w:tcMar>
              <w:top w:w="80" w:type="dxa"/>
              <w:bottom w:w="80" w:type="dxa"/>
              <w:start w:w="120" w:type="dxa"/>
              <w:end w:w="120" w:type="dxa"/>
            </w:tcMar>
            <w:vAlign w:val="center"/>
          </w:tcPr>
          <w:p>
            <w:pPr>
              <w:pStyle w:val="TableText"/>
            </w:pPr>
            <w:r>
              <w:t>4</w:t>
            </w:r>
          </w:p>
        </w:tc>
        <w:tc>
          <w:tcPr>
            <w:tcW w:type="dxa" w:w="1900"/>
            <w:tcMar>
              <w:top w:w="80" w:type="dxa"/>
              <w:bottom w:w="80" w:type="dxa"/>
              <w:start w:w="120" w:type="dxa"/>
              <w:end w:w="120" w:type="dxa"/>
            </w:tcMar>
            <w:vAlign w:val="center"/>
          </w:tcPr>
          <w:p>
            <w:pPr>
              <w:pStyle w:val="TableText"/>
            </w:pPr>
            <w:r>
              <w:t>ST_OUT</w:t>
            </w:r>
          </w:p>
        </w:tc>
        <w:tc>
          <w:tcPr>
            <w:tcW w:type="dxa" w:w="6560"/>
            <w:tcMar>
              <w:top w:w="80" w:type="dxa"/>
              <w:bottom w:w="80" w:type="dxa"/>
              <w:start w:w="120" w:type="dxa"/>
              <w:end w:w="120" w:type="dxa"/>
            </w:tcMar>
            <w:vAlign w:val="center"/>
          </w:tcPr>
          <w:p>
            <w:pPr>
              <w:pStyle w:val="TableText"/>
            </w:pPr>
            <w:r>
              <w:t>Giữ bitmap và valid đến khi ready = 1.</w:t>
            </w:r>
          </w:p>
        </w:tc>
      </w:tr>
    </w:tbl>
    <w:p>
      <w:r>
        <w:t>Chuỗi hợp lệ có interleaver: 0 → 1 → 2 → 3 → 4 → 0. Không interleaver: 0 → 1 → 3 → 4 → 0. Cấu hình bị từ chối: 0 → 1 → 4 → 0. NORM và WRITE có thể kéo dài nhiều chu kỳ.</w:t>
      </w:r>
    </w:p>
    <w:p>
      <w:pPr>
        <w:pStyle w:val="Heading2"/>
      </w:pPr>
      <w:r>
        <w:t>Các mốc của một giao dịch</w:t>
      </w:r>
    </w:p>
    <w:p>
      <w:r>
        <w:t>Tại sườn nhận cấu hình, IP bắt đầu xử lý và ngừng nhận yêu cầu mới. Tại sườn ghi REG cuối, IP đồng thời nâng bitmap_valid và vào OUT. Nếu ready đã cao, kết quả được nhận tại sườn dương kế tiếp; khi đó IP hạ valid và về IDLE.</w:t>
      </w:r>
    </w:p>
    <w:p>
      <w:r>
        <w:t>Trong thời gian ready thấp, kết quả không thay đổi. Bitmap cũ vẫn được giữ sau handshake cho đến khi reset hoặc nhận cấu hình tiếp theo. Bên nhận phải chốt bitmap nếu cần dùng nó lâu hơn.</w:t>
      </w:r>
    </w:p>
    <w:p>
      <w:pPr>
        <w:pStyle w:val="Heading2"/>
      </w:pPr>
      <w:r>
        <w:t>Độ trễ theo số chu kỳ</w:t>
      </w:r>
    </w:p>
    <w:p>
      <w:r>
        <w:t>Đếm từ sườn nhận cấu hình đến sườn nâng bitmap_valid, với Q = floor(shift/N):</w:t>
      </w:r>
    </w:p>
    <w:p>
      <w:pPr>
        <w:pStyle w:val="Formula"/>
      </w:pPr>
      <w:r>
        <w:t>Non-interleaved:  1 + 6×AL chu kỳ</w:t>
        <w:br/>
        <w:t>Interleaved:      2 + Q + 6×AL chu kỳ</w:t>
        <w:br/>
        <w:t>Cấu hình sai:     1 chu kỳ</w:t>
      </w:r>
    </w:p>
    <w:p>
      <w:r>
        <w:t>Ví dụ mục 5 có Q = 0 và AL = 1 nên cần 8 chu kỳ, tương đương 80 ns nếu clock là 100 MHz. Thời gian chờ ready không nằm trong độ trễ tính toán này. Đây là phép đếm từ RTL, không phải kết quả đo sau tổng hợp.</w:t>
      </w:r>
    </w:p>
    <w:p>
      <w:r>
        <w:t>Tối ưu giảm state đưa nhiều phép tính vào cùng chu kỳ WRITE. Cần kiểm tra timing trên FPGA đích trước khi chốt tần số; ít state không tự bảo đảm đạt clock cao hơn.</w:t>
      </w:r>
    </w:p>
    <w:p>
      <w:r>
        <w:br w:type="page"/>
      </w:r>
    </w:p>
    <w:p>
      <w:pPr>
        <w:pStyle w:val="Heading1"/>
      </w:pPr>
      <w:r>
        <w:t>7. Điều kiện hợp lệ và xử lý lỗi</w:t>
      </w:r>
    </w:p>
    <w:p>
      <w:pPr>
        <w:pStyle w:val="Heading2"/>
      </w:pPr>
      <w:r>
        <w:t>Những điều kiện RTL hiện kiểm tra</w:t>
      </w:r>
    </w:p>
    <w:p>
      <w:r>
        <w:t>AL_code thuộc 0…4; 1 ≤ N_RB ≤ MAX_RB; D thuộc 1,2,3; start_symbol &lt; 14 và start_symbol + D ≤ 14; reserved = 0. L hiệu dụng phải tạo được số bundle/CCE hợp lệ; N_REG chia hết cho L; vùng bundle x0…x0+B−1 không vượt N.</w:t>
      </w:r>
    </w:p>
    <w:p>
      <w:r>
        <w:t>Ở chế độ interleaved, R phải bằng 2,3 hoặc 6; C phải khác 0 và C×R = N. Kiểm tra chia hết được thực hiện bằng phép nhân ngược, không dùng toán tử %.</w:t>
      </w:r>
    </w:p>
    <w:p>
      <w:pPr>
        <w:pStyle w:val="Heading2"/>
      </w:pPr>
      <w:r>
        <w:t>Nếu cấu hình sai</w:t>
      </w:r>
    </w:p>
    <w:p>
      <w:r>
        <w:t>IP trả bitmap toàn 0 với bitmap_valid = 1 và vẫn chờ handshake đầu ra. Không có cổng error riêng. Vì vậy valid chỉ báo kết quả sẵn sàng, không khẳng định cấu hình hợp lệ. Khối nhận không nên coi bitmap rỗng này là một cấp phát PDCCH thành công.</w:t>
      </w:r>
    </w:p>
    <w:p>
      <w:r>
        <w:t>Nếu thấy state chỉ chạy 0 → 1 → 4 → 0, kiểm tra w_config_valid và từng trường cấu hình đã chốt tại INIT. Nếu tín hiệu kiểm tra là X trong mô phỏng, nhánh if cũng không được chọn. Chạy mô phỏng lâu hơn không sửa được cấu hình bị từ chối.</w:t>
      </w:r>
    </w:p>
    <w:p>
      <w:pPr>
        <w:pStyle w:val="Heading2"/>
      </w:pPr>
      <w:r>
        <w:t>Yêu cầu ngoài các kiểm tra hiện có</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3100"/>
        <w:gridCol w:w="6260"/>
      </w:tblGrid>
      <w:tr>
        <w:trPr>
          <w:cantSplit/>
          <w:tblHeader/>
        </w:trPr>
        <w:tc>
          <w:tcPr>
            <w:tcW w:type="dxa" w:w="3100"/>
            <w:tcMar>
              <w:top w:w="80" w:type="dxa"/>
              <w:bottom w:w="80" w:type="dxa"/>
              <w:start w:w="120" w:type="dxa"/>
              <w:end w:w="120" w:type="dxa"/>
            </w:tcMar>
            <w:vAlign w:val="center"/>
            <w:shd w:fill="E8EEF5"/>
          </w:tcPr>
          <w:p>
            <w:pPr>
              <w:pStyle w:val="TableText"/>
            </w:pPr>
            <w:r>
              <w:rPr>
                <w:b/>
              </w:rPr>
              <w:t>Yêu cầu</w:t>
            </w:r>
          </w:p>
        </w:tc>
        <w:tc>
          <w:tcPr>
            <w:tcW w:type="dxa" w:w="6260"/>
            <w:tcMar>
              <w:top w:w="80" w:type="dxa"/>
              <w:bottom w:w="80" w:type="dxa"/>
              <w:start w:w="120" w:type="dxa"/>
              <w:end w:w="120" w:type="dxa"/>
            </w:tcMar>
            <w:vAlign w:val="center"/>
            <w:shd w:fill="E8EEF5"/>
          </w:tcPr>
          <w:p>
            <w:pPr>
              <w:pStyle w:val="TableText"/>
            </w:pPr>
            <w:r>
              <w:rPr>
                <w:b/>
              </w:rPr>
              <w:t>Trách nhiệm / giới hạn</w:t>
            </w:r>
          </w:p>
        </w:tc>
      </w:tr>
      <w:tr>
        <w:trPr>
          <w:cantSplit/>
        </w:trPr>
        <w:tc>
          <w:tcPr>
            <w:tcW w:type="dxa" w:w="3100"/>
            <w:tcMar>
              <w:top w:w="80" w:type="dxa"/>
              <w:bottom w:w="80" w:type="dxa"/>
              <w:start w:w="120" w:type="dxa"/>
              <w:end w:w="120" w:type="dxa"/>
            </w:tcMar>
            <w:vAlign w:val="center"/>
          </w:tcPr>
          <w:p>
            <w:pPr>
              <w:pStyle w:val="TableText"/>
            </w:pPr>
            <w:r>
              <w:t>Cặp L–D đúng quy tắc NR</w:t>
            </w:r>
          </w:p>
        </w:tc>
        <w:tc>
          <w:tcPr>
            <w:tcW w:type="dxa" w:w="6260"/>
            <w:tcMar>
              <w:top w:w="80" w:type="dxa"/>
              <w:bottom w:w="80" w:type="dxa"/>
              <w:start w:w="120" w:type="dxa"/>
              <w:end w:w="120" w:type="dxa"/>
            </w:tcMar>
            <w:vAlign w:val="center"/>
          </w:tcPr>
          <w:p>
            <w:pPr>
              <w:pStyle w:val="TableText"/>
            </w:pPr>
            <w:r>
              <w:t>D=1 hoặc 2: L=2 hoặc 6; D=3: L=3 hoặc 6. RTL chưa kiểm tra riêng cặp này [4].</w:t>
            </w:r>
          </w:p>
        </w:tc>
      </w:tr>
      <w:tr>
        <w:trPr>
          <w:cantSplit/>
        </w:trPr>
        <w:tc>
          <w:tcPr>
            <w:tcW w:type="dxa" w:w="3100"/>
            <w:tcMar>
              <w:top w:w="80" w:type="dxa"/>
              <w:bottom w:w="80" w:type="dxa"/>
              <w:start w:w="120" w:type="dxa"/>
              <w:end w:w="120" w:type="dxa"/>
            </w:tcMar>
            <w:vAlign w:val="center"/>
          </w:tcPr>
          <w:p>
            <w:pPr>
              <w:pStyle w:val="TableText"/>
            </w:pPr>
            <w:r>
              <w:t>CORESET và CCE đúng cấu hình hệ thống</w:t>
            </w:r>
          </w:p>
        </w:tc>
        <w:tc>
          <w:tcPr>
            <w:tcW w:type="dxa" w:w="6260"/>
            <w:tcMar>
              <w:top w:w="80" w:type="dxa"/>
              <w:bottom w:w="80" w:type="dxa"/>
              <w:start w:w="120" w:type="dxa"/>
              <w:end w:w="120" w:type="dxa"/>
            </w:tcMar>
            <w:vAlign w:val="center"/>
          </w:tcPr>
          <w:p>
            <w:pPr>
              <w:pStyle w:val="TableText"/>
            </w:pPr>
            <w:r>
              <w:t>Parser/scheduler bảo đảm cấu hình CORESET, số CCE và ứng viên search space đúng. IP không tự chọn ứng viên.</w:t>
            </w:r>
          </w:p>
        </w:tc>
      </w:tr>
      <w:tr>
        <w:trPr>
          <w:cantSplit/>
        </w:trPr>
        <w:tc>
          <w:tcPr>
            <w:tcW w:type="dxa" w:w="3100"/>
            <w:tcMar>
              <w:top w:w="80" w:type="dxa"/>
              <w:bottom w:w="80" w:type="dxa"/>
              <w:start w:w="120" w:type="dxa"/>
              <w:end w:w="120" w:type="dxa"/>
            </w:tcMar>
            <w:vAlign w:val="center"/>
          </w:tcPr>
          <w:p>
            <w:pPr>
              <w:pStyle w:val="TableText"/>
            </w:pPr>
            <w:r>
              <w:t>Miền shift rộng hơn 9 bit</w:t>
            </w:r>
          </w:p>
        </w:tc>
        <w:tc>
          <w:tcPr>
            <w:tcW w:type="dxa" w:w="6260"/>
            <w:tcMar>
              <w:top w:w="80" w:type="dxa"/>
              <w:bottom w:w="80" w:type="dxa"/>
              <w:start w:w="120" w:type="dxa"/>
              <w:end w:w="120" w:type="dxa"/>
            </w:tcMar>
            <w:vAlign w:val="center"/>
          </w:tcPr>
          <w:p>
            <w:pPr>
              <w:pStyle w:val="TableText"/>
            </w:pPr>
            <w:r>
              <w:t>Giao tiếp hiện chỉ truyền được 0…511. Không cắt bỏ bit cao nếu cấu hình hệ thống cần giá trị lớn hơn.</w:t>
            </w:r>
          </w:p>
        </w:tc>
      </w:tr>
      <w:tr>
        <w:trPr>
          <w:cantSplit/>
        </w:trPr>
        <w:tc>
          <w:tcPr>
            <w:tcW w:type="dxa" w:w="3100"/>
            <w:tcMar>
              <w:top w:w="80" w:type="dxa"/>
              <w:bottom w:w="80" w:type="dxa"/>
              <w:start w:w="120" w:type="dxa"/>
              <w:end w:w="120" w:type="dxa"/>
            </w:tcMar>
            <w:vAlign w:val="center"/>
          </w:tcPr>
          <w:p>
            <w:pPr>
              <w:pStyle w:val="TableText"/>
            </w:pPr>
            <w:r>
              <w:t>CORESET không liên tục</w:t>
            </w:r>
          </w:p>
        </w:tc>
        <w:tc>
          <w:tcPr>
            <w:tcW w:type="dxa" w:w="6260"/>
            <w:tcMar>
              <w:top w:w="80" w:type="dxa"/>
              <w:bottom w:w="80" w:type="dxa"/>
              <w:start w:w="120" w:type="dxa"/>
              <w:end w:w="120" w:type="dxa"/>
            </w:tcMar>
            <w:vAlign w:val="center"/>
          </w:tcPr>
          <w:p>
            <w:pPr>
              <w:pStyle w:val="TableText"/>
            </w:pPr>
            <w:r>
              <w:t>Cần danh sách chuyển RB cục bộ sang RB thực; IP không nhận frequencyDomainResources.</w:t>
            </w:r>
          </w:p>
        </w:tc>
      </w:tr>
      <w:tr>
        <w:trPr>
          <w:cantSplit/>
        </w:trPr>
        <w:tc>
          <w:tcPr>
            <w:tcW w:type="dxa" w:w="3100"/>
            <w:tcMar>
              <w:top w:w="80" w:type="dxa"/>
              <w:bottom w:w="80" w:type="dxa"/>
              <w:start w:w="120" w:type="dxa"/>
              <w:end w:w="120" w:type="dxa"/>
            </w:tcMar>
            <w:vAlign w:val="center"/>
          </w:tcPr>
          <w:p>
            <w:pPr>
              <w:pStyle w:val="TableText"/>
            </w:pPr>
            <w:r>
              <w:t>Nhiều PDCCH trong một slot</w:t>
            </w:r>
          </w:p>
        </w:tc>
        <w:tc>
          <w:tcPr>
            <w:tcW w:type="dxa" w:w="6260"/>
            <w:tcMar>
              <w:top w:w="80" w:type="dxa"/>
              <w:bottom w:w="80" w:type="dxa"/>
              <w:start w:w="120" w:type="dxa"/>
              <w:end w:w="120" w:type="dxa"/>
            </w:tcMar>
            <w:vAlign w:val="center"/>
          </w:tcPr>
          <w:p>
            <w:pPr>
              <w:pStyle w:val="TableText"/>
            </w:pPr>
            <w:r>
              <w:t>Mỗi giao dịch xóa bitmap cũ. Việc gộp bitmap, gắn định danh và phát hiện xung đột phải do khối ngoài thực hiện.</w:t>
            </w:r>
          </w:p>
        </w:tc>
      </w:tr>
    </w:tbl>
    <w:p>
      <w:r>
        <w:t>MAX_RB = 108 là giá trị đối chiếu của tài liệu. Khi đổi tham số, phải kiểm tra lại độ rộng hằng và địa chỉ trong RTL; không xem MAX_RB là tham số không giới hạn.</w:t>
      </w:r>
    </w:p>
    <w:p>
      <w:r>
        <w:br w:type="page"/>
      </w:r>
    </w:p>
    <w:p>
      <w:pPr>
        <w:pStyle w:val="Heading1"/>
      </w:pPr>
      <w:r>
        <w:t>8. Tích hợp và tiêu chí kiểm thử</w:t>
      </w:r>
    </w:p>
    <w:p>
      <w:pPr>
        <w:pStyle w:val="Heading2"/>
      </w:pPr>
      <w:r>
        <w:t>Kết nối với TX RE Mapping CTRL</w:t>
      </w:r>
    </w:p>
    <w:p>
      <w:r>
        <w:t>Đường điều khiển: Parser cung cấp cấu hình cho mapper; mapper bàn giao bitmap cho TX RE Mapping CTRL. Đường dữ liệu QPSK/DMRS và FIFO là đường riêng. Với CORESET liên tục, RB thực = start_RB + RB cục bộ, sau khi thống nhất hệ tọa độ BWP/carrier.</w:t>
      </w:r>
    </w:p>
    <w:p>
      <w:r>
        <w:t>Bitmap không giữ thứ tự CCE/bundle và không phân biệt từng RE dữ liệu với DMRS. pdcch_packer.v đang đóng gói luồng theo REG logic [3]; trước khi tích hợp phải đối chiếu thứ tự luồng này với thứ tự TX RE Mapping CTRL quét symbol/RB. Không mặc nhiên coi bitmap là đủ để điều khiển đọc FIFO đúng thứ tự.</w:t>
      </w:r>
    </w:p>
    <w:p>
      <w:pPr>
        <w:pStyle w:val="Heading2"/>
      </w:pPr>
      <w:r>
        <w:t>Tiêu chí nghiệm thu chức năng</w:t>
      </w:r>
    </w:p>
    <w:tbl>
      <w:tblPr>
        <w:tblW w:type="dxa" w:w="9360"/>
        <w:jc w:val="left"/>
        <w:tblLayout w:type="fixed"/>
        <w:tblLook w:firstColumn="1" w:firstRow="1" w:lastColumn="0" w:lastRow="0" w:noHBand="0" w:noVBand="1" w:val="04A0"/>
        <w:tblInd w:type="dxa" w:w="120"/>
        <w:tblBorders>
          <w:top w:val="single" w:sz="4" w:color="CBD5DF"/>
          <w:left w:val="single" w:sz="4" w:color="CBD5DF"/>
          <w:bottom w:val="single" w:sz="4" w:color="CBD5DF"/>
          <w:right w:val="single" w:sz="4" w:color="CBD5DF"/>
          <w:insideH w:val="single" w:sz="4" w:color="CBD5DF"/>
          <w:insideV w:val="single" w:sz="4" w:color="CBD5DF"/>
        </w:tblBorders>
      </w:tblPr>
      <w:tblGrid>
        <w:gridCol w:w="3300"/>
        <w:gridCol w:w="6060"/>
      </w:tblGrid>
      <w:tr>
        <w:trPr>
          <w:cantSplit/>
          <w:tblHeader/>
        </w:trPr>
        <w:tc>
          <w:tcPr>
            <w:tcW w:type="dxa" w:w="3300"/>
            <w:tcMar>
              <w:top w:w="80" w:type="dxa"/>
              <w:bottom w:w="80" w:type="dxa"/>
              <w:start w:w="120" w:type="dxa"/>
              <w:end w:w="120" w:type="dxa"/>
            </w:tcMar>
            <w:vAlign w:val="center"/>
            <w:shd w:fill="E8EEF5"/>
          </w:tcPr>
          <w:p>
            <w:pPr>
              <w:pStyle w:val="TableText"/>
            </w:pPr>
            <w:r>
              <w:rPr>
                <w:b/>
              </w:rPr>
              <w:t>Kiểm thử</w:t>
            </w:r>
          </w:p>
        </w:tc>
        <w:tc>
          <w:tcPr>
            <w:tcW w:type="dxa" w:w="6060"/>
            <w:tcMar>
              <w:top w:w="80" w:type="dxa"/>
              <w:bottom w:w="80" w:type="dxa"/>
              <w:start w:w="120" w:type="dxa"/>
              <w:end w:w="120" w:type="dxa"/>
            </w:tcMar>
            <w:vAlign w:val="center"/>
            <w:shd w:fill="E8EEF5"/>
          </w:tcPr>
          <w:p>
            <w:pPr>
              <w:pStyle w:val="TableText"/>
            </w:pPr>
            <w:r>
              <w:rPr>
                <w:b/>
              </w:rPr>
              <w:t>Kết quả phải đạt</w:t>
            </w:r>
          </w:p>
        </w:tc>
      </w:tr>
      <w:tr>
        <w:trPr>
          <w:cantSplit/>
        </w:trPr>
        <w:tc>
          <w:tcPr>
            <w:tcW w:type="dxa" w:w="3300"/>
            <w:tcMar>
              <w:top w:w="80" w:type="dxa"/>
              <w:bottom w:w="80" w:type="dxa"/>
              <w:start w:w="120" w:type="dxa"/>
              <w:end w:w="120" w:type="dxa"/>
            </w:tcMar>
            <w:vAlign w:val="center"/>
          </w:tcPr>
          <w:p>
            <w:pPr>
              <w:pStyle w:val="TableText"/>
            </w:pPr>
            <w:r>
              <w:t>Reset khi đang xử lý</w:t>
            </w:r>
          </w:p>
        </w:tc>
        <w:tc>
          <w:tcPr>
            <w:tcW w:type="dxa" w:w="6060"/>
            <w:tcMar>
              <w:top w:w="80" w:type="dxa"/>
              <w:bottom w:w="80" w:type="dxa"/>
              <w:start w:w="120" w:type="dxa"/>
              <w:end w:w="120" w:type="dxa"/>
            </w:tcMar>
            <w:vAlign w:val="center"/>
          </w:tcPr>
          <w:p>
            <w:pPr>
              <w:pStyle w:val="TableText"/>
            </w:pPr>
            <w:r>
              <w:t>Sau sườn reset: IDLE, bitmap = 0, valid = 0.</w:t>
            </w:r>
          </w:p>
        </w:tc>
      </w:tr>
      <w:tr>
        <w:trPr>
          <w:cantSplit/>
        </w:trPr>
        <w:tc>
          <w:tcPr>
            <w:tcW w:type="dxa" w:w="3300"/>
            <w:tcMar>
              <w:top w:w="80" w:type="dxa"/>
              <w:bottom w:w="80" w:type="dxa"/>
              <w:start w:w="120" w:type="dxa"/>
              <w:end w:w="120" w:type="dxa"/>
            </w:tcMar>
            <w:vAlign w:val="center"/>
          </w:tcPr>
          <w:p>
            <w:pPr>
              <w:pStyle w:val="TableText"/>
            </w:pPr>
            <w:r>
              <w:t>Ví dụ mục 5</w:t>
            </w:r>
          </w:p>
        </w:tc>
        <w:tc>
          <w:tcPr>
            <w:tcW w:type="dxa" w:w="6060"/>
            <w:tcMar>
              <w:top w:w="80" w:type="dxa"/>
              <w:bottom w:w="80" w:type="dxa"/>
              <w:start w:w="120" w:type="dxa"/>
              <w:end w:w="120" w:type="dxa"/>
            </w:tcMar>
            <w:vAlign w:val="center"/>
          </w:tcPr>
          <w:p>
            <w:pPr>
              <w:pStyle w:val="TableText"/>
            </w:pPr>
            <w:r>
              <w:t>Đúng cả sáu vị trí bit, không chỉ đúng số bit.</w:t>
            </w:r>
          </w:p>
        </w:tc>
      </w:tr>
      <w:tr>
        <w:trPr>
          <w:cantSplit/>
        </w:trPr>
        <w:tc>
          <w:tcPr>
            <w:tcW w:type="dxa" w:w="3300"/>
            <w:tcMar>
              <w:top w:w="80" w:type="dxa"/>
              <w:bottom w:w="80" w:type="dxa"/>
              <w:start w:w="120" w:type="dxa"/>
              <w:end w:w="120" w:type="dxa"/>
            </w:tcMar>
            <w:vAlign w:val="center"/>
          </w:tcPr>
          <w:p>
            <w:pPr>
              <w:pStyle w:val="TableText"/>
            </w:pPr>
            <w:r>
              <w:t>Shift = 26 thay cho 2</w:t>
            </w:r>
          </w:p>
        </w:tc>
        <w:tc>
          <w:tcPr>
            <w:tcW w:type="dxa" w:w="6060"/>
            <w:tcMar>
              <w:top w:w="80" w:type="dxa"/>
              <w:bottom w:w="80" w:type="dxa"/>
              <w:start w:w="120" w:type="dxa"/>
              <w:end w:w="120" w:type="dxa"/>
            </w:tcMar>
            <w:vAlign w:val="center"/>
          </w:tcPr>
          <w:p>
            <w:pPr>
              <w:pStyle w:val="TableText"/>
            </w:pPr>
            <w:r>
              <w:t>Với N=24, bitmap giữ nguyên; NORM thêm một chu kỳ trừ.</w:t>
            </w:r>
          </w:p>
        </w:tc>
      </w:tr>
      <w:tr>
        <w:trPr>
          <w:cantSplit/>
        </w:trPr>
        <w:tc>
          <w:tcPr>
            <w:tcW w:type="dxa" w:w="3300"/>
            <w:tcMar>
              <w:top w:w="80" w:type="dxa"/>
              <w:bottom w:w="80" w:type="dxa"/>
              <w:start w:w="120" w:type="dxa"/>
              <w:end w:w="120" w:type="dxa"/>
            </w:tcMar>
            <w:vAlign w:val="center"/>
          </w:tcPr>
          <w:p>
            <w:pPr>
              <w:pStyle w:val="TableText"/>
            </w:pPr>
            <w:r>
              <w:t>Non-interleaved</w:t>
            </w:r>
          </w:p>
        </w:tc>
        <w:tc>
          <w:tcPr>
            <w:tcW w:type="dxa" w:w="6060"/>
            <w:tcMar>
              <w:top w:w="80" w:type="dxa"/>
              <w:bottom w:w="80" w:type="dxa"/>
              <w:start w:w="120" w:type="dxa"/>
              <w:end w:w="120" w:type="dxa"/>
            </w:tcMar>
            <w:vAlign w:val="center"/>
          </w:tcPr>
          <w:p>
            <w:pPr>
              <w:pStyle w:val="TableText"/>
            </w:pPr>
            <w:r>
              <w:t>Không vào NORM; vị trí không phụ thuộc R và shift.</w:t>
            </w:r>
          </w:p>
        </w:tc>
      </w:tr>
      <w:tr>
        <w:trPr>
          <w:cantSplit/>
        </w:trPr>
        <w:tc>
          <w:tcPr>
            <w:tcW w:type="dxa" w:w="3300"/>
            <w:tcMar>
              <w:top w:w="80" w:type="dxa"/>
              <w:bottom w:w="80" w:type="dxa"/>
              <w:start w:w="120" w:type="dxa"/>
              <w:end w:w="120" w:type="dxa"/>
            </w:tcMar>
            <w:vAlign w:val="center"/>
          </w:tcPr>
          <w:p>
            <w:pPr>
              <w:pStyle w:val="TableText"/>
            </w:pPr>
            <w:r>
              <w:t>Backpressure đầu ra</w:t>
            </w:r>
          </w:p>
        </w:tc>
        <w:tc>
          <w:tcPr>
            <w:tcW w:type="dxa" w:w="6060"/>
            <w:tcMar>
              <w:top w:w="80" w:type="dxa"/>
              <w:bottom w:w="80" w:type="dxa"/>
              <w:start w:w="120" w:type="dxa"/>
              <w:end w:w="120" w:type="dxa"/>
            </w:tcMar>
            <w:vAlign w:val="center"/>
          </w:tcPr>
          <w:p>
            <w:pPr>
              <w:pStyle w:val="TableText"/>
            </w:pPr>
            <w:r>
              <w:t>Giữ nguyên bitmap và valid cho tới handshake.</w:t>
            </w:r>
          </w:p>
        </w:tc>
      </w:tr>
      <w:tr>
        <w:trPr>
          <w:cantSplit/>
        </w:trPr>
        <w:tc>
          <w:tcPr>
            <w:tcW w:type="dxa" w:w="3300"/>
            <w:tcMar>
              <w:top w:w="80" w:type="dxa"/>
              <w:bottom w:w="80" w:type="dxa"/>
              <w:start w:w="120" w:type="dxa"/>
              <w:end w:w="120" w:type="dxa"/>
            </w:tcMar>
            <w:vAlign w:val="center"/>
          </w:tcPr>
          <w:p>
            <w:pPr>
              <w:pStyle w:val="TableText"/>
            </w:pPr>
            <w:r>
              <w:t>Cấu hình sai / reserved khác 0</w:t>
            </w:r>
          </w:p>
        </w:tc>
        <w:tc>
          <w:tcPr>
            <w:tcW w:type="dxa" w:w="6060"/>
            <w:tcMar>
              <w:top w:w="80" w:type="dxa"/>
              <w:bottom w:w="80" w:type="dxa"/>
              <w:start w:w="120" w:type="dxa"/>
              <w:end w:w="120" w:type="dxa"/>
            </w:tcMar>
            <w:vAlign w:val="center"/>
          </w:tcPr>
          <w:p>
            <w:pPr>
              <w:pStyle w:val="TableText"/>
            </w:pPr>
            <w:r>
              <w:t>Trả bitmap rỗng, valid = 1, không vào WRITE.</w:t>
            </w:r>
          </w:p>
        </w:tc>
      </w:tr>
      <w:tr>
        <w:trPr>
          <w:cantSplit/>
        </w:trPr>
        <w:tc>
          <w:tcPr>
            <w:tcW w:type="dxa" w:w="3300"/>
            <w:tcMar>
              <w:top w:w="80" w:type="dxa"/>
              <w:bottom w:w="80" w:type="dxa"/>
              <w:start w:w="120" w:type="dxa"/>
              <w:end w:w="120" w:type="dxa"/>
            </w:tcMar>
            <w:vAlign w:val="center"/>
          </w:tcPr>
          <w:p>
            <w:pPr>
              <w:pStyle w:val="TableText"/>
            </w:pPr>
            <w:r>
              <w:t>AL, L, R và D hợp lệ khác nhau</w:t>
            </w:r>
          </w:p>
        </w:tc>
        <w:tc>
          <w:tcPr>
            <w:tcW w:type="dxa" w:w="6060"/>
            <w:tcMar>
              <w:top w:w="80" w:type="dxa"/>
              <w:bottom w:w="80" w:type="dxa"/>
              <w:start w:w="120" w:type="dxa"/>
              <w:end w:w="120" w:type="dxa"/>
            </w:tcMar>
            <w:vAlign w:val="center"/>
          </w:tcPr>
          <w:p>
            <w:pPr>
              <w:pStyle w:val="TableText"/>
            </w:pPr>
            <w:r>
              <w:t>Đúng vị trí; đúng 6×AL bit; không ghi ngoài miền.</w:t>
            </w:r>
          </w:p>
        </w:tc>
      </w:tr>
      <w:tr>
        <w:trPr>
          <w:cantSplit/>
        </w:trPr>
        <w:tc>
          <w:tcPr>
            <w:tcW w:type="dxa" w:w="3300"/>
            <w:tcMar>
              <w:top w:w="80" w:type="dxa"/>
              <w:bottom w:w="80" w:type="dxa"/>
              <w:start w:w="120" w:type="dxa"/>
              <w:end w:w="120" w:type="dxa"/>
            </w:tcMar>
            <w:vAlign w:val="center"/>
          </w:tcPr>
          <w:p>
            <w:pPr>
              <w:pStyle w:val="TableText"/>
            </w:pPr>
            <w:r>
              <w:t>Hai giao dịch liên tiếp</w:t>
            </w:r>
          </w:p>
        </w:tc>
        <w:tc>
          <w:tcPr>
            <w:tcW w:type="dxa" w:w="6060"/>
            <w:tcMar>
              <w:top w:w="80" w:type="dxa"/>
              <w:bottom w:w="80" w:type="dxa"/>
              <w:start w:w="120" w:type="dxa"/>
              <w:end w:w="120" w:type="dxa"/>
            </w:tcMar>
            <w:vAlign w:val="center"/>
          </w:tcPr>
          <w:p>
            <w:pPr>
              <w:pStyle w:val="TableText"/>
            </w:pPr>
            <w:r>
              <w:t>Không lẫn bitmap; mỗi cấu hình chỉ nhận một lần.</w:t>
            </w:r>
          </w:p>
        </w:tc>
      </w:tr>
    </w:tbl>
    <w:p>
      <w:pPr>
        <w:pStyle w:val="SourceText"/>
      </w:pPr>
      <w:r>
        <w:t>Các mục trên là tiêu chí kiểm thử, không phải tuyên bố tất cả đã được chạy trong lần biên soạn tài liệu này. Cần thêm mô phỏng hồi quy, kiểm tra tổng hợp/timing và kiểm thử tích hợp dữ liệu trước khi nghiệm thu hệ thống.</w:t>
      </w:r>
    </w:p>
    <w:p>
      <w:pPr>
        <w:pStyle w:val="Heading2"/>
      </w:pPr>
      <w:r>
        <w:t>Nguồn đối chiếu</w:t>
      </w:r>
    </w:p>
    <w:p>
      <w:pPr>
        <w:pStyle w:val="SourceText"/>
      </w:pPr>
      <w:r>
        <w:t>[1] Fuong-Tr/PDCCH_Mapping, cce_to_reg_mapper.v, nhánh main; blob a33818ee3532914a9b9aa4acd34ccb8477d9bfc1.</w:t>
        <w:br/>
        <w:t>https://github.com/Fuong-Tr/PDCCH_Mapping/blob/main/cce_to_reg_mapper.v</w:t>
      </w:r>
    </w:p>
    <w:p>
      <w:pPr>
        <w:pStyle w:val="SourceText"/>
      </w:pPr>
      <w:r>
        <w:t>[2] Tài liệu gốc CCE_to_REG_Mapper.docx (blob 2106aa9c52737d2ce6c353b5347faaa4f14f7ffd), README.md và TX RE Mapping Note.txt; đọc ngày 08/09/2026.</w:t>
        <w:br/>
        <w:t>https://github.com/Fuong-Tr/PDCCH_Mapping</w:t>
      </w:r>
    </w:p>
    <w:p>
      <w:pPr>
        <w:pStyle w:val="SourceText"/>
      </w:pPr>
      <w:r>
        <w:t>[3] pdcch_packer.v, blob 4e7ec848cb5991e68f60ed5bcb2eb253acb4c153, cùng kho mã.</w:t>
      </w:r>
    </w:p>
    <w:p>
      <w:pPr>
        <w:pStyle w:val="SourceText"/>
      </w:pPr>
      <w:r>
        <w:t>[4] ETSI TS 138 211 V15.2.0, mục 7.3.2.2: quy tắc CCE-to-REG và cặp L–D. Đối chiếu quy tắc nền tảng, không tuyên bố hỗ trợ toàn bộ mọi Release.</w:t>
        <w:br/>
        <w:t>https://www.etsi.org/deliver/etsi_ts/138200_138299/138211/15.02.00_60/ts_138211v150200p.pdf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CCE-to-REG Mapper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PDCCH MAPPING  |  TÀI LIỆU CHỨC NĂNG 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83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2617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2617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30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5261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60" w:line="264" w:lineRule="auto"/>
    </w:pPr>
    <w:rPr>
      <w:rFonts w:ascii="Calibri" w:hAnsi="Calibri"/>
      <w:b w:val="0"/>
      <w:color w:val="202830"/>
      <w:sz w:val="20"/>
    </w:rPr>
  </w:style>
  <w:style w:type="paragraph" w:customStyle="1" w:styleId="Formula">
    <w:name w:val="Formula"/>
    <w:pPr>
      <w:widowControl/>
      <w:spacing w:before="60" w:after="120" w:line="264" w:lineRule="auto"/>
    </w:pPr>
    <w:rPr>
      <w:rFonts w:ascii="Consolas" w:hAnsi="Consolas"/>
      <w:b w:val="0"/>
      <w:color w:val="202830"/>
      <w:sz w:val="20"/>
    </w:rPr>
  </w:style>
  <w:style w:type="paragraph" w:customStyle="1" w:styleId="SourceText">
    <w:name w:val="SourceText"/>
    <w:pPr>
      <w:widowControl/>
      <w:spacing w:before="80" w:after="80" w:line="264" w:lineRule="auto"/>
    </w:pPr>
    <w:rPr>
      <w:rFonts w:ascii="Calibri" w:hAnsi="Calibri"/>
      <w:b w:val="0"/>
      <w:color w:val="5261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CCE-to-REG Mapper – Mô tả chức năng và giao tiếp</dc:title>
  <dc:subject>Thuật toán, giao tiếp 64 bit, bitmap và yêu cầu tích hợp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