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0EB18E" w14:textId="74EF08CB" w:rsidR="002F2974" w:rsidRPr="00187EE9" w:rsidRDefault="00C53FCD" w:rsidP="00C53FCD">
      <w:pPr>
        <w:jc w:val="center"/>
        <w:rPr>
          <w:b/>
          <w:sz w:val="28"/>
          <w:lang w:val="en-US"/>
        </w:rPr>
      </w:pPr>
      <w:r w:rsidRPr="00187EE9">
        <w:rPr>
          <w:b/>
          <w:sz w:val="28"/>
          <w:lang w:val="en-US"/>
        </w:rPr>
        <w:t>PROJECT IN MOLECULAR LIFE SCIENCES: PROJECT PLAN</w:t>
      </w:r>
    </w:p>
    <w:p w14:paraId="47C51C3A" w14:textId="0C012D5A" w:rsidR="00C53FCD" w:rsidRDefault="00C53FCD" w:rsidP="00C53FCD">
      <w:pPr>
        <w:rPr>
          <w:sz w:val="24"/>
          <w:lang w:val="en-US"/>
        </w:rPr>
      </w:pPr>
    </w:p>
    <w:p w14:paraId="24359610" w14:textId="4CC4F7D1" w:rsidR="00187EE9" w:rsidRDefault="00187EE9" w:rsidP="00E64894">
      <w:pPr>
        <w:jc w:val="both"/>
        <w:rPr>
          <w:sz w:val="24"/>
          <w:lang w:val="en-US"/>
        </w:rPr>
      </w:pPr>
      <w:r>
        <w:rPr>
          <w:sz w:val="24"/>
          <w:lang w:val="en-US"/>
        </w:rPr>
        <w:t xml:space="preserve">During this project, our aim is to acquire an extensive background on current state-of-the-art computational tools and pipelines for the analysis and interpretation of </w:t>
      </w:r>
      <w:proofErr w:type="spellStart"/>
      <w:r>
        <w:rPr>
          <w:sz w:val="24"/>
          <w:lang w:val="en-US"/>
        </w:rPr>
        <w:t>ChIP-seq</w:t>
      </w:r>
      <w:proofErr w:type="spellEnd"/>
      <w:r>
        <w:rPr>
          <w:sz w:val="24"/>
          <w:lang w:val="en-US"/>
        </w:rPr>
        <w:t xml:space="preserve"> data.</w:t>
      </w:r>
      <w:r w:rsidR="00E64894">
        <w:rPr>
          <w:sz w:val="24"/>
          <w:lang w:val="en-US"/>
        </w:rPr>
        <w:t xml:space="preserve"> Also, we would like to be able to understand nucleosome dynamics based on </w:t>
      </w:r>
      <w:proofErr w:type="spellStart"/>
      <w:r w:rsidR="00E64894">
        <w:rPr>
          <w:sz w:val="24"/>
          <w:lang w:val="en-US"/>
        </w:rPr>
        <w:t>ChIP</w:t>
      </w:r>
      <w:proofErr w:type="spellEnd"/>
      <w:r w:rsidR="00E64894">
        <w:rPr>
          <w:sz w:val="24"/>
          <w:lang w:val="en-US"/>
        </w:rPr>
        <w:t>-seq. We are going to reproduce time-</w:t>
      </w:r>
      <w:proofErr w:type="spellStart"/>
      <w:r w:rsidR="00E64894">
        <w:rPr>
          <w:sz w:val="24"/>
          <w:lang w:val="en-US"/>
        </w:rPr>
        <w:t>ChIP</w:t>
      </w:r>
      <w:proofErr w:type="spellEnd"/>
      <w:r w:rsidR="00E64894">
        <w:rPr>
          <w:sz w:val="24"/>
          <w:lang w:val="en-US"/>
        </w:rPr>
        <w:t xml:space="preserve"> analysis </w:t>
      </w:r>
      <w:r w:rsidR="000B2C15">
        <w:rPr>
          <w:sz w:val="24"/>
          <w:lang w:val="en-US"/>
        </w:rPr>
        <w:t>to assess histone H3.3 turnover genome-wide during differentiation of mouse ESCs (Aimee, 2016).</w:t>
      </w:r>
    </w:p>
    <w:p w14:paraId="1545E19E" w14:textId="77777777" w:rsidR="00187EE9" w:rsidRDefault="00187EE9" w:rsidP="00C53FCD">
      <w:pPr>
        <w:rPr>
          <w:sz w:val="24"/>
          <w:lang w:val="en-US"/>
        </w:rPr>
      </w:pPr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2405"/>
        <w:gridCol w:w="6089"/>
      </w:tblGrid>
      <w:tr w:rsidR="00C53FCD" w14:paraId="5F0408A2" w14:textId="77777777" w:rsidTr="009036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73C9887F" w14:textId="7757A115" w:rsidR="00C53FCD" w:rsidRDefault="00C53FCD" w:rsidP="00C53FCD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WEEK</w:t>
            </w:r>
          </w:p>
        </w:tc>
        <w:tc>
          <w:tcPr>
            <w:tcW w:w="6089" w:type="dxa"/>
          </w:tcPr>
          <w:p w14:paraId="15865F55" w14:textId="6A609040" w:rsidR="00C53FCD" w:rsidRDefault="00C53FCD" w:rsidP="00C53FC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TASK</w:t>
            </w:r>
          </w:p>
        </w:tc>
      </w:tr>
      <w:tr w:rsidR="00C53FCD" w14:paraId="480A0DF7" w14:textId="77777777" w:rsidTr="009036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2B9A59BB" w14:textId="77777777" w:rsidR="00C465BA" w:rsidRDefault="00C465BA" w:rsidP="00C53FCD">
            <w:pPr>
              <w:jc w:val="center"/>
              <w:rPr>
                <w:sz w:val="24"/>
                <w:lang w:val="en-US"/>
              </w:rPr>
            </w:pPr>
          </w:p>
          <w:p w14:paraId="1D480C8A" w14:textId="77777777" w:rsidR="00C465BA" w:rsidRDefault="00C465BA" w:rsidP="00C53FCD">
            <w:pPr>
              <w:jc w:val="center"/>
              <w:rPr>
                <w:sz w:val="24"/>
                <w:lang w:val="en-US"/>
              </w:rPr>
            </w:pPr>
          </w:p>
          <w:p w14:paraId="5EB88546" w14:textId="77777777" w:rsidR="00903623" w:rsidRDefault="00903623" w:rsidP="00C53FCD">
            <w:pPr>
              <w:jc w:val="center"/>
              <w:rPr>
                <w:sz w:val="24"/>
                <w:lang w:val="en-US"/>
              </w:rPr>
            </w:pPr>
          </w:p>
          <w:p w14:paraId="3EA9C3EF" w14:textId="77777777" w:rsidR="00903623" w:rsidRDefault="00903623" w:rsidP="00C53FCD">
            <w:pPr>
              <w:jc w:val="center"/>
              <w:rPr>
                <w:sz w:val="24"/>
                <w:lang w:val="en-US"/>
              </w:rPr>
            </w:pPr>
          </w:p>
          <w:p w14:paraId="1FE0E514" w14:textId="67DDAFAF" w:rsidR="00C53FCD" w:rsidRDefault="00C53FCD" w:rsidP="00C53FCD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3</w:t>
            </w:r>
            <w:r w:rsidRPr="00C53FCD">
              <w:rPr>
                <w:sz w:val="24"/>
                <w:vertAlign w:val="superscript"/>
                <w:lang w:val="en-US"/>
              </w:rPr>
              <w:t>rd</w:t>
            </w:r>
            <w:r>
              <w:rPr>
                <w:sz w:val="24"/>
                <w:lang w:val="en-US"/>
              </w:rPr>
              <w:t>-7</w:t>
            </w:r>
            <w:r w:rsidRPr="00C53FCD">
              <w:rPr>
                <w:sz w:val="24"/>
                <w:vertAlign w:val="superscript"/>
                <w:lang w:val="en-US"/>
              </w:rPr>
              <w:t>th</w:t>
            </w:r>
            <w:r>
              <w:rPr>
                <w:sz w:val="24"/>
                <w:lang w:val="en-US"/>
              </w:rPr>
              <w:t xml:space="preserve"> Sept</w:t>
            </w:r>
          </w:p>
          <w:p w14:paraId="38CC1701" w14:textId="11C0E8C4" w:rsidR="00C465BA" w:rsidRDefault="00C465BA" w:rsidP="00C53FCD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10</w:t>
            </w:r>
            <w:r w:rsidRPr="00C53FCD">
              <w:rPr>
                <w:sz w:val="24"/>
                <w:vertAlign w:val="superscript"/>
                <w:lang w:val="en-US"/>
              </w:rPr>
              <w:t>th</w:t>
            </w:r>
            <w:r>
              <w:rPr>
                <w:sz w:val="24"/>
                <w:lang w:val="en-US"/>
              </w:rPr>
              <w:t>-14</w:t>
            </w:r>
            <w:r w:rsidRPr="00C53FCD">
              <w:rPr>
                <w:sz w:val="24"/>
                <w:vertAlign w:val="superscript"/>
                <w:lang w:val="en-US"/>
              </w:rPr>
              <w:t>th</w:t>
            </w:r>
            <w:r>
              <w:rPr>
                <w:sz w:val="24"/>
                <w:lang w:val="en-US"/>
              </w:rPr>
              <w:t xml:space="preserve"> Sept</w:t>
            </w:r>
          </w:p>
        </w:tc>
        <w:tc>
          <w:tcPr>
            <w:tcW w:w="6089" w:type="dxa"/>
          </w:tcPr>
          <w:p w14:paraId="5095EE59" w14:textId="52C9939C" w:rsidR="00C53FCD" w:rsidRPr="00903623" w:rsidRDefault="00C465BA" w:rsidP="00903623">
            <w:pPr>
              <w:pStyle w:val="Prrafodelista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903623">
              <w:rPr>
                <w:sz w:val="24"/>
                <w:lang w:val="en-US"/>
              </w:rPr>
              <w:t>Literature</w:t>
            </w:r>
          </w:p>
          <w:p w14:paraId="78A7D1F5" w14:textId="77777777" w:rsidR="00C465BA" w:rsidRDefault="00C465BA" w:rsidP="00C465BA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Journal Club: </w:t>
            </w:r>
            <w:r w:rsidRPr="00C465BA">
              <w:rPr>
                <w:sz w:val="24"/>
                <w:lang w:val="en-US"/>
              </w:rPr>
              <w:t>“</w:t>
            </w:r>
            <w:r w:rsidRPr="00C465BA">
              <w:rPr>
                <w:lang w:val="en-US"/>
              </w:rPr>
              <w:t>High-resolution visualization of H3 variants during replication reveals their controlled recycling</w:t>
            </w:r>
            <w:r w:rsidRPr="00C465BA">
              <w:rPr>
                <w:sz w:val="24"/>
                <w:lang w:val="en-US"/>
              </w:rPr>
              <w:t>”</w:t>
            </w:r>
          </w:p>
          <w:p w14:paraId="10EF05E5" w14:textId="77777777" w:rsidR="00C465BA" w:rsidRDefault="00C465BA" w:rsidP="00C465BA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Read “</w:t>
            </w:r>
            <w:r w:rsidRPr="00C465BA">
              <w:rPr>
                <w:lang w:val="en-US"/>
              </w:rPr>
              <w:t>Enhancer regions show high histone H3.3 turnover that changes during differentiation</w:t>
            </w:r>
            <w:r>
              <w:rPr>
                <w:sz w:val="24"/>
                <w:lang w:val="en-US"/>
              </w:rPr>
              <w:t>”</w:t>
            </w:r>
          </w:p>
          <w:p w14:paraId="089B4746" w14:textId="19EC6EF8" w:rsidR="00C465BA" w:rsidRPr="00903623" w:rsidRDefault="00C465BA" w:rsidP="00903623">
            <w:pPr>
              <w:pStyle w:val="Prrafodelista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903623">
              <w:rPr>
                <w:sz w:val="24"/>
                <w:lang w:val="en-US"/>
              </w:rPr>
              <w:t xml:space="preserve">Practice </w:t>
            </w:r>
            <w:proofErr w:type="spellStart"/>
            <w:r w:rsidRPr="00903623">
              <w:rPr>
                <w:sz w:val="24"/>
                <w:lang w:val="en-US"/>
              </w:rPr>
              <w:t>ChIP-seq</w:t>
            </w:r>
            <w:proofErr w:type="spellEnd"/>
            <w:r w:rsidRPr="00903623">
              <w:rPr>
                <w:sz w:val="24"/>
                <w:lang w:val="en-US"/>
              </w:rPr>
              <w:t xml:space="preserve"> data analysis based on “</w:t>
            </w:r>
            <w:proofErr w:type="spellStart"/>
            <w:r w:rsidR="00903623" w:rsidRPr="00903623">
              <w:rPr>
                <w:lang w:val="en-US"/>
              </w:rPr>
              <w:t>B</w:t>
            </w:r>
            <w:r w:rsidRPr="00903623">
              <w:rPr>
                <w:lang w:val="en-US"/>
              </w:rPr>
              <w:t>iostar</w:t>
            </w:r>
            <w:proofErr w:type="spellEnd"/>
            <w:r w:rsidR="00903623" w:rsidRPr="00903623">
              <w:rPr>
                <w:sz w:val="24"/>
                <w:lang w:val="en-US"/>
              </w:rPr>
              <w:t>” and “</w:t>
            </w:r>
            <w:r w:rsidR="00903623" w:rsidRPr="00903623">
              <w:rPr>
                <w:lang w:val="en-US"/>
              </w:rPr>
              <w:t>Genome-wide mapping of binding sites reveals multiple biological functions of the transcription factor Cst6p in Saccharomyces cerevisiae</w:t>
            </w:r>
            <w:r w:rsidR="00903623">
              <w:rPr>
                <w:sz w:val="24"/>
                <w:lang w:val="en-US"/>
              </w:rPr>
              <w:t>”</w:t>
            </w:r>
          </w:p>
        </w:tc>
      </w:tr>
      <w:tr w:rsidR="00C53FCD" w14:paraId="6F8A0720" w14:textId="77777777" w:rsidTr="009036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63400F08" w14:textId="7C222952" w:rsidR="00C53FCD" w:rsidRDefault="00C53FCD" w:rsidP="00C53FCD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17</w:t>
            </w:r>
            <w:r w:rsidRPr="00C53FCD">
              <w:rPr>
                <w:sz w:val="24"/>
                <w:vertAlign w:val="superscript"/>
                <w:lang w:val="en-US"/>
              </w:rPr>
              <w:t>th</w:t>
            </w:r>
            <w:r>
              <w:rPr>
                <w:sz w:val="24"/>
                <w:lang w:val="en-US"/>
              </w:rPr>
              <w:t>-21</w:t>
            </w:r>
            <w:r w:rsidRPr="00C53FCD">
              <w:rPr>
                <w:sz w:val="24"/>
                <w:vertAlign w:val="superscript"/>
                <w:lang w:val="en-US"/>
              </w:rPr>
              <w:t>st</w:t>
            </w:r>
            <w:r>
              <w:rPr>
                <w:sz w:val="24"/>
                <w:lang w:val="en-US"/>
              </w:rPr>
              <w:t xml:space="preserve"> Sept</w:t>
            </w:r>
          </w:p>
        </w:tc>
        <w:tc>
          <w:tcPr>
            <w:tcW w:w="6089" w:type="dxa"/>
          </w:tcPr>
          <w:p w14:paraId="2B8D873D" w14:textId="26EF4F04" w:rsidR="00C53FCD" w:rsidRDefault="00903623" w:rsidP="009036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Familiarize with dataset and </w:t>
            </w:r>
            <w:proofErr w:type="spellStart"/>
            <w:r>
              <w:rPr>
                <w:sz w:val="24"/>
                <w:lang w:val="en-US"/>
              </w:rPr>
              <w:t>softwares</w:t>
            </w:r>
            <w:proofErr w:type="spellEnd"/>
          </w:p>
        </w:tc>
      </w:tr>
      <w:tr w:rsidR="00C53FCD" w14:paraId="73767366" w14:textId="77777777" w:rsidTr="009036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1D4039E8" w14:textId="20A85B1A" w:rsidR="00C53FCD" w:rsidRDefault="00C53FCD" w:rsidP="00C53FCD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24</w:t>
            </w:r>
            <w:r w:rsidRPr="00C53FCD">
              <w:rPr>
                <w:sz w:val="24"/>
                <w:vertAlign w:val="superscript"/>
                <w:lang w:val="en-US"/>
              </w:rPr>
              <w:t>th</w:t>
            </w:r>
            <w:r>
              <w:rPr>
                <w:sz w:val="24"/>
                <w:lang w:val="en-US"/>
              </w:rPr>
              <w:t>-28</w:t>
            </w:r>
            <w:r w:rsidRPr="00C53FCD">
              <w:rPr>
                <w:sz w:val="24"/>
                <w:vertAlign w:val="superscript"/>
                <w:lang w:val="en-US"/>
              </w:rPr>
              <w:t>th</w:t>
            </w:r>
            <w:r>
              <w:rPr>
                <w:sz w:val="24"/>
                <w:lang w:val="en-US"/>
              </w:rPr>
              <w:t xml:space="preserve"> Sept</w:t>
            </w:r>
          </w:p>
        </w:tc>
        <w:tc>
          <w:tcPr>
            <w:tcW w:w="6089" w:type="dxa"/>
          </w:tcPr>
          <w:p w14:paraId="2519BA6C" w14:textId="77777777" w:rsidR="00C53FCD" w:rsidRDefault="00903623" w:rsidP="009036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Quality control</w:t>
            </w:r>
          </w:p>
          <w:p w14:paraId="43FA46AF" w14:textId="2F60C6C9" w:rsidR="00903623" w:rsidRPr="00903623" w:rsidRDefault="00903623" w:rsidP="00903623">
            <w:pPr>
              <w:pStyle w:val="Prrafodelista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Quality metrics of sequence reads</w:t>
            </w:r>
          </w:p>
        </w:tc>
      </w:tr>
      <w:tr w:rsidR="00C53FCD" w14:paraId="663ADC9F" w14:textId="77777777" w:rsidTr="009036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447A17B6" w14:textId="77777777" w:rsidR="00C53FCD" w:rsidRDefault="00C53FCD" w:rsidP="00C53FCD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</w:t>
            </w:r>
            <w:r w:rsidRPr="00C53FCD">
              <w:rPr>
                <w:sz w:val="24"/>
                <w:vertAlign w:val="superscript"/>
                <w:lang w:val="en-US"/>
              </w:rPr>
              <w:t>st</w:t>
            </w:r>
            <w:r>
              <w:rPr>
                <w:sz w:val="24"/>
                <w:lang w:val="en-US"/>
              </w:rPr>
              <w:t>-5</w:t>
            </w:r>
            <w:r w:rsidRPr="00C53FCD">
              <w:rPr>
                <w:sz w:val="24"/>
                <w:vertAlign w:val="superscript"/>
                <w:lang w:val="en-US"/>
              </w:rPr>
              <w:t>th</w:t>
            </w:r>
            <w:r>
              <w:rPr>
                <w:sz w:val="24"/>
                <w:lang w:val="en-US"/>
              </w:rPr>
              <w:t xml:space="preserve"> Oct</w:t>
            </w:r>
          </w:p>
          <w:p w14:paraId="2236095E" w14:textId="1AEC6754" w:rsidR="00903623" w:rsidRDefault="00903623" w:rsidP="00C53FCD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8</w:t>
            </w:r>
            <w:r w:rsidRPr="00C53FCD">
              <w:rPr>
                <w:sz w:val="24"/>
                <w:vertAlign w:val="superscript"/>
                <w:lang w:val="en-US"/>
              </w:rPr>
              <w:t>th</w:t>
            </w:r>
            <w:r>
              <w:rPr>
                <w:sz w:val="24"/>
                <w:lang w:val="en-US"/>
              </w:rPr>
              <w:t>-12</w:t>
            </w:r>
            <w:r w:rsidRPr="00C53FCD">
              <w:rPr>
                <w:sz w:val="24"/>
                <w:vertAlign w:val="superscript"/>
                <w:lang w:val="en-US"/>
              </w:rPr>
              <w:t>th</w:t>
            </w:r>
            <w:r>
              <w:rPr>
                <w:sz w:val="24"/>
                <w:lang w:val="en-US"/>
              </w:rPr>
              <w:t xml:space="preserve"> Oct</w:t>
            </w:r>
          </w:p>
        </w:tc>
        <w:tc>
          <w:tcPr>
            <w:tcW w:w="6089" w:type="dxa"/>
          </w:tcPr>
          <w:p w14:paraId="0E1211A0" w14:textId="2DA37CAE" w:rsidR="00C53FCD" w:rsidRDefault="00903623" w:rsidP="009036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Mapping</w:t>
            </w:r>
          </w:p>
        </w:tc>
      </w:tr>
      <w:tr w:rsidR="00C53FCD" w14:paraId="3E61C575" w14:textId="77777777" w:rsidTr="009036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078B7364" w14:textId="272CA38D" w:rsidR="00C53FCD" w:rsidRDefault="00C53FCD" w:rsidP="00C53FCD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15</w:t>
            </w:r>
            <w:r w:rsidRPr="00C53FCD">
              <w:rPr>
                <w:sz w:val="24"/>
                <w:vertAlign w:val="superscript"/>
                <w:lang w:val="en-US"/>
              </w:rPr>
              <w:t>th</w:t>
            </w:r>
            <w:r>
              <w:rPr>
                <w:sz w:val="24"/>
                <w:lang w:val="en-US"/>
              </w:rPr>
              <w:t>-19</w:t>
            </w:r>
            <w:r w:rsidRPr="00C53FCD">
              <w:rPr>
                <w:sz w:val="24"/>
                <w:vertAlign w:val="superscript"/>
                <w:lang w:val="en-US"/>
              </w:rPr>
              <w:t>th</w:t>
            </w:r>
            <w:r>
              <w:rPr>
                <w:sz w:val="24"/>
                <w:lang w:val="en-US"/>
              </w:rPr>
              <w:t xml:space="preserve"> Oct</w:t>
            </w:r>
          </w:p>
        </w:tc>
        <w:tc>
          <w:tcPr>
            <w:tcW w:w="6089" w:type="dxa"/>
          </w:tcPr>
          <w:p w14:paraId="0BD67C0D" w14:textId="11B9A63A" w:rsidR="00C53FCD" w:rsidRDefault="00903623" w:rsidP="009036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Normalization</w:t>
            </w:r>
          </w:p>
        </w:tc>
      </w:tr>
      <w:tr w:rsidR="00C53FCD" w14:paraId="74F312B4" w14:textId="77777777" w:rsidTr="009036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3B981074" w14:textId="26129BC3" w:rsidR="00C53FCD" w:rsidRDefault="00C53FCD" w:rsidP="00364F65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22</w:t>
            </w:r>
            <w:r w:rsidRPr="00C53FCD">
              <w:rPr>
                <w:sz w:val="24"/>
                <w:vertAlign w:val="superscript"/>
                <w:lang w:val="en-US"/>
              </w:rPr>
              <w:t>nd</w:t>
            </w:r>
            <w:r>
              <w:rPr>
                <w:sz w:val="24"/>
                <w:lang w:val="en-US"/>
              </w:rPr>
              <w:t>-26</w:t>
            </w:r>
            <w:r w:rsidRPr="00C53FCD">
              <w:rPr>
                <w:sz w:val="24"/>
                <w:vertAlign w:val="superscript"/>
                <w:lang w:val="en-US"/>
              </w:rPr>
              <w:t>th</w:t>
            </w:r>
            <w:r>
              <w:rPr>
                <w:sz w:val="24"/>
                <w:lang w:val="en-US"/>
              </w:rPr>
              <w:t xml:space="preserve"> Oct</w:t>
            </w:r>
          </w:p>
          <w:p w14:paraId="4BAC2E0D" w14:textId="77777777" w:rsidR="00903623" w:rsidRDefault="00903623" w:rsidP="00C53FCD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29</w:t>
            </w:r>
            <w:r w:rsidRPr="00C53FCD">
              <w:rPr>
                <w:sz w:val="24"/>
                <w:vertAlign w:val="superscript"/>
                <w:lang w:val="en-US"/>
              </w:rPr>
              <w:t>th</w:t>
            </w:r>
            <w:r>
              <w:rPr>
                <w:sz w:val="24"/>
                <w:lang w:val="en-US"/>
              </w:rPr>
              <w:t>-2</w:t>
            </w:r>
            <w:r w:rsidRPr="00C53FCD">
              <w:rPr>
                <w:sz w:val="24"/>
                <w:vertAlign w:val="superscript"/>
                <w:lang w:val="en-US"/>
              </w:rPr>
              <w:t>nd</w:t>
            </w:r>
            <w:r>
              <w:rPr>
                <w:sz w:val="24"/>
                <w:lang w:val="en-US"/>
              </w:rPr>
              <w:t xml:space="preserve"> Nov</w:t>
            </w:r>
          </w:p>
          <w:p w14:paraId="47E0DEF6" w14:textId="276F8962" w:rsidR="00903623" w:rsidRDefault="00903623" w:rsidP="00C53FCD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5</w:t>
            </w:r>
            <w:r w:rsidRPr="00C53FCD">
              <w:rPr>
                <w:sz w:val="24"/>
                <w:vertAlign w:val="superscript"/>
                <w:lang w:val="en-US"/>
              </w:rPr>
              <w:t>th</w:t>
            </w:r>
            <w:r>
              <w:rPr>
                <w:sz w:val="24"/>
                <w:lang w:val="en-US"/>
              </w:rPr>
              <w:t>-9</w:t>
            </w:r>
            <w:r w:rsidRPr="00C53FCD">
              <w:rPr>
                <w:sz w:val="24"/>
                <w:vertAlign w:val="superscript"/>
                <w:lang w:val="en-US"/>
              </w:rPr>
              <w:t>t</w:t>
            </w:r>
            <w:bookmarkStart w:id="0" w:name="_GoBack"/>
            <w:bookmarkEnd w:id="0"/>
            <w:r w:rsidRPr="00C53FCD">
              <w:rPr>
                <w:sz w:val="24"/>
                <w:vertAlign w:val="superscript"/>
                <w:lang w:val="en-US"/>
              </w:rPr>
              <w:t>h</w:t>
            </w:r>
            <w:r>
              <w:rPr>
                <w:sz w:val="24"/>
                <w:lang w:val="en-US"/>
              </w:rPr>
              <w:t xml:space="preserve"> Nov</w:t>
            </w:r>
          </w:p>
        </w:tc>
        <w:tc>
          <w:tcPr>
            <w:tcW w:w="6089" w:type="dxa"/>
          </w:tcPr>
          <w:p w14:paraId="4B5BB98E" w14:textId="77777777" w:rsidR="00C53FCD" w:rsidRDefault="00903623" w:rsidP="009036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Peak-calling</w:t>
            </w:r>
          </w:p>
          <w:p w14:paraId="5864128F" w14:textId="77777777" w:rsidR="00903623" w:rsidRDefault="00903623" w:rsidP="00903623">
            <w:pPr>
              <w:pStyle w:val="Prrafodelista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Punctate-source transcription factors</w:t>
            </w:r>
          </w:p>
          <w:p w14:paraId="753832C9" w14:textId="77777777" w:rsidR="00903623" w:rsidRDefault="00903623" w:rsidP="00903623">
            <w:pPr>
              <w:pStyle w:val="Prrafodelista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Broad enriched regions from histone marks</w:t>
            </w:r>
          </w:p>
          <w:p w14:paraId="18D66BD2" w14:textId="05CC4ABB" w:rsidR="00903623" w:rsidRPr="00903623" w:rsidRDefault="00903623" w:rsidP="00903623">
            <w:pPr>
              <w:pStyle w:val="Prrafodelista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Mixed signals</w:t>
            </w:r>
          </w:p>
        </w:tc>
      </w:tr>
      <w:tr w:rsidR="00C53FCD" w14:paraId="243E7825" w14:textId="77777777" w:rsidTr="009036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3AF68F39" w14:textId="669A6833" w:rsidR="00C53FCD" w:rsidRDefault="00C53FCD" w:rsidP="00C53FCD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12</w:t>
            </w:r>
            <w:r w:rsidRPr="00C53FCD">
              <w:rPr>
                <w:sz w:val="24"/>
                <w:vertAlign w:val="superscript"/>
                <w:lang w:val="en-US"/>
              </w:rPr>
              <w:t>th</w:t>
            </w:r>
            <w:r>
              <w:rPr>
                <w:sz w:val="24"/>
                <w:lang w:val="en-US"/>
              </w:rPr>
              <w:t>-16</w:t>
            </w:r>
            <w:r w:rsidRPr="00C53FCD">
              <w:rPr>
                <w:sz w:val="24"/>
                <w:vertAlign w:val="superscript"/>
                <w:lang w:val="en-US"/>
              </w:rPr>
              <w:t>th</w:t>
            </w:r>
            <w:r>
              <w:rPr>
                <w:sz w:val="24"/>
                <w:lang w:val="en-US"/>
              </w:rPr>
              <w:t xml:space="preserve"> Nov</w:t>
            </w:r>
          </w:p>
        </w:tc>
        <w:tc>
          <w:tcPr>
            <w:tcW w:w="6089" w:type="dxa"/>
          </w:tcPr>
          <w:p w14:paraId="1FE16077" w14:textId="20AE892A" w:rsidR="00C53FCD" w:rsidRDefault="00903623" w:rsidP="009036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Visualization</w:t>
            </w:r>
          </w:p>
        </w:tc>
      </w:tr>
      <w:tr w:rsidR="00C53FCD" w14:paraId="3DCA38E8" w14:textId="77777777" w:rsidTr="009036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0B93DECA" w14:textId="2E6FEFF9" w:rsidR="00C53FCD" w:rsidRDefault="00C53FCD" w:rsidP="00C53FCD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19</w:t>
            </w:r>
            <w:r w:rsidRPr="00C53FCD">
              <w:rPr>
                <w:sz w:val="24"/>
                <w:vertAlign w:val="superscript"/>
                <w:lang w:val="en-US"/>
              </w:rPr>
              <w:t>th</w:t>
            </w:r>
            <w:r>
              <w:rPr>
                <w:sz w:val="24"/>
                <w:lang w:val="en-US"/>
              </w:rPr>
              <w:t>-23</w:t>
            </w:r>
            <w:r w:rsidRPr="00C53FCD">
              <w:rPr>
                <w:sz w:val="24"/>
                <w:vertAlign w:val="superscript"/>
                <w:lang w:val="en-US"/>
              </w:rPr>
              <w:t>rd</w:t>
            </w:r>
            <w:r>
              <w:rPr>
                <w:sz w:val="24"/>
                <w:lang w:val="en-US"/>
              </w:rPr>
              <w:t xml:space="preserve"> Nov</w:t>
            </w:r>
          </w:p>
        </w:tc>
        <w:tc>
          <w:tcPr>
            <w:tcW w:w="6089" w:type="dxa"/>
          </w:tcPr>
          <w:p w14:paraId="42D69977" w14:textId="44157053" w:rsidR="00C53FCD" w:rsidRDefault="00D028B3" w:rsidP="009036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Apply LOLA software</w:t>
            </w:r>
          </w:p>
        </w:tc>
      </w:tr>
      <w:tr w:rsidR="00C53FCD" w14:paraId="17B9F1BE" w14:textId="77777777" w:rsidTr="009036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11F5EB7C" w14:textId="342B4520" w:rsidR="00C53FCD" w:rsidRDefault="00C53FCD" w:rsidP="00C53FCD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26</w:t>
            </w:r>
            <w:r w:rsidRPr="00C53FCD">
              <w:rPr>
                <w:sz w:val="24"/>
                <w:vertAlign w:val="superscript"/>
                <w:lang w:val="en-US"/>
              </w:rPr>
              <w:t>th</w:t>
            </w:r>
            <w:r>
              <w:rPr>
                <w:sz w:val="24"/>
                <w:lang w:val="en-US"/>
              </w:rPr>
              <w:t>-30</w:t>
            </w:r>
            <w:r w:rsidRPr="00C53FCD">
              <w:rPr>
                <w:sz w:val="24"/>
                <w:vertAlign w:val="superscript"/>
                <w:lang w:val="en-US"/>
              </w:rPr>
              <w:t>th</w:t>
            </w:r>
            <w:r>
              <w:rPr>
                <w:sz w:val="24"/>
                <w:lang w:val="en-US"/>
              </w:rPr>
              <w:t xml:space="preserve"> Nov</w:t>
            </w:r>
          </w:p>
        </w:tc>
        <w:tc>
          <w:tcPr>
            <w:tcW w:w="6089" w:type="dxa"/>
          </w:tcPr>
          <w:p w14:paraId="2257A74D" w14:textId="56D9F250" w:rsidR="00C53FCD" w:rsidRDefault="00D028B3" w:rsidP="009036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Apply </w:t>
            </w:r>
            <w:proofErr w:type="spellStart"/>
            <w:r>
              <w:rPr>
                <w:sz w:val="24"/>
                <w:lang w:val="en-US"/>
              </w:rPr>
              <w:t>ChromHMM</w:t>
            </w:r>
            <w:proofErr w:type="spellEnd"/>
            <w:r>
              <w:rPr>
                <w:sz w:val="24"/>
                <w:lang w:val="en-US"/>
              </w:rPr>
              <w:t xml:space="preserve"> software</w:t>
            </w:r>
          </w:p>
        </w:tc>
      </w:tr>
      <w:tr w:rsidR="00C53FCD" w14:paraId="1E2876FE" w14:textId="77777777" w:rsidTr="009036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537BC569" w14:textId="64C9F63F" w:rsidR="00C53FCD" w:rsidRDefault="00C53FCD" w:rsidP="00C53FCD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3</w:t>
            </w:r>
            <w:r w:rsidRPr="00C53FCD">
              <w:rPr>
                <w:sz w:val="24"/>
                <w:vertAlign w:val="superscript"/>
                <w:lang w:val="en-US"/>
              </w:rPr>
              <w:t>rd</w:t>
            </w:r>
            <w:r>
              <w:rPr>
                <w:sz w:val="24"/>
                <w:lang w:val="en-US"/>
              </w:rPr>
              <w:t>-7</w:t>
            </w:r>
            <w:r w:rsidRPr="00C53FCD">
              <w:rPr>
                <w:sz w:val="24"/>
                <w:vertAlign w:val="superscript"/>
                <w:lang w:val="en-US"/>
              </w:rPr>
              <w:t>th</w:t>
            </w:r>
            <w:r>
              <w:rPr>
                <w:sz w:val="24"/>
                <w:lang w:val="en-US"/>
              </w:rPr>
              <w:t xml:space="preserve"> Dec</w:t>
            </w:r>
          </w:p>
        </w:tc>
        <w:tc>
          <w:tcPr>
            <w:tcW w:w="6089" w:type="dxa"/>
          </w:tcPr>
          <w:p w14:paraId="4E51409C" w14:textId="330F553C" w:rsidR="00C53FCD" w:rsidRDefault="00D028B3" w:rsidP="009036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Prepare for presentation and write the report</w:t>
            </w:r>
          </w:p>
        </w:tc>
      </w:tr>
    </w:tbl>
    <w:p w14:paraId="38D06E8B" w14:textId="401D86B1" w:rsidR="00C53FCD" w:rsidRDefault="00C53FCD" w:rsidP="00C53FCD">
      <w:pPr>
        <w:rPr>
          <w:sz w:val="24"/>
          <w:lang w:val="en-US"/>
        </w:rPr>
      </w:pPr>
    </w:p>
    <w:p w14:paraId="53E4B539" w14:textId="32F8BDEE" w:rsidR="00C53FCD" w:rsidRPr="00C53FCD" w:rsidRDefault="00C53FCD" w:rsidP="00C53FCD">
      <w:pPr>
        <w:rPr>
          <w:sz w:val="24"/>
          <w:lang w:val="en-US"/>
        </w:rPr>
      </w:pPr>
    </w:p>
    <w:sectPr w:rsidR="00C53FCD" w:rsidRPr="00C53FC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305A8D"/>
    <w:multiLevelType w:val="hybridMultilevel"/>
    <w:tmpl w:val="6A084CE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FA7102"/>
    <w:multiLevelType w:val="hybridMultilevel"/>
    <w:tmpl w:val="F4867ED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4C4C45"/>
    <w:multiLevelType w:val="hybridMultilevel"/>
    <w:tmpl w:val="164478B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E36"/>
    <w:rsid w:val="000B2C15"/>
    <w:rsid w:val="00187EE9"/>
    <w:rsid w:val="002F2974"/>
    <w:rsid w:val="00364F65"/>
    <w:rsid w:val="00903623"/>
    <w:rsid w:val="00BD6E36"/>
    <w:rsid w:val="00C465BA"/>
    <w:rsid w:val="00C53FCD"/>
    <w:rsid w:val="00D028B3"/>
    <w:rsid w:val="00E64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ACA6FC"/>
  <w15:chartTrackingRefBased/>
  <w15:docId w15:val="{0A563672-6345-4FA5-B177-61B875303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53F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4">
    <w:name w:val="Grid Table 4"/>
    <w:basedOn w:val="Tablanormal"/>
    <w:uiPriority w:val="49"/>
    <w:rsid w:val="00C53FC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cuadrcula4-nfasis5">
    <w:name w:val="Grid Table 4 Accent 5"/>
    <w:basedOn w:val="Tablanormal"/>
    <w:uiPriority w:val="49"/>
    <w:rsid w:val="00C53FCD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Prrafodelista">
    <w:name w:val="List Paragraph"/>
    <w:basedOn w:val="Normal"/>
    <w:uiPriority w:val="34"/>
    <w:qFormat/>
    <w:rsid w:val="00C465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216</Words>
  <Characters>1194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Pérez Gómez</dc:creator>
  <cp:keywords/>
  <dc:description/>
  <cp:lastModifiedBy>Fernando Pérez Gómez</cp:lastModifiedBy>
  <cp:revision>7</cp:revision>
  <dcterms:created xsi:type="dcterms:W3CDTF">2018-09-06T14:46:00Z</dcterms:created>
  <dcterms:modified xsi:type="dcterms:W3CDTF">2018-09-06T15:30:00Z</dcterms:modified>
</cp:coreProperties>
</file>