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5C55C" w14:textId="45993D4F" w:rsidR="00911B9F" w:rsidRDefault="00911B9F" w:rsidP="00EF2A92">
      <w:pPr>
        <w:tabs>
          <w:tab w:val="left" w:pos="-2520"/>
        </w:tabs>
        <w:jc w:val="both"/>
        <w:rPr>
          <w:rFonts w:ascii="Arial" w:hAnsi="Arial" w:cs="Arial"/>
          <w:sz w:val="18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15198A" w:rsidRPr="00D90875" w14:paraId="3E392788" w14:textId="77777777" w:rsidTr="0015198A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54F10AD3" w14:textId="7EAE249B" w:rsidR="00911B9F" w:rsidRPr="00D90875" w:rsidRDefault="002E79FE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</w:tbl>
    <w:p w14:paraId="31AE4EF2" w14:textId="77777777" w:rsidR="00911B9F" w:rsidRPr="00D90875" w:rsidRDefault="00911B9F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670FCEA9" w14:textId="2062A5D2" w:rsidR="00911B9F" w:rsidRPr="00D90875" w:rsidRDefault="002E79FE" w:rsidP="00493D55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D90875">
        <w:rPr>
          <w:rFonts w:asciiTheme="minorHAnsi" w:hAnsiTheme="minorHAnsi" w:cstheme="minorHAnsi"/>
          <w:sz w:val="24"/>
          <w:szCs w:val="24"/>
        </w:rPr>
        <w:t xml:space="preserve">Relevar </w:t>
      </w:r>
      <w:r w:rsidR="009C0CE7" w:rsidRPr="00D90875">
        <w:rPr>
          <w:rFonts w:asciiTheme="minorHAnsi" w:hAnsiTheme="minorHAnsi" w:cstheme="minorHAnsi"/>
          <w:sz w:val="24"/>
          <w:szCs w:val="24"/>
        </w:rPr>
        <w:t xml:space="preserve">todas las especificaciones funcionales que debe integrar la Gestión de </w:t>
      </w:r>
      <w:proofErr w:type="spellStart"/>
      <w:r w:rsidRPr="00D90875">
        <w:rPr>
          <w:rFonts w:asciiTheme="minorHAnsi" w:hAnsiTheme="minorHAnsi" w:cstheme="minorHAnsi"/>
          <w:sz w:val="24"/>
          <w:szCs w:val="24"/>
        </w:rPr>
        <w:t>Call</w:t>
      </w:r>
      <w:proofErr w:type="spellEnd"/>
      <w:r w:rsidRPr="00D90875">
        <w:rPr>
          <w:rFonts w:asciiTheme="minorHAnsi" w:hAnsiTheme="minorHAnsi" w:cstheme="minorHAnsi"/>
          <w:sz w:val="24"/>
          <w:szCs w:val="24"/>
        </w:rPr>
        <w:t xml:space="preserve"> In </w:t>
      </w:r>
      <w:r w:rsidR="00C159BD" w:rsidRPr="00D90875">
        <w:rPr>
          <w:rFonts w:asciiTheme="minorHAnsi" w:hAnsiTheme="minorHAnsi" w:cstheme="minorHAnsi"/>
          <w:sz w:val="24"/>
          <w:szCs w:val="24"/>
        </w:rPr>
        <w:t>Entrante</w:t>
      </w:r>
      <w:r w:rsidR="009C0CE7" w:rsidRPr="00D90875">
        <w:rPr>
          <w:rFonts w:asciiTheme="minorHAnsi" w:hAnsiTheme="minorHAnsi" w:cstheme="minorHAnsi"/>
          <w:sz w:val="24"/>
          <w:szCs w:val="24"/>
        </w:rPr>
        <w:t xml:space="preserve"> y sus Pantallas derivadas como así también su Integración con los Sistemas que utiliza actualmente Unicef para el resguardo e integridad de </w:t>
      </w:r>
      <w:r w:rsidR="00C54030">
        <w:rPr>
          <w:rFonts w:asciiTheme="minorHAnsi" w:hAnsiTheme="minorHAnsi" w:cstheme="minorHAnsi"/>
          <w:sz w:val="24"/>
          <w:szCs w:val="24"/>
        </w:rPr>
        <w:t>los d</w:t>
      </w:r>
      <w:r w:rsidR="009C0CE7" w:rsidRPr="00D90875">
        <w:rPr>
          <w:rFonts w:asciiTheme="minorHAnsi" w:hAnsiTheme="minorHAnsi" w:cstheme="minorHAnsi"/>
          <w:sz w:val="24"/>
          <w:szCs w:val="24"/>
        </w:rPr>
        <w:t>atos.</w:t>
      </w:r>
    </w:p>
    <w:p w14:paraId="436C9EE2" w14:textId="6F65137E" w:rsidR="002E79FE" w:rsidRDefault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13A9C468" w14:textId="77777777" w:rsidR="00115357" w:rsidRPr="00D90875" w:rsidRDefault="00115357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6F43D2C4" w14:textId="77777777" w:rsidR="00493D55" w:rsidRPr="00D90875" w:rsidRDefault="00493D55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2054D7" w:rsidRPr="00D90875" w14:paraId="3D7139FA" w14:textId="77777777" w:rsidTr="002054D7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5BFABEA9" w14:textId="2AE99C29" w:rsidR="00911B9F" w:rsidRPr="00D90875" w:rsidRDefault="002E79FE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DESCRIPCION DE LOS REQUERIMIENTOS</w:t>
            </w:r>
          </w:p>
        </w:tc>
      </w:tr>
    </w:tbl>
    <w:p w14:paraId="11F72218" w14:textId="77777777" w:rsidR="00211EB1" w:rsidRPr="00D90875" w:rsidRDefault="00211EB1" w:rsidP="00D90875">
      <w:pPr>
        <w:tabs>
          <w:tab w:val="left" w:pos="-252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3BCA0AD4" w14:textId="11E82599" w:rsidR="00911B9F" w:rsidRPr="00D90875" w:rsidRDefault="00BC6CF5" w:rsidP="00211EB1">
      <w:pPr>
        <w:pStyle w:val="Prrafodelista"/>
        <w:numPr>
          <w:ilvl w:val="0"/>
          <w:numId w:val="25"/>
        </w:numPr>
        <w:tabs>
          <w:tab w:val="left" w:pos="-2520"/>
        </w:tabs>
        <w:ind w:left="-180"/>
        <w:rPr>
          <w:rFonts w:asciiTheme="minorHAnsi" w:hAnsiTheme="minorHAnsi" w:cstheme="minorHAnsi"/>
          <w:b/>
          <w:bCs/>
          <w:sz w:val="24"/>
          <w:szCs w:val="24"/>
        </w:rPr>
      </w:pPr>
      <w:r w:rsidRPr="00D90875">
        <w:rPr>
          <w:rFonts w:asciiTheme="minorHAnsi" w:hAnsiTheme="minorHAnsi" w:cstheme="minorHAnsi"/>
          <w:b/>
          <w:bCs/>
          <w:sz w:val="24"/>
          <w:szCs w:val="24"/>
        </w:rPr>
        <w:t>Pantalla General</w:t>
      </w:r>
      <w:r w:rsidR="00AE2FEA" w:rsidRPr="00D9087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E2FEA" w:rsidRPr="00D90875">
        <w:rPr>
          <w:rFonts w:asciiTheme="minorHAnsi" w:hAnsiTheme="minorHAnsi" w:cstheme="minorHAnsi"/>
          <w:b/>
          <w:bCs/>
          <w:sz w:val="24"/>
          <w:szCs w:val="24"/>
        </w:rPr>
        <w:t>Call</w:t>
      </w:r>
      <w:proofErr w:type="spellEnd"/>
      <w:r w:rsidR="00AE2FEA" w:rsidRPr="00D90875">
        <w:rPr>
          <w:rFonts w:asciiTheme="minorHAnsi" w:hAnsiTheme="minorHAnsi" w:cstheme="minorHAnsi"/>
          <w:b/>
          <w:bCs/>
          <w:sz w:val="24"/>
          <w:szCs w:val="24"/>
        </w:rPr>
        <w:t xml:space="preserve"> In</w:t>
      </w:r>
    </w:p>
    <w:tbl>
      <w:tblPr>
        <w:tblStyle w:val="Tablaconcuadrcula"/>
        <w:tblW w:w="10080" w:type="dxa"/>
        <w:tblInd w:w="-725" w:type="dxa"/>
        <w:tblLook w:val="04A0" w:firstRow="1" w:lastRow="0" w:firstColumn="1" w:lastColumn="0" w:noHBand="0" w:noVBand="1"/>
      </w:tblPr>
      <w:tblGrid>
        <w:gridCol w:w="1345"/>
        <w:gridCol w:w="2615"/>
        <w:gridCol w:w="3150"/>
        <w:gridCol w:w="2970"/>
      </w:tblGrid>
      <w:tr w:rsidR="002E79FE" w:rsidRPr="00D90875" w14:paraId="2B422626" w14:textId="77777777" w:rsidTr="00C159BD">
        <w:trPr>
          <w:trHeight w:val="264"/>
        </w:trPr>
        <w:tc>
          <w:tcPr>
            <w:tcW w:w="1345" w:type="dxa"/>
            <w:shd w:val="clear" w:color="auto" w:fill="2E74B5" w:themeFill="accent1" w:themeFillShade="BF"/>
          </w:tcPr>
          <w:p w14:paraId="785325EA" w14:textId="7AB2776B" w:rsidR="002E79FE" w:rsidRPr="00D90875" w:rsidRDefault="002E79FE" w:rsidP="002E79FE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Proceso</w:t>
            </w:r>
          </w:p>
        </w:tc>
        <w:tc>
          <w:tcPr>
            <w:tcW w:w="2615" w:type="dxa"/>
            <w:shd w:val="clear" w:color="auto" w:fill="2E74B5" w:themeFill="accent1" w:themeFillShade="BF"/>
          </w:tcPr>
          <w:p w14:paraId="28E26CA2" w14:textId="2F182E5D" w:rsidR="002E79FE" w:rsidRPr="00D90875" w:rsidRDefault="002E79FE" w:rsidP="002E79FE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Título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14:paraId="116E489D" w14:textId="3527D756" w:rsidR="002E79FE" w:rsidRPr="00D90875" w:rsidRDefault="002E79FE" w:rsidP="002E79FE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970" w:type="dxa"/>
            <w:shd w:val="clear" w:color="auto" w:fill="2E74B5" w:themeFill="accent1" w:themeFillShade="BF"/>
          </w:tcPr>
          <w:p w14:paraId="4EE466A2" w14:textId="31E8A2F1" w:rsidR="002E79FE" w:rsidRPr="00D90875" w:rsidRDefault="002E79FE" w:rsidP="002E79FE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Observaciones</w:t>
            </w:r>
          </w:p>
        </w:tc>
      </w:tr>
      <w:tr w:rsidR="00BC6CF5" w:rsidRPr="00D90875" w14:paraId="402BEA71" w14:textId="77777777" w:rsidTr="00BC6CF5">
        <w:trPr>
          <w:trHeight w:val="2154"/>
        </w:trPr>
        <w:tc>
          <w:tcPr>
            <w:tcW w:w="1345" w:type="dxa"/>
          </w:tcPr>
          <w:p w14:paraId="4F7D45C5" w14:textId="0435AB18" w:rsidR="00BC6CF5" w:rsidRPr="00D90875" w:rsidRDefault="00BC6CF5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2615" w:type="dxa"/>
          </w:tcPr>
          <w:p w14:paraId="13EA80F8" w14:textId="4B7BEDE4" w:rsidR="00BC6CF5" w:rsidRPr="00D90875" w:rsidRDefault="00313A6A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Datos de Pantallas.</w:t>
            </w:r>
          </w:p>
        </w:tc>
        <w:tc>
          <w:tcPr>
            <w:tcW w:w="3150" w:type="dxa"/>
          </w:tcPr>
          <w:p w14:paraId="26625AE0" w14:textId="2D7BF85C" w:rsidR="00BC6CF5" w:rsidRPr="00D90875" w:rsidRDefault="00313A6A" w:rsidP="00313A6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debe poder visualizar en pantalla todos los campos requeridos por Unicef.</w:t>
            </w:r>
          </w:p>
        </w:tc>
        <w:tc>
          <w:tcPr>
            <w:tcW w:w="2970" w:type="dxa"/>
          </w:tcPr>
          <w:p w14:paraId="2645005E" w14:textId="4B42AFBC" w:rsidR="00AE2FEA" w:rsidRPr="00D90875" w:rsidRDefault="0042542C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 estructura de datos</w:t>
            </w:r>
            <w:r w:rsidR="00313A6A">
              <w:rPr>
                <w:rFonts w:asciiTheme="minorHAnsi" w:hAnsiTheme="minorHAnsi" w:cstheme="minorHAnsi"/>
                <w:sz w:val="24"/>
                <w:szCs w:val="24"/>
              </w:rPr>
              <w:t xml:space="preserve"> de las pantallas de esta campaña se encuentra detallada en el Anexo I</w:t>
            </w:r>
            <w:r w:rsidR="00BC6CF5"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C6CF5" w:rsidRPr="00D90875" w14:paraId="075391D7" w14:textId="77777777" w:rsidTr="00BC6CF5">
        <w:trPr>
          <w:trHeight w:val="2154"/>
        </w:trPr>
        <w:tc>
          <w:tcPr>
            <w:tcW w:w="1345" w:type="dxa"/>
          </w:tcPr>
          <w:p w14:paraId="62A94721" w14:textId="7D66A5CF" w:rsidR="00BC6CF5" w:rsidRPr="00D90875" w:rsidRDefault="00BC6CF5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2615" w:type="dxa"/>
          </w:tcPr>
          <w:p w14:paraId="131AA42B" w14:textId="3D0BF4D4" w:rsidR="00BC6CF5" w:rsidRPr="00D90875" w:rsidRDefault="00313A6A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Debe existir un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WebService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para</w:t>
            </w:r>
            <w:r w:rsidR="00BC6CF5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traer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 inyectar</w:t>
            </w:r>
            <w:r w:rsidR="00BC6CF5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datos del Sistema DonorPerfect</w:t>
            </w:r>
            <w:r w:rsidR="00AE2FEA"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708608DA" w14:textId="38591F09" w:rsidR="00BC6CF5" w:rsidRPr="00D90875" w:rsidRDefault="00BC6CF5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Una vez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recepcionada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la llamada por el agente, la pantalla debe traer todos los datos ya existentes del contacto </w:t>
            </w:r>
            <w:r w:rsidR="00313A6A">
              <w:rPr>
                <w:rFonts w:asciiTheme="minorHAnsi" w:hAnsiTheme="minorHAnsi" w:cstheme="minorHAnsi"/>
                <w:sz w:val="24"/>
                <w:szCs w:val="24"/>
              </w:rPr>
              <w:t>en DonorPerfect.</w:t>
            </w:r>
          </w:p>
          <w:p w14:paraId="48E5E5DD" w14:textId="77777777" w:rsidR="00BC6CF5" w:rsidRPr="00D90875" w:rsidRDefault="00BC6CF5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 búsqueda debe realizarse mediante el dato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DonorID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(identifica a un contacto en forma unívoca).</w:t>
            </w:r>
          </w:p>
          <w:p w14:paraId="227B465E" w14:textId="7D0EB394" w:rsidR="00D14ABE" w:rsidRPr="00D90875" w:rsidRDefault="00BC6CF5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Las tablas a consultar de </w:t>
            </w:r>
            <w:r w:rsidR="00211EB1" w:rsidRPr="00D90875">
              <w:rPr>
                <w:rFonts w:asciiTheme="minorHAnsi" w:hAnsiTheme="minorHAnsi" w:cstheme="minorHAnsi"/>
                <w:sz w:val="24"/>
                <w:szCs w:val="24"/>
              </w:rPr>
              <w:t>DonorPerfect para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la recepción de la información </w:t>
            </w:r>
            <w:r w:rsidR="00D14ABE" w:rsidRPr="00D90875">
              <w:rPr>
                <w:rFonts w:asciiTheme="minorHAnsi" w:hAnsiTheme="minorHAnsi" w:cstheme="minorHAnsi"/>
                <w:sz w:val="24"/>
                <w:szCs w:val="24"/>
              </w:rPr>
              <w:t>y su presentación en la pantalla de Neotel son:</w:t>
            </w:r>
          </w:p>
          <w:p w14:paraId="69DE894D" w14:textId="77777777" w:rsidR="00D14ABE" w:rsidRPr="00D90875" w:rsidRDefault="00D14ABE" w:rsidP="00D90875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ContactID</w:t>
            </w:r>
            <w:proofErr w:type="spellEnd"/>
          </w:p>
          <w:p w14:paraId="19463015" w14:textId="77777777" w:rsidR="00D14ABE" w:rsidRPr="00D90875" w:rsidRDefault="00D14ABE" w:rsidP="00D90875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</w:p>
          <w:p w14:paraId="34AF58B1" w14:textId="77777777" w:rsidR="00D14ABE" w:rsidRPr="00D90875" w:rsidRDefault="00D14ABE" w:rsidP="00D90875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5EA4795" w14:textId="77777777" w:rsidR="00D14ABE" w:rsidRPr="00D90875" w:rsidRDefault="00D14ABE" w:rsidP="00D90875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Contacts</w:t>
            </w:r>
            <w:proofErr w:type="spellEnd"/>
          </w:p>
          <w:p w14:paraId="40B45E30" w14:textId="7394D8F0" w:rsidR="00D14ABE" w:rsidRPr="00D90875" w:rsidRDefault="00D14AB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B7FE33" w14:textId="77777777" w:rsidR="00D14ABE" w:rsidRPr="00D90875" w:rsidRDefault="0017332C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modificar los datos generales del contacto, y en caso de 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optar por esta opción, una vez guardado los cambios, deben poder reflejarse los cambios en el Sistema DonorPerfect.</w:t>
            </w:r>
          </w:p>
          <w:p w14:paraId="0018BDAC" w14:textId="549FFCF4" w:rsidR="00F622CF" w:rsidRPr="00D90875" w:rsidRDefault="00F622CF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F1AF83E" w14:textId="01F8EB4F" w:rsidR="00BC6CF5" w:rsidRPr="00D90875" w:rsidRDefault="00BC6CF5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Los datos deben estar previamente cargados en el Sistema DonorPerfect. </w:t>
            </w:r>
          </w:p>
          <w:p w14:paraId="4567D77E" w14:textId="71F2D43A" w:rsidR="00D14ABE" w:rsidRPr="00D90875" w:rsidRDefault="00D14AB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detalle de </w:t>
            </w:r>
            <w:r w:rsidR="00DB47C3">
              <w:rPr>
                <w:rFonts w:asciiTheme="minorHAnsi" w:hAnsiTheme="minorHAnsi" w:cstheme="minorHAnsi"/>
                <w:sz w:val="24"/>
                <w:szCs w:val="24"/>
              </w:rPr>
              <w:t>la interfaz de integración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se encuentra detallado en el Anexo II.</w:t>
            </w:r>
          </w:p>
          <w:p w14:paraId="50311DDD" w14:textId="77777777" w:rsidR="00BC6CF5" w:rsidRPr="00D90875" w:rsidRDefault="00BC6CF5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E4915" w:rsidRPr="00D90875" w14:paraId="45928C90" w14:textId="77777777" w:rsidTr="00C159BD">
        <w:tc>
          <w:tcPr>
            <w:tcW w:w="1345" w:type="dxa"/>
          </w:tcPr>
          <w:p w14:paraId="72DEAEE0" w14:textId="322BE0B0" w:rsidR="003E4915" w:rsidRPr="00D90875" w:rsidRDefault="003E4915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1.</w:t>
            </w:r>
            <w:r w:rsidR="00AE2FEA"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15" w:type="dxa"/>
          </w:tcPr>
          <w:p w14:paraId="63E7BC30" w14:textId="5DD35264" w:rsidR="003E4915" w:rsidRPr="00D90875" w:rsidRDefault="0017332C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 pantalla debe mostrar los datos de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5A106DA7" w14:textId="6ACBD850" w:rsidR="003E4915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Se deben poder visualizar en pantalla los datos completos de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referenciados al contacto (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recepcionados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del Sistema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DonorPerfect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). </w:t>
            </w:r>
          </w:p>
          <w:p w14:paraId="4116E6AF" w14:textId="77777777" w:rsidR="0017332C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69C9FFE" w14:textId="26B9B780" w:rsidR="0017332C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modificar los datos de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del contacto, y en caso de optar por esta opción, una vez guardado los cambios, deben poder reflejarse los cambios en el Sistema DonorPerfect.</w:t>
            </w:r>
            <w:r w:rsidR="00557E44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Este punto se debe realizar desde el punto 2.2 del presente documento.</w:t>
            </w:r>
          </w:p>
          <w:p w14:paraId="4C2B5E2B" w14:textId="434B76BC" w:rsidR="0017332C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269F14D" w14:textId="35F16073" w:rsidR="0017332C" w:rsidRPr="00D90875" w:rsidRDefault="0017332C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detalle de los datos Correspondientes a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se encuentran detallados en el Anexo II.</w:t>
            </w:r>
          </w:p>
          <w:p w14:paraId="36C88491" w14:textId="123152CF" w:rsidR="003E4915" w:rsidRPr="00D90875" w:rsidRDefault="003E4915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E4915" w:rsidRPr="00D90875" w14:paraId="199837BB" w14:textId="77777777" w:rsidTr="00C159BD">
        <w:tc>
          <w:tcPr>
            <w:tcW w:w="1345" w:type="dxa"/>
          </w:tcPr>
          <w:p w14:paraId="605D35BD" w14:textId="33FDF59A" w:rsidR="003E4915" w:rsidRPr="00D90875" w:rsidRDefault="003E4915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</w:t>
            </w:r>
            <w:r w:rsidR="00AE2FEA"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15" w:type="dxa"/>
          </w:tcPr>
          <w:p w14:paraId="72E37C8F" w14:textId="593F7192" w:rsidR="003E4915" w:rsidRPr="00D90875" w:rsidRDefault="0017332C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 </w:t>
            </w:r>
            <w:r w:rsidR="003E4915" w:rsidRPr="00D90875">
              <w:rPr>
                <w:rFonts w:asciiTheme="minorHAnsi" w:hAnsiTheme="minorHAnsi" w:cstheme="minorHAnsi"/>
                <w:sz w:val="24"/>
                <w:szCs w:val="24"/>
              </w:rPr>
              <w:t>Pantalla de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be mostrar los datos de </w:t>
            </w:r>
            <w:r w:rsidR="003E4915" w:rsidRPr="00D90875">
              <w:rPr>
                <w:rFonts w:asciiTheme="minorHAnsi" w:hAnsiTheme="minorHAnsi" w:cstheme="minorHAnsi"/>
                <w:sz w:val="24"/>
                <w:szCs w:val="24"/>
              </w:rPr>
              <w:t>HVD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65B03D7F" w14:textId="1FDCB0B2" w:rsidR="003E4915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Se debe poder visualizar en pantalla </w:t>
            </w:r>
            <w:r w:rsidR="003E4915" w:rsidRPr="00D90875">
              <w:rPr>
                <w:rFonts w:asciiTheme="minorHAnsi" w:hAnsiTheme="minorHAnsi" w:cstheme="minorHAnsi"/>
                <w:sz w:val="24"/>
                <w:szCs w:val="24"/>
              </w:rPr>
              <w:t>el total de las donaciones del contacto, el ultimo pago efectuado y cantidad de años como donante.</w:t>
            </w:r>
          </w:p>
          <w:p w14:paraId="1C2E5F2E" w14:textId="35342F78" w:rsidR="0017332C" w:rsidRPr="00D90875" w:rsidRDefault="0017332C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A062A79" w14:textId="77777777" w:rsidR="003E4915" w:rsidRPr="00D90875" w:rsidRDefault="003E4915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E79FE" w:rsidRPr="00D90875" w14:paraId="3BA121F0" w14:textId="77777777" w:rsidTr="00C159BD">
        <w:tc>
          <w:tcPr>
            <w:tcW w:w="1345" w:type="dxa"/>
          </w:tcPr>
          <w:p w14:paraId="29F0D5ED" w14:textId="7347818A" w:rsidR="002E79FE" w:rsidRPr="00D90875" w:rsidRDefault="003E4915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</w:t>
            </w:r>
            <w:r w:rsidR="00AE2FEA"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15" w:type="dxa"/>
          </w:tcPr>
          <w:p w14:paraId="174B9FC5" w14:textId="5DFF7B42" w:rsidR="002E79FE" w:rsidRPr="00D90875" w:rsidRDefault="00AE2FEA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Debe existir una opción para el envío de una plantilla de mail.</w:t>
            </w:r>
          </w:p>
        </w:tc>
        <w:tc>
          <w:tcPr>
            <w:tcW w:w="3150" w:type="dxa"/>
          </w:tcPr>
          <w:p w14:paraId="4A8947A7" w14:textId="77777777" w:rsidR="00AE2FEA" w:rsidRPr="00D90875" w:rsidRDefault="00AE2FEA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realizar el envío al contacto de una plantilla de mails. </w:t>
            </w:r>
            <w:r w:rsidR="00834AF5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Se debe crear una integración con el aplicativo </w:t>
            </w:r>
            <w:proofErr w:type="spellStart"/>
            <w:r w:rsidR="00834AF5" w:rsidRPr="00D90875">
              <w:rPr>
                <w:rFonts w:asciiTheme="minorHAnsi" w:hAnsiTheme="minorHAnsi" w:cstheme="minorHAnsi"/>
                <w:sz w:val="24"/>
                <w:szCs w:val="24"/>
              </w:rPr>
              <w:t>Tripolis</w:t>
            </w:r>
            <w:proofErr w:type="spellEnd"/>
            <w:r w:rsidR="00834AF5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para enviarle a los donantes los mails predefinidos por Unicef</w:t>
            </w:r>
            <w:r w:rsidR="003F1F29"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B3D04A9" w14:textId="088DFF56" w:rsidR="002E79FE" w:rsidRPr="00D90875" w:rsidRDefault="00AE2FEA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  <w:tc>
          <w:tcPr>
            <w:tcW w:w="2970" w:type="dxa"/>
          </w:tcPr>
          <w:p w14:paraId="7EE894CB" w14:textId="4A55FAC6" w:rsidR="002E79FE" w:rsidRPr="00D90875" w:rsidRDefault="00AE2FEA" w:rsidP="00AE2FE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Las especificaciones de integración con el sistema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Tripolis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se encuentran detalladas en el Anexo </w:t>
            </w:r>
            <w:r w:rsidR="004D6C4D">
              <w:rPr>
                <w:rFonts w:asciiTheme="minorHAnsi" w:hAnsiTheme="minorHAnsi" w:cstheme="minorHAnsi"/>
                <w:sz w:val="24"/>
                <w:szCs w:val="24"/>
              </w:rPr>
              <w:t>II</w:t>
            </w:r>
            <w:r w:rsidR="005F6480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</w:tr>
      <w:tr w:rsidR="0098155F" w:rsidRPr="00D90875" w14:paraId="4257EE12" w14:textId="77777777" w:rsidTr="009C6B75">
        <w:tc>
          <w:tcPr>
            <w:tcW w:w="1345" w:type="dxa"/>
          </w:tcPr>
          <w:p w14:paraId="124241DE" w14:textId="5123E21A" w:rsidR="0098155F" w:rsidRPr="00D90875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0" w:name="_Hlk14117498"/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15" w:type="dxa"/>
          </w:tcPr>
          <w:p w14:paraId="12E599D9" w14:textId="60B0C2CF" w:rsidR="0098155F" w:rsidRPr="00D90875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Debe existir una opción para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realizar la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búsqueda de datos de contactos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0D4BD627" w14:textId="68BB9C30" w:rsidR="0098155F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El sistema debe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permitir realizar una búsqueda por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cualquiera de los siguientes campos:</w:t>
            </w:r>
          </w:p>
          <w:p w14:paraId="4FA4DE33" w14:textId="4EBD4A27" w:rsidR="0098155F" w:rsidRDefault="0098155F" w:rsidP="0098155F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Donor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ID</w:t>
            </w:r>
          </w:p>
          <w:p w14:paraId="4ED28C70" w14:textId="6E19971D" w:rsidR="0098155F" w:rsidRDefault="0098155F" w:rsidP="0098155F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Nombre</w:t>
            </w:r>
          </w:p>
          <w:p w14:paraId="66C7129E" w14:textId="2B650777" w:rsidR="0098155F" w:rsidRDefault="0098155F" w:rsidP="0098155F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Apellido</w:t>
            </w:r>
          </w:p>
          <w:p w14:paraId="18AF1962" w14:textId="08701409" w:rsidR="0098155F" w:rsidRDefault="0098155F" w:rsidP="0098155F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Teléfono</w:t>
            </w:r>
          </w:p>
          <w:p w14:paraId="7D60DFA1" w14:textId="2EE683CC" w:rsidR="0098155F" w:rsidRPr="0098155F" w:rsidRDefault="0098155F" w:rsidP="0098155F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Mail de Contacto</w:t>
            </w:r>
          </w:p>
          <w:p w14:paraId="0063D747" w14:textId="54924A26" w:rsidR="0098155F" w:rsidRPr="00D90875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63521D" w14:textId="19AB9962" w:rsidR="0098155F" w:rsidRPr="00D90875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 caso de los criterios de búsqueda arrojen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un</w:t>
            </w:r>
            <w:r w:rsidR="009647F3">
              <w:rPr>
                <w:rFonts w:asciiTheme="minorHAnsi" w:hAnsiTheme="minorHAnsi" w:cstheme="minorHAnsi"/>
                <w:sz w:val="24"/>
                <w:szCs w:val="24"/>
              </w:rPr>
              <w:t xml:space="preserve"> resultado, se mostrarán todos los resultados en una grilla con la información del contacto y posibilidad de seleccionar un contacto determinado por el usuario.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  <w:tc>
          <w:tcPr>
            <w:tcW w:w="2970" w:type="dxa"/>
          </w:tcPr>
          <w:p w14:paraId="4A51E200" w14:textId="59078DF3" w:rsidR="0098155F" w:rsidRPr="00D90875" w:rsidRDefault="0098155F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47F3" w:rsidRPr="00D90875" w14:paraId="205AF8BC" w14:textId="77777777" w:rsidTr="009C6B75">
        <w:tc>
          <w:tcPr>
            <w:tcW w:w="1345" w:type="dxa"/>
          </w:tcPr>
          <w:p w14:paraId="71CA1B57" w14:textId="41883BB0" w:rsidR="009647F3" w:rsidRPr="00D90875" w:rsidRDefault="009647F3" w:rsidP="009647F3">
            <w:pPr>
              <w:tabs>
                <w:tab w:val="left" w:pos="-2520"/>
                <w:tab w:val="left" w:pos="75"/>
              </w:tabs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1.7</w:t>
            </w:r>
          </w:p>
        </w:tc>
        <w:tc>
          <w:tcPr>
            <w:tcW w:w="2615" w:type="dxa"/>
          </w:tcPr>
          <w:p w14:paraId="7187DD4D" w14:textId="372372F2" w:rsidR="009647F3" w:rsidRPr="00D90875" w:rsidRDefault="009647F3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Agregar comentario con fecha, hora y usuario que comenta</w:t>
            </w:r>
          </w:p>
        </w:tc>
        <w:tc>
          <w:tcPr>
            <w:tcW w:w="3150" w:type="dxa"/>
          </w:tcPr>
          <w:p w14:paraId="06BB4B3B" w14:textId="77777777" w:rsidR="009647F3" w:rsidRDefault="009647F3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sistema debe guardar en forma automática la fecha, hora y operador que realiza un comentario sobre el contacto.</w:t>
            </w:r>
          </w:p>
          <w:p w14:paraId="0441D2BB" w14:textId="533A82DD" w:rsidR="00C25747" w:rsidRPr="00D90875" w:rsidRDefault="00C25747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C3DF7DE" w14:textId="77777777" w:rsidR="009647F3" w:rsidRPr="00D90875" w:rsidRDefault="009647F3" w:rsidP="009C6B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3B4CC67B" w14:textId="648FB318" w:rsidR="00BF4BBD" w:rsidRPr="00D90875" w:rsidRDefault="00BF4BB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D19CB77" w14:textId="77777777" w:rsidR="00211EB1" w:rsidRPr="00D90875" w:rsidRDefault="00211EB1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9E3755" w14:textId="1F5426E7" w:rsidR="00211EB1" w:rsidRPr="00D90875" w:rsidRDefault="00211EB1" w:rsidP="00211EB1">
      <w:pPr>
        <w:pStyle w:val="Prrafodelista"/>
        <w:numPr>
          <w:ilvl w:val="0"/>
          <w:numId w:val="25"/>
        </w:numPr>
        <w:tabs>
          <w:tab w:val="left" w:pos="-2520"/>
        </w:tabs>
        <w:ind w:left="-180"/>
        <w:rPr>
          <w:rFonts w:asciiTheme="minorHAnsi" w:hAnsiTheme="minorHAnsi" w:cstheme="minorHAnsi"/>
          <w:b/>
          <w:bCs/>
          <w:sz w:val="24"/>
          <w:szCs w:val="24"/>
        </w:rPr>
      </w:pPr>
      <w:r w:rsidRPr="00D90875">
        <w:rPr>
          <w:rFonts w:asciiTheme="minorHAnsi" w:hAnsiTheme="minorHAnsi" w:cstheme="minorHAnsi"/>
          <w:b/>
          <w:bCs/>
          <w:sz w:val="24"/>
          <w:szCs w:val="24"/>
        </w:rPr>
        <w:t xml:space="preserve">Pantalla </w:t>
      </w:r>
      <w:r w:rsidR="00EC55AE" w:rsidRPr="00D90875">
        <w:rPr>
          <w:rFonts w:asciiTheme="minorHAnsi" w:hAnsiTheme="minorHAnsi" w:cstheme="minorHAnsi"/>
          <w:b/>
          <w:bCs/>
          <w:sz w:val="24"/>
          <w:szCs w:val="24"/>
        </w:rPr>
        <w:t>de Gestión</w:t>
      </w:r>
    </w:p>
    <w:tbl>
      <w:tblPr>
        <w:tblStyle w:val="Tablaconcuadrcula"/>
        <w:tblW w:w="10080" w:type="dxa"/>
        <w:tblInd w:w="-725" w:type="dxa"/>
        <w:tblLook w:val="04A0" w:firstRow="1" w:lastRow="0" w:firstColumn="1" w:lastColumn="0" w:noHBand="0" w:noVBand="1"/>
      </w:tblPr>
      <w:tblGrid>
        <w:gridCol w:w="1345"/>
        <w:gridCol w:w="2615"/>
        <w:gridCol w:w="3150"/>
        <w:gridCol w:w="2970"/>
      </w:tblGrid>
      <w:tr w:rsidR="00211EB1" w:rsidRPr="00D90875" w14:paraId="63E82AC1" w14:textId="77777777" w:rsidTr="00557E44">
        <w:trPr>
          <w:trHeight w:val="264"/>
        </w:trPr>
        <w:tc>
          <w:tcPr>
            <w:tcW w:w="1345" w:type="dxa"/>
            <w:shd w:val="clear" w:color="auto" w:fill="2E74B5" w:themeFill="accent1" w:themeFillShade="BF"/>
          </w:tcPr>
          <w:p w14:paraId="5EBDACB1" w14:textId="77777777" w:rsidR="00211EB1" w:rsidRPr="00D90875" w:rsidRDefault="00211EB1" w:rsidP="00557E44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Proceso</w:t>
            </w:r>
          </w:p>
        </w:tc>
        <w:tc>
          <w:tcPr>
            <w:tcW w:w="2615" w:type="dxa"/>
            <w:shd w:val="clear" w:color="auto" w:fill="2E74B5" w:themeFill="accent1" w:themeFillShade="BF"/>
          </w:tcPr>
          <w:p w14:paraId="2D96E2F6" w14:textId="77777777" w:rsidR="00211EB1" w:rsidRPr="00D90875" w:rsidRDefault="00211EB1" w:rsidP="00557E44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Título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14:paraId="108DB6FC" w14:textId="77777777" w:rsidR="00211EB1" w:rsidRPr="00D90875" w:rsidRDefault="00211EB1" w:rsidP="00557E44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970" w:type="dxa"/>
            <w:shd w:val="clear" w:color="auto" w:fill="2E74B5" w:themeFill="accent1" w:themeFillShade="BF"/>
          </w:tcPr>
          <w:p w14:paraId="27B19D31" w14:textId="77777777" w:rsidR="00211EB1" w:rsidRPr="00D90875" w:rsidRDefault="00211EB1" w:rsidP="00557E44">
            <w:pPr>
              <w:tabs>
                <w:tab w:val="left" w:pos="-2520"/>
              </w:tabs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2F2F2" w:themeColor="background1" w:themeShade="F2"/>
                <w:sz w:val="24"/>
                <w:szCs w:val="24"/>
              </w:rPr>
              <w:t>Observaciones</w:t>
            </w:r>
          </w:p>
        </w:tc>
      </w:tr>
      <w:tr w:rsidR="00EC55AE" w:rsidRPr="00D90875" w14:paraId="2710CB9C" w14:textId="77777777" w:rsidTr="000951F4">
        <w:trPr>
          <w:trHeight w:val="660"/>
        </w:trPr>
        <w:tc>
          <w:tcPr>
            <w:tcW w:w="1345" w:type="dxa"/>
          </w:tcPr>
          <w:p w14:paraId="18C6186D" w14:textId="374F7AF7" w:rsidR="00EC55AE" w:rsidRPr="00D90875" w:rsidRDefault="00EC55AE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615" w:type="dxa"/>
          </w:tcPr>
          <w:p w14:paraId="02A3DD07" w14:textId="7F96E0E1" w:rsidR="00EC55AE" w:rsidRPr="00D90875" w:rsidRDefault="00EC55A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Visualización de la Pantalla de Gestión en base a los Estados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218B868F" w14:textId="7F44A588" w:rsidR="00EC55AE" w:rsidRPr="00D90875" w:rsidRDefault="00EC55A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Desde la pantalla General, el agente debe poder seleccionar distintos Estados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78F5FCD" w14:textId="72A88E98" w:rsidR="00EC55AE" w:rsidRPr="00D90875" w:rsidRDefault="00EC55A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En caso de tener que realizar alguna Gestión con el Contacto, el agente debe completar ambos campos y el Sistema debe mostrar la pantalla de Gestión de Contacto.</w:t>
            </w:r>
          </w:p>
          <w:p w14:paraId="477344B2" w14:textId="2C1F34A9" w:rsidR="00EC55AE" w:rsidRPr="00D90875" w:rsidRDefault="00EC55AE" w:rsidP="00EC55AE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0BBE431" w14:textId="77777777" w:rsidR="00EC55AE" w:rsidRDefault="00EC55AE" w:rsidP="00F622CF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Las distintas opciones de Estados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definidas por Unicef deben 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encontrarse detalladas en el Anexo </w:t>
            </w:r>
            <w:r w:rsidR="005F6480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  <w:p w14:paraId="6362F755" w14:textId="0812B524" w:rsidR="00C25747" w:rsidRPr="00D90875" w:rsidRDefault="00C25747" w:rsidP="00F622CF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EE69D1C" w14:textId="1E0A7011" w:rsidR="00EC55AE" w:rsidRPr="00D90875" w:rsidRDefault="00EC55AE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Es necesario cont</w:t>
            </w:r>
            <w:r w:rsidR="0051503A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mplar todas las posibles combinaciones entre Estados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6B77502" w14:textId="3056E410" w:rsidR="00313A6A" w:rsidRPr="00D90875" w:rsidRDefault="00EC55AE" w:rsidP="00EC55AE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agregar o eliminar Estados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poder reflejar estas actualizaciones en pantalla.</w:t>
            </w:r>
          </w:p>
        </w:tc>
      </w:tr>
      <w:tr w:rsidR="00EC55AE" w:rsidRPr="00D90875" w14:paraId="572AED04" w14:textId="77777777" w:rsidTr="00D90875">
        <w:trPr>
          <w:trHeight w:val="1020"/>
        </w:trPr>
        <w:tc>
          <w:tcPr>
            <w:tcW w:w="1345" w:type="dxa"/>
          </w:tcPr>
          <w:p w14:paraId="5CBD12AA" w14:textId="400FBDDC" w:rsidR="00EC55AE" w:rsidRPr="00D90875" w:rsidRDefault="00EC55AE" w:rsidP="00557E44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2.</w:t>
            </w:r>
            <w:r w:rsidR="00557E44"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5" w:type="dxa"/>
          </w:tcPr>
          <w:p w14:paraId="5C81FAD1" w14:textId="6BCD065F" w:rsidR="00EC55AE" w:rsidRPr="00D90875" w:rsidRDefault="00EC55AE" w:rsidP="00B84C74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Upgrade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Downgrade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o Baja.</w:t>
            </w:r>
          </w:p>
        </w:tc>
        <w:tc>
          <w:tcPr>
            <w:tcW w:w="3150" w:type="dxa"/>
          </w:tcPr>
          <w:p w14:paraId="19C9F57A" w14:textId="77777777" w:rsidR="00D26797" w:rsidRPr="00D90875" w:rsidRDefault="00557E44" w:rsidP="00557E44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Dentro de la pantalla de Gestión debe poder visualizarse la información referida al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del contacto. </w:t>
            </w:r>
          </w:p>
          <w:p w14:paraId="0D95F650" w14:textId="7F487553" w:rsidR="00557E44" w:rsidRPr="00D90875" w:rsidRDefault="00557E44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br/>
              <w:t>El S</w:t>
            </w:r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>istema debe permitir la modificación de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los datos de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tanto para </w:t>
            </w:r>
            <w:proofErr w:type="spellStart"/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>upgrade</w:t>
            </w:r>
            <w:proofErr w:type="spellEnd"/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>downgrade</w:t>
            </w:r>
            <w:proofErr w:type="spellEnd"/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o baja, </w:t>
            </w:r>
          </w:p>
          <w:p w14:paraId="536E1CE4" w14:textId="77777777" w:rsidR="00EC55AE" w:rsidRDefault="00D26797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En caso de optar por esta opción, una vez guardado los cambios, deben poder reflejarse los cambios en el Sistema DonorPerfect.</w:t>
            </w:r>
          </w:p>
          <w:p w14:paraId="29D1D05D" w14:textId="0617A052" w:rsidR="003F2EEE" w:rsidRPr="00D90875" w:rsidRDefault="003F2EEE" w:rsidP="00D90875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13346AA" w14:textId="38FEBA1A" w:rsidR="00EC55AE" w:rsidRPr="00D90875" w:rsidRDefault="00313A6A" w:rsidP="00313A6A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Los datos de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Pledge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que puede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acualizarse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desde la Pantalla de Gestión se encuentran detallados en el Anexo I.</w:t>
            </w:r>
          </w:p>
        </w:tc>
      </w:tr>
      <w:tr w:rsidR="00EC55AE" w:rsidRPr="00D90875" w14:paraId="03015111" w14:textId="77777777" w:rsidTr="00557E44">
        <w:trPr>
          <w:trHeight w:val="2154"/>
        </w:trPr>
        <w:tc>
          <w:tcPr>
            <w:tcW w:w="1345" w:type="dxa"/>
          </w:tcPr>
          <w:p w14:paraId="24D3A16D" w14:textId="5D5A4E67" w:rsidR="00EC55AE" w:rsidRPr="00D90875" w:rsidRDefault="00EC55AE" w:rsidP="009647F3">
            <w:pPr>
              <w:tabs>
                <w:tab w:val="left" w:pos="-2520"/>
                <w:tab w:val="left" w:pos="81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</w:t>
            </w:r>
            <w:r w:rsidR="00493D55" w:rsidRPr="00D9087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15" w:type="dxa"/>
          </w:tcPr>
          <w:p w14:paraId="65E48672" w14:textId="42BA4F4A" w:rsidR="00EC55AE" w:rsidRPr="00D90875" w:rsidRDefault="00D26797" w:rsidP="00EC55AE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Modulo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 Reintegro.</w:t>
            </w:r>
          </w:p>
        </w:tc>
        <w:tc>
          <w:tcPr>
            <w:tcW w:w="3150" w:type="dxa"/>
          </w:tcPr>
          <w:p w14:paraId="081FEBD2" w14:textId="6FA651DC" w:rsidR="00EC55AE" w:rsidRPr="00D90875" w:rsidRDefault="00D26797" w:rsidP="00E9511A">
            <w:pPr>
              <w:tabs>
                <w:tab w:val="left" w:pos="-2520"/>
                <w:tab w:val="left" w:pos="97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Desde la pantalla de Gestión, debe existir una opción para poder aplicar un reintegro sobre un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Gift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determinado. Dentro del Reintegro</w:t>
            </w:r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 debe completar el monto y el motivo </w:t>
            </w:r>
            <w:r w:rsidR="009647F3" w:rsidRPr="00D90875">
              <w:rPr>
                <w:rFonts w:asciiTheme="minorHAnsi" w:hAnsiTheme="minorHAnsi" w:cstheme="minorHAnsi"/>
                <w:sz w:val="24"/>
                <w:szCs w:val="24"/>
              </w:rPr>
              <w:t>de este</w:t>
            </w:r>
            <w:r w:rsidR="00EC55AE" w:rsidRPr="00D9087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0FD2246" w14:textId="4BA68D50" w:rsidR="00D26797" w:rsidRPr="00D90875" w:rsidRDefault="00D26797" w:rsidP="00EC55AE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EE76236" w14:textId="64E3C851" w:rsidR="00D26797" w:rsidRPr="00D90875" w:rsidRDefault="00D26797" w:rsidP="00D2679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modulo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de Reintegro solo podrá visualizarse como una opción habilitada en caso de selección </w:t>
            </w:r>
            <w:proofErr w:type="spellStart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SubEstados</w:t>
            </w:r>
            <w:proofErr w:type="spellEnd"/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 relacionados a Reintegro.</w:t>
            </w:r>
          </w:p>
          <w:p w14:paraId="14EDD497" w14:textId="42D6F2DC" w:rsidR="003F2EEE" w:rsidRPr="00D90875" w:rsidRDefault="00D26797" w:rsidP="00D2679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 xml:space="preserve">Este detalle puede visualizarse en el Anexo </w:t>
            </w:r>
            <w:r w:rsidR="005F6480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V.</w:t>
            </w:r>
          </w:p>
        </w:tc>
      </w:tr>
      <w:tr w:rsidR="009647F3" w:rsidRPr="00D90875" w14:paraId="4E68F84A" w14:textId="77777777" w:rsidTr="00557E44">
        <w:trPr>
          <w:trHeight w:val="2154"/>
        </w:trPr>
        <w:tc>
          <w:tcPr>
            <w:tcW w:w="1345" w:type="dxa"/>
          </w:tcPr>
          <w:p w14:paraId="2130BDFC" w14:textId="22CE9FAA" w:rsidR="009647F3" w:rsidRPr="00D90875" w:rsidRDefault="009647F3" w:rsidP="009647F3">
            <w:pPr>
              <w:tabs>
                <w:tab w:val="left" w:pos="-2520"/>
                <w:tab w:val="left" w:pos="81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615" w:type="dxa"/>
          </w:tcPr>
          <w:p w14:paraId="65F524AB" w14:textId="62D3A1D5" w:rsidR="009647F3" w:rsidRPr="00D90875" w:rsidRDefault="009647F3" w:rsidP="000951F4">
            <w:pPr>
              <w:tabs>
                <w:tab w:val="left" w:pos="-25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Aceptar y traer nuevamente un contacto</w:t>
            </w:r>
          </w:p>
        </w:tc>
        <w:tc>
          <w:tcPr>
            <w:tcW w:w="3150" w:type="dxa"/>
          </w:tcPr>
          <w:p w14:paraId="34E67A70" w14:textId="6061915B" w:rsidR="009647F3" w:rsidRDefault="009647F3" w:rsidP="00E9511A">
            <w:pPr>
              <w:tabs>
                <w:tab w:val="left" w:pos="-2520"/>
                <w:tab w:val="left" w:pos="97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realizar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una gestión al contacto, para ello, </w:t>
            </w:r>
            <w:r w:rsidR="00C25747">
              <w:rPr>
                <w:rFonts w:asciiTheme="minorHAnsi" w:hAnsiTheme="minorHAnsi" w:cstheme="minorHAnsi"/>
                <w:sz w:val="24"/>
                <w:szCs w:val="24"/>
              </w:rPr>
              <w:t xml:space="preserve">el Sistema debe traer nuevamente el contacto una vez gestionado para cargarle una nueva </w:t>
            </w:r>
            <w:proofErr w:type="spellStart"/>
            <w:r w:rsidR="00C25747">
              <w:rPr>
                <w:rFonts w:asciiTheme="minorHAnsi" w:hAnsiTheme="minorHAnsi" w:cstheme="minorHAnsi"/>
                <w:sz w:val="24"/>
                <w:szCs w:val="24"/>
              </w:rPr>
              <w:t>gestion</w:t>
            </w:r>
            <w:proofErr w:type="spellEnd"/>
            <w:r w:rsidR="000951F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88C8FD6" w14:textId="615FD7CB" w:rsidR="000951F4" w:rsidRPr="00D90875" w:rsidRDefault="000951F4" w:rsidP="00E9511A">
            <w:pPr>
              <w:tabs>
                <w:tab w:val="left" w:pos="-2520"/>
                <w:tab w:val="left" w:pos="97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376C4CF" w14:textId="77777777" w:rsidR="009647F3" w:rsidRPr="00D90875" w:rsidRDefault="009647F3" w:rsidP="00D2679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647F3" w:rsidRPr="00D90875" w14:paraId="62B715E6" w14:textId="77777777" w:rsidTr="00557E44">
        <w:trPr>
          <w:trHeight w:val="2154"/>
        </w:trPr>
        <w:tc>
          <w:tcPr>
            <w:tcW w:w="1345" w:type="dxa"/>
          </w:tcPr>
          <w:p w14:paraId="49AC150C" w14:textId="17A736C3" w:rsidR="009647F3" w:rsidRPr="00D90875" w:rsidRDefault="009647F3" w:rsidP="009647F3">
            <w:pPr>
              <w:tabs>
                <w:tab w:val="left" w:pos="-252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615" w:type="dxa"/>
          </w:tcPr>
          <w:p w14:paraId="69B03D3B" w14:textId="3F16D9EE" w:rsidR="009647F3" w:rsidRPr="00D90875" w:rsidRDefault="009647F3" w:rsidP="00EC55AE">
            <w:pPr>
              <w:tabs>
                <w:tab w:val="left" w:pos="-2520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Motivo de rechazo o aceptación de UPA.</w:t>
            </w:r>
          </w:p>
        </w:tc>
        <w:tc>
          <w:tcPr>
            <w:tcW w:w="3150" w:type="dxa"/>
          </w:tcPr>
          <w:p w14:paraId="2929FDDE" w14:textId="3DB5C147" w:rsidR="009647F3" w:rsidRPr="00D90875" w:rsidRDefault="009647F3" w:rsidP="00E9511A">
            <w:pPr>
              <w:tabs>
                <w:tab w:val="left" w:pos="-2520"/>
                <w:tab w:val="left" w:pos="97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sistema debe contar con un desplegable donde el operador seleccione el motivo por el cual el contacto se comunica asociado al estado y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subestado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14:paraId="4AFCE3AC" w14:textId="77777777" w:rsidR="009647F3" w:rsidRPr="00D90875" w:rsidRDefault="009647F3" w:rsidP="00D2679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5F73D8B" w14:textId="77777777" w:rsidR="009C0CE7" w:rsidRPr="00D90875" w:rsidRDefault="009C0CE7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2E79FE" w:rsidRPr="00D90875" w14:paraId="417A4B4A" w14:textId="77777777" w:rsidTr="00295D34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24BB5360" w14:textId="34C8A780" w:rsidR="002E79FE" w:rsidRPr="00D90875" w:rsidRDefault="002E79FE" w:rsidP="00295D34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lastRenderedPageBreak/>
              <w:t>DIAGRAMA DE FLUJO</w:t>
            </w:r>
          </w:p>
        </w:tc>
      </w:tr>
    </w:tbl>
    <w:p w14:paraId="0BA71F51" w14:textId="72E09887" w:rsidR="002E79FE" w:rsidRDefault="002E79FE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D486F93" w14:textId="406E5E33" w:rsidR="00115357" w:rsidRDefault="004D48A2" w:rsidP="00FD4C33">
      <w:pPr>
        <w:tabs>
          <w:tab w:val="left" w:pos="-2520"/>
        </w:tabs>
        <w:ind w:left="-810" w:firstLine="720"/>
        <w:rPr>
          <w:rFonts w:asciiTheme="minorHAnsi" w:hAnsiTheme="minorHAnsi" w:cstheme="minorHAnsi"/>
          <w:sz w:val="24"/>
          <w:szCs w:val="24"/>
        </w:rPr>
      </w:pPr>
      <w:r>
        <w:object w:dxaOrig="16711" w:dyaOrig="19591" w14:anchorId="6721A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97.55pt" o:ole="">
            <v:imagedata r:id="rId8" o:title=""/>
          </v:shape>
          <o:OLEObject Type="Embed" ProgID="Visio.Drawing.15" ShapeID="_x0000_i1025" DrawAspect="Content" ObjectID="_1636528546" r:id="rId9"/>
        </w:object>
      </w:r>
    </w:p>
    <w:p w14:paraId="7C59076F" w14:textId="7E7F2DAC" w:rsidR="00115357" w:rsidRDefault="00115357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70082587" w14:textId="7EF25CA3" w:rsidR="00115357" w:rsidRDefault="00115357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32D8E58F" w14:textId="45EB5AAB" w:rsidR="00CD6323" w:rsidRDefault="00CD6323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7102230A" w14:textId="7A073D6D" w:rsidR="00CD6323" w:rsidRDefault="00CD6323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02CC761D" w14:textId="78DBDF38" w:rsidR="00CD6323" w:rsidRDefault="00CD6323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60F5964" w14:textId="35E5070D" w:rsidR="00CD6323" w:rsidRDefault="00CD6323" w:rsidP="002E79FE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E4C60A1" w14:textId="44D89853" w:rsidR="00CD6323" w:rsidRDefault="00A30D3F" w:rsidP="00CD6323">
      <w:pPr>
        <w:tabs>
          <w:tab w:val="left" w:pos="-2520"/>
        </w:tabs>
        <w:ind w:left="-810"/>
        <w:jc w:val="both"/>
      </w:pPr>
      <w:r>
        <w:object w:dxaOrig="10350" w:dyaOrig="2191" w14:anchorId="6ADA80B5">
          <v:shape id="_x0000_i1030" type="#_x0000_t75" style="width:425pt;height:89.75pt" o:ole="">
            <v:imagedata r:id="rId10" o:title=""/>
          </v:shape>
          <o:OLEObject Type="Embed" ProgID="Visio.Drawing.15" ShapeID="_x0000_i1030" DrawAspect="Content" ObjectID="_1636528547" r:id="rId11"/>
        </w:object>
      </w:r>
    </w:p>
    <w:p w14:paraId="0F78E7B9" w14:textId="2FFCD98E" w:rsidR="007A4BCA" w:rsidRDefault="007A4BCA" w:rsidP="00CD6323">
      <w:pPr>
        <w:tabs>
          <w:tab w:val="left" w:pos="-2520"/>
        </w:tabs>
        <w:ind w:left="-810"/>
        <w:jc w:val="both"/>
        <w:rPr>
          <w:rFonts w:asciiTheme="minorHAnsi" w:hAnsiTheme="minorHAnsi" w:cstheme="minorHAnsi"/>
          <w:sz w:val="24"/>
          <w:szCs w:val="24"/>
        </w:rPr>
      </w:pPr>
    </w:p>
    <w:p w14:paraId="1232E917" w14:textId="77777777" w:rsidR="007A4BCA" w:rsidRPr="00D90875" w:rsidRDefault="007A4BCA" w:rsidP="00CD6323">
      <w:pPr>
        <w:tabs>
          <w:tab w:val="left" w:pos="-2520"/>
        </w:tabs>
        <w:ind w:left="-8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41" w:rightFromText="141" w:vertAnchor="text" w:tblpX="-851" w:tblpY="196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9B778A" w:rsidRPr="00D90875" w14:paraId="4E743C43" w14:textId="77777777" w:rsidTr="007A4BCA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6CCB4DCA" w14:textId="001EDF3F" w:rsidR="009B778A" w:rsidRPr="00D90875" w:rsidRDefault="009B778A" w:rsidP="007A4BCA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DOCUMENTO</w:t>
            </w:r>
            <w:r w:rsidR="007A4BCA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 RELACIONADOS</w:t>
            </w:r>
          </w:p>
        </w:tc>
      </w:tr>
    </w:tbl>
    <w:p w14:paraId="497A6FCE" w14:textId="7A3DD1B7" w:rsidR="002E79FE" w:rsidRDefault="002E79FE" w:rsidP="007A4BCA">
      <w:pPr>
        <w:tabs>
          <w:tab w:val="left" w:pos="-2520"/>
        </w:tabs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30A34AA0" w14:textId="30C6A356" w:rsidR="007A4BCA" w:rsidRPr="007A4BCA" w:rsidRDefault="007A4BCA" w:rsidP="00295D34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7A4BCA">
        <w:rPr>
          <w:rFonts w:asciiTheme="minorHAnsi" w:hAnsiTheme="minorHAnsi" w:cstheme="minorHAnsi"/>
          <w:sz w:val="24"/>
          <w:szCs w:val="24"/>
        </w:rPr>
        <w:t>• Anexo I CIE – Modelo de Datos</w:t>
      </w:r>
    </w:p>
    <w:p w14:paraId="6C5ED9F3" w14:textId="77BE5CDF" w:rsidR="007A4BCA" w:rsidRPr="007A4BCA" w:rsidRDefault="007A4BCA" w:rsidP="007A4BCA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7A4BCA">
        <w:rPr>
          <w:rFonts w:asciiTheme="minorHAnsi" w:hAnsiTheme="minorHAnsi" w:cstheme="minorHAnsi"/>
          <w:sz w:val="24"/>
          <w:szCs w:val="24"/>
        </w:rPr>
        <w:t>• Anexo II CIE – Integración con DonorPerfect</w:t>
      </w:r>
    </w:p>
    <w:p w14:paraId="0F9B1D26" w14:textId="2D341F5A" w:rsidR="007A4BCA" w:rsidRPr="007A4BCA" w:rsidRDefault="007A4BCA" w:rsidP="007A4BCA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7A4BCA">
        <w:rPr>
          <w:rFonts w:asciiTheme="minorHAnsi" w:hAnsiTheme="minorHAnsi" w:cstheme="minorHAnsi"/>
          <w:sz w:val="24"/>
          <w:szCs w:val="24"/>
        </w:rPr>
        <w:t>• Anexo III CIE – Integración con Trípolis</w:t>
      </w:r>
    </w:p>
    <w:p w14:paraId="2E9D41EB" w14:textId="519D3F2A" w:rsidR="00481AA9" w:rsidRDefault="007A4BCA" w:rsidP="007A4BCA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7A4BCA">
        <w:rPr>
          <w:rFonts w:asciiTheme="minorHAnsi" w:hAnsiTheme="minorHAnsi" w:cstheme="minorHAnsi"/>
          <w:sz w:val="24"/>
          <w:szCs w:val="24"/>
        </w:rPr>
        <w:t xml:space="preserve">• Anexo IV CIE – Estados y </w:t>
      </w:r>
      <w:proofErr w:type="spellStart"/>
      <w:r w:rsidRPr="007A4BCA">
        <w:rPr>
          <w:rFonts w:asciiTheme="minorHAnsi" w:hAnsiTheme="minorHAnsi" w:cstheme="minorHAnsi"/>
          <w:sz w:val="24"/>
          <w:szCs w:val="24"/>
        </w:rPr>
        <w:t>SubEstados</w:t>
      </w:r>
      <w:proofErr w:type="spellEnd"/>
    </w:p>
    <w:p w14:paraId="188D0ACC" w14:textId="75E3F418" w:rsidR="007A4BCA" w:rsidRDefault="007A4BCA" w:rsidP="007A4BCA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45184191" w14:textId="77777777" w:rsidR="007A4BCA" w:rsidRPr="007A4BCA" w:rsidRDefault="007A4BCA" w:rsidP="007A4BCA">
      <w:pPr>
        <w:tabs>
          <w:tab w:val="left" w:pos="-2520"/>
        </w:tabs>
        <w:ind w:left="-720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F23E0EC" w14:textId="77777777" w:rsidR="007A4BCA" w:rsidRPr="00D90875" w:rsidRDefault="007A4BCA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2054D7" w:rsidRPr="00D90875" w14:paraId="4CE57D8D" w14:textId="77777777" w:rsidTr="002054D7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61F69CAD" w14:textId="77777777" w:rsidR="00481AA9" w:rsidRPr="00D90875" w:rsidRDefault="00481AA9" w:rsidP="00D73143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HISTÓRICO DE REVISIONES DEL DOCUMENTO</w:t>
            </w:r>
          </w:p>
        </w:tc>
      </w:tr>
    </w:tbl>
    <w:p w14:paraId="12D98336" w14:textId="77777777" w:rsidR="00911B9F" w:rsidRPr="00D90875" w:rsidRDefault="00911B9F">
      <w:pPr>
        <w:ind w:left="708"/>
        <w:rPr>
          <w:rFonts w:asciiTheme="minorHAnsi" w:hAnsiTheme="minorHAnsi" w:cstheme="minorHAnsi"/>
          <w:sz w:val="24"/>
          <w:szCs w:val="24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93"/>
        <w:gridCol w:w="3686"/>
      </w:tblGrid>
      <w:tr w:rsidR="00911B9F" w:rsidRPr="00D90875" w14:paraId="5EEA8DCC" w14:textId="77777777" w:rsidTr="00FA2E3C">
        <w:tc>
          <w:tcPr>
            <w:tcW w:w="921" w:type="dxa"/>
            <w:shd w:val="clear" w:color="auto" w:fill="1F4E79" w:themeFill="accent1" w:themeFillShade="80"/>
          </w:tcPr>
          <w:p w14:paraId="3D8B6670" w14:textId="4DE4570D" w:rsidR="00911B9F" w:rsidRPr="00D9087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proofErr w:type="spellStart"/>
            <w:r w:rsidRPr="00D9087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Nro</w:t>
            </w:r>
            <w:proofErr w:type="spellEnd"/>
          </w:p>
        </w:tc>
        <w:tc>
          <w:tcPr>
            <w:tcW w:w="1701" w:type="dxa"/>
            <w:shd w:val="clear" w:color="auto" w:fill="1F4E79" w:themeFill="accent1" w:themeFillShade="80"/>
          </w:tcPr>
          <w:p w14:paraId="27E5BCE4" w14:textId="77777777" w:rsidR="00911B9F" w:rsidRPr="00D9087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2693" w:type="dxa"/>
            <w:shd w:val="clear" w:color="auto" w:fill="1F4E79" w:themeFill="accent1" w:themeFillShade="80"/>
          </w:tcPr>
          <w:p w14:paraId="338C4761" w14:textId="77777777" w:rsidR="00911B9F" w:rsidRPr="00D9087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Autor /</w:t>
            </w:r>
          </w:p>
          <w:p w14:paraId="279B11D5" w14:textId="77777777" w:rsidR="00911B9F" w:rsidRPr="00D9087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Quien Modificó el Documento</w:t>
            </w:r>
          </w:p>
        </w:tc>
        <w:tc>
          <w:tcPr>
            <w:tcW w:w="3686" w:type="dxa"/>
            <w:shd w:val="clear" w:color="auto" w:fill="1F4E79" w:themeFill="accent1" w:themeFillShade="80"/>
          </w:tcPr>
          <w:p w14:paraId="0307D7B3" w14:textId="77777777" w:rsidR="00911B9F" w:rsidRPr="00D9087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Comentarios de Revisión</w:t>
            </w:r>
          </w:p>
        </w:tc>
      </w:tr>
      <w:tr w:rsidR="00911B9F" w:rsidRPr="00D90875" w14:paraId="2551A74A" w14:textId="77777777" w:rsidTr="00FA2E3C">
        <w:tc>
          <w:tcPr>
            <w:tcW w:w="921" w:type="dxa"/>
          </w:tcPr>
          <w:p w14:paraId="674EA58C" w14:textId="77777777" w:rsidR="00911B9F" w:rsidRPr="00D90875" w:rsidRDefault="0055508A" w:rsidP="002054D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F31E5EB" w14:textId="1BCBA455" w:rsidR="00911B9F" w:rsidRPr="00D90875" w:rsidRDefault="002E79FE" w:rsidP="002054D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="00482DCF" w:rsidRPr="00D90875">
              <w:rPr>
                <w:rFonts w:asciiTheme="minorHAnsi" w:hAnsiTheme="minorHAnsi" w:cstheme="minorHAnsi"/>
                <w:sz w:val="24"/>
                <w:szCs w:val="24"/>
              </w:rPr>
              <w:t>/0</w:t>
            </w: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482DCF" w:rsidRPr="00D90875">
              <w:rPr>
                <w:rFonts w:asciiTheme="minorHAnsi" w:hAnsiTheme="minorHAnsi" w:cstheme="minorHAnsi"/>
                <w:sz w:val="24"/>
                <w:szCs w:val="24"/>
              </w:rPr>
              <w:t>/2019</w:t>
            </w:r>
          </w:p>
        </w:tc>
        <w:tc>
          <w:tcPr>
            <w:tcW w:w="2693" w:type="dxa"/>
          </w:tcPr>
          <w:p w14:paraId="484E3E17" w14:textId="7D0A70A9" w:rsidR="00911B9F" w:rsidRPr="00D90875" w:rsidRDefault="00155EC3" w:rsidP="002054D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Fausto Ureta</w:t>
            </w:r>
          </w:p>
        </w:tc>
        <w:tc>
          <w:tcPr>
            <w:tcW w:w="3686" w:type="dxa"/>
          </w:tcPr>
          <w:p w14:paraId="7CB0CA66" w14:textId="77777777" w:rsidR="00911B9F" w:rsidRPr="00D90875" w:rsidRDefault="00922FFE" w:rsidP="002054D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90875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FA2E3C" w:rsidRPr="00D90875" w14:paraId="23E89D9D" w14:textId="77777777" w:rsidTr="00FA2E3C">
        <w:tc>
          <w:tcPr>
            <w:tcW w:w="921" w:type="dxa"/>
          </w:tcPr>
          <w:p w14:paraId="4233576A" w14:textId="13507977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6AD594B" w14:textId="1150741E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12/07/2019</w:t>
            </w:r>
          </w:p>
        </w:tc>
        <w:tc>
          <w:tcPr>
            <w:tcW w:w="2693" w:type="dxa"/>
          </w:tcPr>
          <w:p w14:paraId="03477FA5" w14:textId="56836AFA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Fausto Ureta</w:t>
            </w:r>
          </w:p>
        </w:tc>
        <w:tc>
          <w:tcPr>
            <w:tcW w:w="3686" w:type="dxa"/>
          </w:tcPr>
          <w:p w14:paraId="68F897E8" w14:textId="0AABEEFC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 2.0</w:t>
            </w:r>
          </w:p>
        </w:tc>
      </w:tr>
      <w:tr w:rsidR="00FA2E3C" w:rsidRPr="00D90875" w14:paraId="20A6D7DB" w14:textId="77777777" w:rsidTr="00FA2E3C">
        <w:tc>
          <w:tcPr>
            <w:tcW w:w="921" w:type="dxa"/>
          </w:tcPr>
          <w:p w14:paraId="6525361B" w14:textId="21DC68E8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F999EFF" w14:textId="086A9FCD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28/11/2019</w:t>
            </w:r>
          </w:p>
        </w:tc>
        <w:tc>
          <w:tcPr>
            <w:tcW w:w="2693" w:type="dxa"/>
          </w:tcPr>
          <w:p w14:paraId="237579C6" w14:textId="637BF310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Fausto Ureta</w:t>
            </w:r>
          </w:p>
        </w:tc>
        <w:tc>
          <w:tcPr>
            <w:tcW w:w="3686" w:type="dxa"/>
          </w:tcPr>
          <w:p w14:paraId="6CCD724D" w14:textId="465C6195" w:rsidR="00FA2E3C" w:rsidRPr="00D90875" w:rsidRDefault="00FA2E3C" w:rsidP="00FA2E3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 3.0</w:t>
            </w:r>
          </w:p>
        </w:tc>
      </w:tr>
    </w:tbl>
    <w:p w14:paraId="488B7BA7" w14:textId="77777777" w:rsidR="00911B9F" w:rsidRPr="002E79FE" w:rsidRDefault="00911B9F">
      <w:pPr>
        <w:jc w:val="center"/>
        <w:rPr>
          <w:rFonts w:asciiTheme="minorHAnsi" w:hAnsiTheme="minorHAnsi" w:cstheme="minorHAnsi"/>
          <w:b/>
        </w:rPr>
      </w:pPr>
      <w:bookmarkStart w:id="1" w:name="_GoBack"/>
      <w:bookmarkEnd w:id="1"/>
    </w:p>
    <w:sectPr w:rsidR="00911B9F" w:rsidRPr="002E79FE">
      <w:headerReference w:type="default" r:id="rId12"/>
      <w:footerReference w:type="default" r:id="rId13"/>
      <w:pgSz w:w="11907" w:h="16839" w:code="9"/>
      <w:pgMar w:top="1418" w:right="1701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EE8E7" w14:textId="77777777" w:rsidR="005B253F" w:rsidRDefault="005B253F">
      <w:r>
        <w:separator/>
      </w:r>
    </w:p>
  </w:endnote>
  <w:endnote w:type="continuationSeparator" w:id="0">
    <w:p w14:paraId="5EF84B7E" w14:textId="77777777" w:rsidR="005B253F" w:rsidRDefault="005B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0453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33C2E7" w14:textId="2A9BFA20" w:rsidR="009C0CE7" w:rsidRDefault="009C0CE7">
            <w:pPr>
              <w:pStyle w:val="Piedepgina"/>
              <w:jc w:val="right"/>
            </w:pPr>
            <w:r w:rsidRPr="009C0CE7">
              <w:rPr>
                <w:rFonts w:asciiTheme="minorHAnsi" w:hAnsiTheme="minorHAnsi"/>
              </w:rPr>
              <w:t xml:space="preserve">Page </w: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9C0CE7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FA2E3C">
              <w:rPr>
                <w:rFonts w:asciiTheme="minorHAnsi" w:hAnsiTheme="minorHAnsi"/>
                <w:b/>
                <w:bCs/>
                <w:noProof/>
              </w:rPr>
              <w:t>6</w: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9C0CE7">
              <w:rPr>
                <w:rFonts w:asciiTheme="minorHAnsi" w:hAnsiTheme="minorHAnsi"/>
              </w:rPr>
              <w:t xml:space="preserve"> of </w: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9C0CE7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FA2E3C">
              <w:rPr>
                <w:rFonts w:asciiTheme="minorHAnsi" w:hAnsiTheme="minorHAnsi"/>
                <w:b/>
                <w:bCs/>
                <w:noProof/>
              </w:rPr>
              <w:t>6</w:t>
            </w:r>
            <w:r w:rsidRPr="009C0CE7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F033C8" w14:textId="77777777" w:rsidR="009C0CE7" w:rsidRDefault="009C0C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88F62" w14:textId="77777777" w:rsidR="005B253F" w:rsidRDefault="005B253F">
      <w:r>
        <w:separator/>
      </w:r>
    </w:p>
  </w:footnote>
  <w:footnote w:type="continuationSeparator" w:id="0">
    <w:p w14:paraId="14846833" w14:textId="77777777" w:rsidR="005B253F" w:rsidRDefault="005B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268"/>
      <w:gridCol w:w="5671"/>
      <w:gridCol w:w="2409"/>
    </w:tblGrid>
    <w:tr w:rsidR="00557E44" w14:paraId="146A1ED4" w14:textId="77777777" w:rsidTr="00115357">
      <w:trPr>
        <w:cantSplit/>
        <w:trHeight w:val="173"/>
        <w:jc w:val="center"/>
      </w:trPr>
      <w:tc>
        <w:tcPr>
          <w:tcW w:w="2268" w:type="dxa"/>
          <w:vMerge w:val="restart"/>
          <w:vAlign w:val="center"/>
        </w:tcPr>
        <w:p w14:paraId="499FCFF2" w14:textId="3C63BF9D" w:rsidR="00557E44" w:rsidRPr="002E79FE" w:rsidRDefault="00557E44">
          <w:pPr>
            <w:pStyle w:val="Encabezado"/>
            <w:jc w:val="center"/>
            <w:rPr>
              <w:rFonts w:asciiTheme="minorHAnsi" w:hAnsiTheme="minorHAnsi" w:cstheme="minorHAnsi"/>
              <w:color w:val="808080"/>
            </w:rPr>
          </w:pPr>
          <w:r w:rsidRPr="002E79FE">
            <w:rPr>
              <w:rFonts w:asciiTheme="minorHAnsi" w:hAnsiTheme="minorHAnsi" w:cstheme="minorHAnsi"/>
              <w:noProof/>
              <w:lang w:val="es-AR" w:eastAsia="es-AR"/>
            </w:rPr>
            <w:drawing>
              <wp:anchor distT="0" distB="0" distL="114300" distR="114300" simplePos="0" relativeHeight="251658240" behindDoc="1" locked="0" layoutInCell="1" allowOverlap="1" wp14:anchorId="5A8A9AF0" wp14:editId="4FE071C8">
                <wp:simplePos x="0" y="0"/>
                <wp:positionH relativeFrom="column">
                  <wp:posOffset>102870</wp:posOffset>
                </wp:positionH>
                <wp:positionV relativeFrom="paragraph">
                  <wp:posOffset>-46990</wp:posOffset>
                </wp:positionV>
                <wp:extent cx="1009650" cy="1009650"/>
                <wp:effectExtent l="0" t="0" r="0" b="0"/>
                <wp:wrapNone/>
                <wp:docPr id="5" name="Picture 5" descr="Resultado de imagen para unic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unic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1" w:type="dxa"/>
        </w:tcPr>
        <w:p w14:paraId="12F94631" w14:textId="42B9EF4D" w:rsidR="00557E44" w:rsidRPr="00115357" w:rsidRDefault="00115357">
          <w:pPr>
            <w:pStyle w:val="Encabezado"/>
            <w:spacing w:before="60" w:after="60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115357">
            <w:rPr>
              <w:rFonts w:asciiTheme="minorHAnsi" w:hAnsiTheme="minorHAnsi" w:cstheme="minorHAnsi"/>
              <w:b/>
              <w:bCs/>
              <w:color w:val="222222"/>
              <w:sz w:val="24"/>
              <w:szCs w:val="24"/>
              <w:shd w:val="clear" w:color="auto" w:fill="FFFFFF"/>
            </w:rPr>
            <w:t>ESPECIFICACIONES URS CALL IN ENTRANTE</w:t>
          </w:r>
        </w:p>
      </w:tc>
      <w:tc>
        <w:tcPr>
          <w:tcW w:w="2409" w:type="dxa"/>
        </w:tcPr>
        <w:p w14:paraId="00068006" w14:textId="44182308" w:rsidR="00557E44" w:rsidRPr="00115357" w:rsidRDefault="00115357" w:rsidP="00F92D06">
          <w:pPr>
            <w:pStyle w:val="Encabezado"/>
            <w:spacing w:before="60" w:after="60"/>
            <w:jc w:val="center"/>
            <w:rPr>
              <w:rFonts w:asciiTheme="minorHAnsi" w:hAnsiTheme="minorHAnsi" w:cstheme="minorHAnsi"/>
              <w:b/>
              <w:bCs/>
              <w:color w:val="222222"/>
              <w:shd w:val="clear" w:color="auto" w:fill="FFFFFF"/>
            </w:rPr>
          </w:pPr>
          <w:r w:rsidRPr="00115357">
            <w:rPr>
              <w:rFonts w:asciiTheme="minorHAnsi" w:hAnsiTheme="minorHAnsi" w:cstheme="minorHAnsi"/>
              <w:b/>
              <w:bCs/>
              <w:color w:val="222222"/>
              <w:shd w:val="clear" w:color="auto" w:fill="FFFFFF"/>
            </w:rPr>
            <w:t>Consultoría IT en Neotel</w:t>
          </w:r>
        </w:p>
      </w:tc>
    </w:tr>
    <w:tr w:rsidR="00115357" w14:paraId="0F400FEC" w14:textId="77777777" w:rsidTr="00115357">
      <w:trPr>
        <w:cantSplit/>
        <w:trHeight w:val="172"/>
        <w:jc w:val="center"/>
      </w:trPr>
      <w:tc>
        <w:tcPr>
          <w:tcW w:w="2268" w:type="dxa"/>
          <w:vMerge/>
        </w:tcPr>
        <w:p w14:paraId="462D6AC8" w14:textId="77777777" w:rsidR="00115357" w:rsidRPr="002E79FE" w:rsidRDefault="00115357">
          <w:pPr>
            <w:pStyle w:val="Encabezado"/>
            <w:rPr>
              <w:rFonts w:asciiTheme="minorHAnsi" w:hAnsiTheme="minorHAnsi" w:cstheme="minorHAnsi"/>
              <w:noProof/>
              <w:color w:val="808080"/>
            </w:rPr>
          </w:pPr>
        </w:p>
      </w:tc>
      <w:tc>
        <w:tcPr>
          <w:tcW w:w="5671" w:type="dxa"/>
        </w:tcPr>
        <w:p w14:paraId="576651E4" w14:textId="2F8436F4" w:rsidR="00115357" w:rsidRPr="002E79FE" w:rsidRDefault="00115357">
          <w:pPr>
            <w:pStyle w:val="Encabezado"/>
            <w:spacing w:before="60" w:after="60"/>
            <w:rPr>
              <w:rFonts w:asciiTheme="minorHAnsi" w:hAnsiTheme="minorHAnsi" w:cstheme="minorHAnsi"/>
            </w:rPr>
          </w:pPr>
        </w:p>
      </w:tc>
      <w:tc>
        <w:tcPr>
          <w:tcW w:w="2409" w:type="dxa"/>
        </w:tcPr>
        <w:p w14:paraId="0B607A4A" w14:textId="77777777" w:rsidR="00115357" w:rsidRPr="002E79FE" w:rsidRDefault="00115357" w:rsidP="00F92D06">
          <w:pPr>
            <w:pStyle w:val="Encabezado"/>
            <w:spacing w:before="60" w:after="60"/>
            <w:jc w:val="center"/>
            <w:rPr>
              <w:rFonts w:asciiTheme="minorHAnsi" w:hAnsiTheme="minorHAnsi" w:cstheme="minorHAnsi"/>
              <w:color w:val="222222"/>
              <w:shd w:val="clear" w:color="auto" w:fill="FFFFFF"/>
            </w:rPr>
          </w:pPr>
        </w:p>
      </w:tc>
    </w:tr>
    <w:tr w:rsidR="00115357" w14:paraId="6C48D28D" w14:textId="77777777" w:rsidTr="00115357">
      <w:trPr>
        <w:cantSplit/>
        <w:jc w:val="center"/>
      </w:trPr>
      <w:tc>
        <w:tcPr>
          <w:tcW w:w="2268" w:type="dxa"/>
          <w:vMerge/>
        </w:tcPr>
        <w:p w14:paraId="27AF9C90" w14:textId="77777777" w:rsidR="00115357" w:rsidRPr="002E79FE" w:rsidRDefault="00115357">
          <w:pPr>
            <w:pStyle w:val="Encabezado"/>
            <w:jc w:val="center"/>
            <w:rPr>
              <w:rFonts w:asciiTheme="minorHAnsi" w:hAnsiTheme="minorHAnsi" w:cstheme="minorHAnsi"/>
              <w:color w:val="808080"/>
            </w:rPr>
          </w:pPr>
        </w:p>
      </w:tc>
      <w:tc>
        <w:tcPr>
          <w:tcW w:w="5671" w:type="dxa"/>
        </w:tcPr>
        <w:p w14:paraId="17161343" w14:textId="3765F9A0" w:rsidR="00115357" w:rsidRPr="002E79FE" w:rsidRDefault="00115357">
          <w:pPr>
            <w:pStyle w:val="Encabezado"/>
            <w:spacing w:before="60" w:after="60"/>
            <w:rPr>
              <w:rFonts w:asciiTheme="minorHAnsi" w:hAnsiTheme="minorHAnsi" w:cstheme="minorHAnsi"/>
              <w:b/>
            </w:rPr>
          </w:pPr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>GERENCIA:</w:t>
          </w:r>
          <w:r w:rsidRPr="002E79FE">
            <w:rPr>
              <w:rFonts w:asciiTheme="minorHAnsi" w:hAnsiTheme="minorHAnsi" w:cstheme="minorHAnsi"/>
            </w:rPr>
            <w:t xml:space="preserve"> </w:t>
          </w:r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 xml:space="preserve">Gustavo </w:t>
          </w:r>
          <w:proofErr w:type="spellStart"/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>Hergott</w:t>
          </w:r>
          <w:proofErr w:type="spellEnd"/>
        </w:p>
      </w:tc>
      <w:tc>
        <w:tcPr>
          <w:tcW w:w="2409" w:type="dxa"/>
        </w:tcPr>
        <w:p w14:paraId="44EDA7BD" w14:textId="232B9CA3" w:rsidR="00115357" w:rsidRPr="002E79FE" w:rsidRDefault="00115357" w:rsidP="00A30D3F">
          <w:pPr>
            <w:pStyle w:val="Encabezado"/>
            <w:spacing w:before="60" w:after="60"/>
            <w:jc w:val="right"/>
            <w:rPr>
              <w:rFonts w:asciiTheme="minorHAnsi" w:hAnsiTheme="minorHAnsi" w:cstheme="minorHAnsi"/>
              <w:color w:val="222222"/>
              <w:shd w:val="clear" w:color="auto" w:fill="FFFFFF"/>
            </w:rPr>
          </w:pPr>
          <w:r>
            <w:rPr>
              <w:rFonts w:asciiTheme="minorHAnsi" w:hAnsiTheme="minorHAnsi" w:cstheme="minorHAnsi"/>
              <w:color w:val="222222"/>
              <w:shd w:val="clear" w:color="auto" w:fill="FFFFFF"/>
            </w:rPr>
            <w:t xml:space="preserve">   </w:t>
          </w:r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>Fecha:    26</w:t>
          </w:r>
          <w:r>
            <w:rPr>
              <w:rFonts w:asciiTheme="minorHAnsi" w:hAnsiTheme="minorHAnsi" w:cstheme="minorHAnsi"/>
              <w:color w:val="222222"/>
              <w:shd w:val="clear" w:color="auto" w:fill="FFFFFF"/>
            </w:rPr>
            <w:t>/</w:t>
          </w:r>
          <w:r w:rsidR="00A30D3F">
            <w:rPr>
              <w:rFonts w:asciiTheme="minorHAnsi" w:hAnsiTheme="minorHAnsi" w:cstheme="minorHAnsi"/>
              <w:color w:val="222222"/>
              <w:shd w:val="clear" w:color="auto" w:fill="FFFFFF"/>
            </w:rPr>
            <w:t>11</w:t>
          </w:r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>/2019</w:t>
          </w:r>
        </w:p>
      </w:tc>
    </w:tr>
    <w:tr w:rsidR="00115357" w14:paraId="69B5F66B" w14:textId="77777777" w:rsidTr="00115357">
      <w:tblPrEx>
        <w:tblCellMar>
          <w:left w:w="56" w:type="dxa"/>
          <w:right w:w="56" w:type="dxa"/>
        </w:tblCellMar>
      </w:tblPrEx>
      <w:trPr>
        <w:cantSplit/>
        <w:trHeight w:val="308"/>
        <w:jc w:val="center"/>
      </w:trPr>
      <w:tc>
        <w:tcPr>
          <w:tcW w:w="2268" w:type="dxa"/>
        </w:tcPr>
        <w:p w14:paraId="7C77F396" w14:textId="6F18A30D" w:rsidR="00115357" w:rsidRPr="002E79FE" w:rsidRDefault="00115357" w:rsidP="00F92D06">
          <w:pPr>
            <w:pStyle w:val="Encabezado"/>
            <w:spacing w:before="60" w:after="60"/>
            <w:jc w:val="center"/>
            <w:rPr>
              <w:rFonts w:asciiTheme="minorHAnsi" w:hAnsiTheme="minorHAnsi" w:cstheme="minorHAnsi"/>
              <w:color w:val="808080"/>
            </w:rPr>
          </w:pPr>
        </w:p>
      </w:tc>
      <w:tc>
        <w:tcPr>
          <w:tcW w:w="5671" w:type="dxa"/>
        </w:tcPr>
        <w:p w14:paraId="7ABF0072" w14:textId="111D2631" w:rsidR="00115357" w:rsidRPr="002E79FE" w:rsidRDefault="00115357">
          <w:pPr>
            <w:pStyle w:val="Encabezado"/>
            <w:spacing w:before="60" w:after="60"/>
            <w:rPr>
              <w:rFonts w:asciiTheme="minorHAnsi" w:hAnsiTheme="minorHAnsi" w:cstheme="minorHAnsi"/>
            </w:rPr>
          </w:pPr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 xml:space="preserve">RESPONSABLES DEL PROYECTO: Cristina </w:t>
          </w:r>
          <w:proofErr w:type="spellStart"/>
          <w:r w:rsidRPr="002E79FE">
            <w:rPr>
              <w:rFonts w:asciiTheme="minorHAnsi" w:hAnsiTheme="minorHAnsi" w:cstheme="minorHAnsi"/>
              <w:color w:val="222222"/>
              <w:shd w:val="clear" w:color="auto" w:fill="FFFFFF"/>
            </w:rPr>
            <w:t>Saat</w:t>
          </w:r>
          <w:proofErr w:type="spellEnd"/>
          <w:r>
            <w:rPr>
              <w:rFonts w:asciiTheme="minorHAnsi" w:hAnsiTheme="minorHAnsi" w:cstheme="minorHAnsi"/>
              <w:color w:val="222222"/>
              <w:shd w:val="clear" w:color="auto" w:fill="FFFFFF"/>
            </w:rPr>
            <w:t xml:space="preserve">                                                </w:t>
          </w:r>
        </w:p>
        <w:p w14:paraId="20C8C3B8" w14:textId="5E2634A8" w:rsidR="00115357" w:rsidRPr="002E79FE" w:rsidRDefault="00115357">
          <w:pPr>
            <w:pStyle w:val="Encabezado"/>
            <w:spacing w:before="60" w:after="60"/>
            <w:rPr>
              <w:rFonts w:asciiTheme="minorHAnsi" w:hAnsiTheme="minorHAnsi" w:cstheme="minorHAnsi"/>
            </w:rPr>
          </w:pPr>
        </w:p>
      </w:tc>
      <w:tc>
        <w:tcPr>
          <w:tcW w:w="2409" w:type="dxa"/>
        </w:tcPr>
        <w:p w14:paraId="510937FE" w14:textId="5CF03629" w:rsidR="00115357" w:rsidRPr="002E79FE" w:rsidRDefault="00115357" w:rsidP="00115357">
          <w:pPr>
            <w:pStyle w:val="Encabezado"/>
            <w:spacing w:before="60" w:after="60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color w:val="222222"/>
              <w:shd w:val="clear" w:color="auto" w:fill="FFFFFF"/>
            </w:rPr>
            <w:t>Realizado por: Fausto Ureta</w:t>
          </w:r>
          <w:r>
            <w:rPr>
              <w:rFonts w:asciiTheme="minorHAnsi" w:hAnsiTheme="minorHAnsi" w:cstheme="minorHAnsi"/>
              <w:color w:val="222222"/>
              <w:shd w:val="clear" w:color="auto" w:fill="FFFFFF"/>
            </w:rPr>
            <w:br/>
          </w:r>
        </w:p>
      </w:tc>
    </w:tr>
  </w:tbl>
  <w:p w14:paraId="08C3A9D6" w14:textId="6F019139" w:rsidR="00557E44" w:rsidRDefault="00557E44" w:rsidP="00FD4C33">
    <w:pPr>
      <w:pStyle w:val="Encabezado"/>
      <w:tabs>
        <w:tab w:val="clear" w:pos="4320"/>
        <w:tab w:val="clear" w:pos="8640"/>
        <w:tab w:val="left" w:pos="35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1CA884C"/>
    <w:lvl w:ilvl="0">
      <w:numFmt w:val="bullet"/>
      <w:lvlText w:val="*"/>
      <w:lvlJc w:val="left"/>
    </w:lvl>
  </w:abstractNum>
  <w:abstractNum w:abstractNumId="1" w15:restartNumberingAfterBreak="0">
    <w:nsid w:val="073245B5"/>
    <w:multiLevelType w:val="hybridMultilevel"/>
    <w:tmpl w:val="E652539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1041C0"/>
    <w:multiLevelType w:val="hybridMultilevel"/>
    <w:tmpl w:val="4B267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6070"/>
    <w:multiLevelType w:val="hybridMultilevel"/>
    <w:tmpl w:val="C2A82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414D8"/>
    <w:multiLevelType w:val="hybridMultilevel"/>
    <w:tmpl w:val="B5724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C4B35"/>
    <w:multiLevelType w:val="hybridMultilevel"/>
    <w:tmpl w:val="E7D69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A79"/>
    <w:multiLevelType w:val="hybridMultilevel"/>
    <w:tmpl w:val="DAA69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7CA"/>
    <w:multiLevelType w:val="singleLevel"/>
    <w:tmpl w:val="55F06984"/>
    <w:lvl w:ilvl="0">
      <w:start w:val="1"/>
      <w:numFmt w:val="bullet"/>
      <w:pStyle w:val="titsecc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 w15:restartNumberingAfterBreak="0">
    <w:nsid w:val="27860673"/>
    <w:multiLevelType w:val="hybridMultilevel"/>
    <w:tmpl w:val="130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E70C5"/>
    <w:multiLevelType w:val="hybridMultilevel"/>
    <w:tmpl w:val="EFEA6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C7F17"/>
    <w:multiLevelType w:val="hybridMultilevel"/>
    <w:tmpl w:val="DF263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220F"/>
    <w:multiLevelType w:val="hybridMultilevel"/>
    <w:tmpl w:val="BC7C92D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932725"/>
    <w:multiLevelType w:val="hybridMultilevel"/>
    <w:tmpl w:val="E92829F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010F3B"/>
    <w:multiLevelType w:val="hybridMultilevel"/>
    <w:tmpl w:val="EE360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21FD8"/>
    <w:multiLevelType w:val="hybridMultilevel"/>
    <w:tmpl w:val="B486F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AD8"/>
    <w:multiLevelType w:val="hybridMultilevel"/>
    <w:tmpl w:val="23B68002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2DA490F"/>
    <w:multiLevelType w:val="hybridMultilevel"/>
    <w:tmpl w:val="ECB8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0BDD"/>
    <w:multiLevelType w:val="hybridMultilevel"/>
    <w:tmpl w:val="8C32E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315DD"/>
    <w:multiLevelType w:val="hybridMultilevel"/>
    <w:tmpl w:val="BC52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A5DF5"/>
    <w:multiLevelType w:val="hybridMultilevel"/>
    <w:tmpl w:val="745A3AC2"/>
    <w:lvl w:ilvl="0" w:tplc="7E26E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47EB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9DBA815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E4A4F5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0C14F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BD668B4A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E5CEE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FE6DD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2BC62F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0" w15:restartNumberingAfterBreak="0">
    <w:nsid w:val="6A4C3413"/>
    <w:multiLevelType w:val="hybridMultilevel"/>
    <w:tmpl w:val="E2547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28ED"/>
    <w:multiLevelType w:val="hybridMultilevel"/>
    <w:tmpl w:val="8B2EDE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42354"/>
    <w:multiLevelType w:val="hybridMultilevel"/>
    <w:tmpl w:val="55400028"/>
    <w:lvl w:ilvl="0" w:tplc="7F3CB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CE78C8">
      <w:numFmt w:val="none"/>
      <w:lvlText w:val=""/>
      <w:lvlJc w:val="left"/>
      <w:pPr>
        <w:tabs>
          <w:tab w:val="num" w:pos="360"/>
        </w:tabs>
      </w:pPr>
    </w:lvl>
    <w:lvl w:ilvl="2" w:tplc="263A0708">
      <w:numFmt w:val="none"/>
      <w:lvlText w:val=""/>
      <w:lvlJc w:val="left"/>
      <w:pPr>
        <w:tabs>
          <w:tab w:val="num" w:pos="360"/>
        </w:tabs>
      </w:pPr>
    </w:lvl>
    <w:lvl w:ilvl="3" w:tplc="2C485206">
      <w:numFmt w:val="none"/>
      <w:lvlText w:val=""/>
      <w:lvlJc w:val="left"/>
      <w:pPr>
        <w:tabs>
          <w:tab w:val="num" w:pos="360"/>
        </w:tabs>
      </w:pPr>
    </w:lvl>
    <w:lvl w:ilvl="4" w:tplc="1D12B6F8">
      <w:numFmt w:val="none"/>
      <w:lvlText w:val=""/>
      <w:lvlJc w:val="left"/>
      <w:pPr>
        <w:tabs>
          <w:tab w:val="num" w:pos="360"/>
        </w:tabs>
      </w:pPr>
    </w:lvl>
    <w:lvl w:ilvl="5" w:tplc="B980E9DC">
      <w:numFmt w:val="none"/>
      <w:lvlText w:val=""/>
      <w:lvlJc w:val="left"/>
      <w:pPr>
        <w:tabs>
          <w:tab w:val="num" w:pos="360"/>
        </w:tabs>
      </w:pPr>
    </w:lvl>
    <w:lvl w:ilvl="6" w:tplc="51C097D0">
      <w:numFmt w:val="none"/>
      <w:lvlText w:val=""/>
      <w:lvlJc w:val="left"/>
      <w:pPr>
        <w:tabs>
          <w:tab w:val="num" w:pos="360"/>
        </w:tabs>
      </w:pPr>
    </w:lvl>
    <w:lvl w:ilvl="7" w:tplc="7AF45290">
      <w:numFmt w:val="none"/>
      <w:lvlText w:val=""/>
      <w:lvlJc w:val="left"/>
      <w:pPr>
        <w:tabs>
          <w:tab w:val="num" w:pos="360"/>
        </w:tabs>
      </w:pPr>
    </w:lvl>
    <w:lvl w:ilvl="8" w:tplc="E6FE1A7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7F4E31D2"/>
    <w:multiLevelType w:val="hybridMultilevel"/>
    <w:tmpl w:val="123CF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1"/>
  </w:num>
  <w:num w:numId="4">
    <w:abstractNumId w:val="17"/>
  </w:num>
  <w:num w:numId="5">
    <w:abstractNumId w:val="14"/>
  </w:num>
  <w:num w:numId="6">
    <w:abstractNumId w:val="2"/>
  </w:num>
  <w:num w:numId="7">
    <w:abstractNumId w:val="2"/>
  </w:num>
  <w:num w:numId="8">
    <w:abstractNumId w:val="23"/>
  </w:num>
  <w:num w:numId="9">
    <w:abstractNumId w:val="10"/>
  </w:num>
  <w:num w:numId="10">
    <w:abstractNumId w:val="9"/>
  </w:num>
  <w:num w:numId="1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</w:num>
  <w:num w:numId="13">
    <w:abstractNumId w:val="11"/>
  </w:num>
  <w:num w:numId="14">
    <w:abstractNumId w:val="5"/>
  </w:num>
  <w:num w:numId="15">
    <w:abstractNumId w:val="13"/>
  </w:num>
  <w:num w:numId="16">
    <w:abstractNumId w:val="6"/>
  </w:num>
  <w:num w:numId="17">
    <w:abstractNumId w:val="4"/>
  </w:num>
  <w:num w:numId="18">
    <w:abstractNumId w:val="3"/>
  </w:num>
  <w:num w:numId="19">
    <w:abstractNumId w:val="20"/>
  </w:num>
  <w:num w:numId="20">
    <w:abstractNumId w:val="12"/>
  </w:num>
  <w:num w:numId="21">
    <w:abstractNumId w:val="1"/>
  </w:num>
  <w:num w:numId="22">
    <w:abstractNumId w:val="8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embedSystemFonts/>
  <w:hideSpellingErrors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4E"/>
    <w:rsid w:val="00002E11"/>
    <w:rsid w:val="00014DCF"/>
    <w:rsid w:val="00023761"/>
    <w:rsid w:val="00062DC1"/>
    <w:rsid w:val="00081996"/>
    <w:rsid w:val="000951F4"/>
    <w:rsid w:val="001136FF"/>
    <w:rsid w:val="00115357"/>
    <w:rsid w:val="0012177A"/>
    <w:rsid w:val="001355DA"/>
    <w:rsid w:val="0015198A"/>
    <w:rsid w:val="00155EC3"/>
    <w:rsid w:val="0017332C"/>
    <w:rsid w:val="001B07AB"/>
    <w:rsid w:val="001F7A0D"/>
    <w:rsid w:val="002054D7"/>
    <w:rsid w:val="00211EB1"/>
    <w:rsid w:val="002151C3"/>
    <w:rsid w:val="00216F81"/>
    <w:rsid w:val="002258A4"/>
    <w:rsid w:val="00237E09"/>
    <w:rsid w:val="00273A2C"/>
    <w:rsid w:val="00290B7E"/>
    <w:rsid w:val="00295D34"/>
    <w:rsid w:val="002B3B4B"/>
    <w:rsid w:val="002C1DFC"/>
    <w:rsid w:val="002E79FE"/>
    <w:rsid w:val="00313A6A"/>
    <w:rsid w:val="00342076"/>
    <w:rsid w:val="003455C4"/>
    <w:rsid w:val="003979DE"/>
    <w:rsid w:val="003B4E75"/>
    <w:rsid w:val="003B7E16"/>
    <w:rsid w:val="003D041A"/>
    <w:rsid w:val="003E4915"/>
    <w:rsid w:val="003F1F29"/>
    <w:rsid w:val="003F2EEE"/>
    <w:rsid w:val="0042542C"/>
    <w:rsid w:val="00425D9B"/>
    <w:rsid w:val="004365ED"/>
    <w:rsid w:val="00445354"/>
    <w:rsid w:val="004534AF"/>
    <w:rsid w:val="004808AF"/>
    <w:rsid w:val="00481AA9"/>
    <w:rsid w:val="00482DCF"/>
    <w:rsid w:val="00485180"/>
    <w:rsid w:val="00492CE8"/>
    <w:rsid w:val="00493D55"/>
    <w:rsid w:val="004B2589"/>
    <w:rsid w:val="004B5E1D"/>
    <w:rsid w:val="004C4205"/>
    <w:rsid w:val="004D48A2"/>
    <w:rsid w:val="004D6C4D"/>
    <w:rsid w:val="004F245E"/>
    <w:rsid w:val="00504A81"/>
    <w:rsid w:val="005118CB"/>
    <w:rsid w:val="0051503A"/>
    <w:rsid w:val="00546716"/>
    <w:rsid w:val="0055508A"/>
    <w:rsid w:val="00557E44"/>
    <w:rsid w:val="00566AB8"/>
    <w:rsid w:val="0059611B"/>
    <w:rsid w:val="005B253F"/>
    <w:rsid w:val="005E16A6"/>
    <w:rsid w:val="005E6DF9"/>
    <w:rsid w:val="005F1F51"/>
    <w:rsid w:val="005F6480"/>
    <w:rsid w:val="00686209"/>
    <w:rsid w:val="006C5B4E"/>
    <w:rsid w:val="006C6FDB"/>
    <w:rsid w:val="006F5147"/>
    <w:rsid w:val="00743DA3"/>
    <w:rsid w:val="00756AB5"/>
    <w:rsid w:val="007702E4"/>
    <w:rsid w:val="007A4BCA"/>
    <w:rsid w:val="007C3E97"/>
    <w:rsid w:val="007E24BC"/>
    <w:rsid w:val="007F6EC7"/>
    <w:rsid w:val="00811BA1"/>
    <w:rsid w:val="00832D97"/>
    <w:rsid w:val="00834AF5"/>
    <w:rsid w:val="0085716D"/>
    <w:rsid w:val="00864862"/>
    <w:rsid w:val="00876F6B"/>
    <w:rsid w:val="008801B2"/>
    <w:rsid w:val="008949BE"/>
    <w:rsid w:val="00894C25"/>
    <w:rsid w:val="008C6BF1"/>
    <w:rsid w:val="008D31F2"/>
    <w:rsid w:val="008F686C"/>
    <w:rsid w:val="00900ADC"/>
    <w:rsid w:val="00911B9F"/>
    <w:rsid w:val="0091411B"/>
    <w:rsid w:val="00914428"/>
    <w:rsid w:val="00922FFE"/>
    <w:rsid w:val="0095612D"/>
    <w:rsid w:val="00957346"/>
    <w:rsid w:val="009647F3"/>
    <w:rsid w:val="0096712C"/>
    <w:rsid w:val="0098155F"/>
    <w:rsid w:val="009B778A"/>
    <w:rsid w:val="009C0CE7"/>
    <w:rsid w:val="009D286C"/>
    <w:rsid w:val="009E0789"/>
    <w:rsid w:val="009E1FFB"/>
    <w:rsid w:val="009F6BC5"/>
    <w:rsid w:val="00A04692"/>
    <w:rsid w:val="00A07526"/>
    <w:rsid w:val="00A30D3F"/>
    <w:rsid w:val="00A33D22"/>
    <w:rsid w:val="00A72C48"/>
    <w:rsid w:val="00A81778"/>
    <w:rsid w:val="00A959F8"/>
    <w:rsid w:val="00AD5301"/>
    <w:rsid w:val="00AE2FEA"/>
    <w:rsid w:val="00AE7D42"/>
    <w:rsid w:val="00B27958"/>
    <w:rsid w:val="00B84C74"/>
    <w:rsid w:val="00B86E98"/>
    <w:rsid w:val="00BC49A0"/>
    <w:rsid w:val="00BC6CF5"/>
    <w:rsid w:val="00BD1D76"/>
    <w:rsid w:val="00BE40C6"/>
    <w:rsid w:val="00BF3C30"/>
    <w:rsid w:val="00BF4BBD"/>
    <w:rsid w:val="00C159BD"/>
    <w:rsid w:val="00C25747"/>
    <w:rsid w:val="00C4116F"/>
    <w:rsid w:val="00C54030"/>
    <w:rsid w:val="00C717AE"/>
    <w:rsid w:val="00C85FCE"/>
    <w:rsid w:val="00CC42FF"/>
    <w:rsid w:val="00CD6323"/>
    <w:rsid w:val="00CE4C96"/>
    <w:rsid w:val="00D10245"/>
    <w:rsid w:val="00D14ABE"/>
    <w:rsid w:val="00D211F5"/>
    <w:rsid w:val="00D26797"/>
    <w:rsid w:val="00D47134"/>
    <w:rsid w:val="00D519B0"/>
    <w:rsid w:val="00D524BA"/>
    <w:rsid w:val="00D73143"/>
    <w:rsid w:val="00D90875"/>
    <w:rsid w:val="00DA3523"/>
    <w:rsid w:val="00DB3C26"/>
    <w:rsid w:val="00DB47C3"/>
    <w:rsid w:val="00DC0550"/>
    <w:rsid w:val="00DC2BDE"/>
    <w:rsid w:val="00DC6A74"/>
    <w:rsid w:val="00E246DB"/>
    <w:rsid w:val="00E71107"/>
    <w:rsid w:val="00E85B73"/>
    <w:rsid w:val="00E9511A"/>
    <w:rsid w:val="00EC55AE"/>
    <w:rsid w:val="00ED7BC8"/>
    <w:rsid w:val="00EE20E1"/>
    <w:rsid w:val="00EF0C10"/>
    <w:rsid w:val="00EF2A92"/>
    <w:rsid w:val="00EF6BF9"/>
    <w:rsid w:val="00F0309E"/>
    <w:rsid w:val="00F236B0"/>
    <w:rsid w:val="00F46DC8"/>
    <w:rsid w:val="00F47B8C"/>
    <w:rsid w:val="00F622CF"/>
    <w:rsid w:val="00F8347A"/>
    <w:rsid w:val="00F85E62"/>
    <w:rsid w:val="00F92D06"/>
    <w:rsid w:val="00FA2E3C"/>
    <w:rsid w:val="00FD2B1B"/>
    <w:rsid w:val="00F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DB121"/>
  <w15:chartTrackingRefBased/>
  <w15:docId w15:val="{7D9F979B-8188-4CB6-A09E-F63972F2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lang w:val="es-ES_tradnl" w:eastAsia="en-US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Sangranormal"/>
    <w:qFormat/>
    <w:pPr>
      <w:ind w:left="360"/>
      <w:outlineLvl w:val="2"/>
    </w:pPr>
    <w:rPr>
      <w:b/>
      <w:sz w:val="24"/>
    </w:rPr>
  </w:style>
  <w:style w:type="paragraph" w:styleId="Ttulo4">
    <w:name w:val="heading 4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</w:style>
  <w:style w:type="paragraph" w:customStyle="1" w:styleId="bul">
    <w:name w:val="bul"/>
    <w:basedOn w:val="Normal"/>
    <w:pPr>
      <w:ind w:left="2155" w:right="1237" w:hanging="227"/>
    </w:pPr>
    <w:rPr>
      <w:sz w:val="24"/>
    </w:rPr>
  </w:style>
  <w:style w:type="paragraph" w:customStyle="1" w:styleId="Sublista">
    <w:name w:val="Sublista"/>
    <w:basedOn w:val="Lista"/>
    <w:pPr>
      <w:ind w:left="1440"/>
    </w:pPr>
  </w:style>
  <w:style w:type="paragraph" w:styleId="Lista">
    <w:name w:val="List"/>
    <w:basedOn w:val="Normal"/>
    <w:pPr>
      <w:spacing w:before="60" w:after="60"/>
      <w:ind w:left="720" w:hanging="360"/>
    </w:pPr>
  </w:style>
  <w:style w:type="paragraph" w:customStyle="1" w:styleId="Asunto">
    <w:name w:val="Asunto"/>
    <w:basedOn w:val="Normal"/>
    <w:pPr>
      <w:spacing w:before="60" w:after="60"/>
    </w:pPr>
  </w:style>
  <w:style w:type="paragraph" w:styleId="Fecha">
    <w:name w:val="Date"/>
    <w:basedOn w:val="Normal"/>
    <w:pPr>
      <w:spacing w:before="60" w:after="60"/>
    </w:pPr>
  </w:style>
  <w:style w:type="paragraph" w:customStyle="1" w:styleId="Para">
    <w:name w:val="Para"/>
    <w:basedOn w:val="Normal"/>
    <w:pPr>
      <w:spacing w:before="60" w:after="60"/>
    </w:pPr>
  </w:style>
  <w:style w:type="paragraph" w:customStyle="1" w:styleId="De">
    <w:name w:val="De"/>
    <w:basedOn w:val="Normal"/>
    <w:pPr>
      <w:spacing w:before="60" w:after="60"/>
    </w:pPr>
  </w:style>
  <w:style w:type="paragraph" w:customStyle="1" w:styleId="Ttulo10">
    <w:name w:val="Título1"/>
    <w:basedOn w:val="Ttulo1"/>
    <w:qFormat/>
    <w:pPr>
      <w:spacing w:before="0"/>
      <w:outlineLvl w:val="9"/>
    </w:pPr>
    <w:rPr>
      <w:rFonts w:ascii="Times New Roman" w:hAnsi="Times New Roman"/>
      <w:u w:val="none"/>
    </w:rPr>
  </w:style>
  <w:style w:type="paragraph" w:customStyle="1" w:styleId="Cerrado">
    <w:name w:val="Cerrado"/>
    <w:basedOn w:val="Normal"/>
  </w:style>
  <w:style w:type="paragraph" w:customStyle="1" w:styleId="ListaDeCopias">
    <w:name w:val="ListaDeCopias"/>
    <w:basedOn w:val="Normal"/>
    <w:pPr>
      <w:tabs>
        <w:tab w:val="left" w:pos="504"/>
      </w:tabs>
      <w:spacing w:before="360"/>
      <w:ind w:left="504" w:hanging="504"/>
    </w:pPr>
  </w:style>
  <w:style w:type="paragraph" w:customStyle="1" w:styleId="ttulo11">
    <w:name w:val="título1"/>
    <w:basedOn w:val="Normal"/>
    <w:pPr>
      <w:spacing w:before="60" w:after="60"/>
    </w:pPr>
  </w:style>
  <w:style w:type="paragraph" w:customStyle="1" w:styleId="remitesobre">
    <w:name w:val="remite sobre"/>
    <w:basedOn w:val="Normal"/>
  </w:style>
  <w:style w:type="paragraph" w:customStyle="1" w:styleId="direccinsobre">
    <w:name w:val="dirección sobre"/>
    <w:basedOn w:val="Normal"/>
    <w:pPr>
      <w:framePr w:w="7920" w:h="1980" w:hRule="exact" w:hSpace="141" w:wrap="auto" w:hAnchor="text" w:xAlign="center" w:yAlign="bottom"/>
      <w:ind w:left="2880"/>
    </w:pPr>
    <w:rPr>
      <w:sz w:val="24"/>
    </w:rPr>
  </w:style>
  <w:style w:type="paragraph" w:styleId="Textodebloque">
    <w:name w:val="Block Text"/>
    <w:basedOn w:val="Normal"/>
    <w:pPr>
      <w:ind w:left="992" w:right="-285"/>
      <w:jc w:val="both"/>
    </w:pPr>
    <w:rPr>
      <w:sz w:val="22"/>
    </w:rPr>
  </w:style>
  <w:style w:type="paragraph" w:styleId="Sangradetextonormal">
    <w:name w:val="Body Text Indent"/>
    <w:basedOn w:val="Normal"/>
    <w:pPr>
      <w:spacing w:line="480" w:lineRule="auto"/>
      <w:ind w:left="708"/>
    </w:pPr>
    <w:rPr>
      <w:sz w:val="22"/>
    </w:rPr>
  </w:style>
  <w:style w:type="paragraph" w:styleId="Sangra2detindependiente">
    <w:name w:val="Body Text Indent 2"/>
    <w:basedOn w:val="Normal"/>
    <w:pPr>
      <w:spacing w:line="480" w:lineRule="auto"/>
      <w:ind w:left="851" w:hanging="143"/>
    </w:pPr>
    <w:rPr>
      <w:sz w:val="22"/>
    </w:rPr>
  </w:style>
  <w:style w:type="paragraph" w:styleId="Sangra3detindependiente">
    <w:name w:val="Body Text Indent 3"/>
    <w:basedOn w:val="Normal"/>
    <w:pPr>
      <w:ind w:left="708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customStyle="1" w:styleId="titseccb2">
    <w:name w:val="titseccb2"/>
    <w:basedOn w:val="Normal"/>
    <w:pPr>
      <w:numPr>
        <w:numId w:val="1"/>
      </w:numPr>
    </w:pPr>
  </w:style>
  <w:style w:type="character" w:styleId="Refdenotaalpie">
    <w:name w:val="footnote reference"/>
    <w:semiHidden/>
    <w:rPr>
      <w:vertAlign w:val="superscript"/>
    </w:rPr>
  </w:style>
  <w:style w:type="character" w:customStyle="1" w:styleId="SinespaciadoCar">
    <w:name w:val="Sin espaciado Car"/>
    <w:link w:val="Sinespaciado"/>
    <w:uiPriority w:val="1"/>
    <w:locked/>
    <w:rsid w:val="002258A4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258A4"/>
  </w:style>
  <w:style w:type="table" w:styleId="Tablaconcuadrcula">
    <w:name w:val="Table Grid"/>
    <w:basedOn w:val="Tablanormal"/>
    <w:rsid w:val="00A0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D1024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da">
    <w:name w:val="Celda"/>
    <w:basedOn w:val="Normal"/>
    <w:autoRedefine/>
    <w:rsid w:val="00DC0550"/>
    <w:pPr>
      <w:ind w:left="720"/>
    </w:pPr>
    <w:rPr>
      <w:sz w:val="22"/>
      <w:lang w:val="es-ES"/>
    </w:rPr>
  </w:style>
  <w:style w:type="character" w:customStyle="1" w:styleId="apple-converted-space">
    <w:name w:val="apple-converted-space"/>
    <w:rsid w:val="00A04692"/>
  </w:style>
  <w:style w:type="paragraph" w:styleId="Prrafodelista">
    <w:name w:val="List Paragraph"/>
    <w:basedOn w:val="Normal"/>
    <w:uiPriority w:val="34"/>
    <w:qFormat/>
    <w:rsid w:val="00756AB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CE7"/>
    <w:rPr>
      <w:rFonts w:ascii="Times New Roman" w:hAnsi="Times New Roman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D1B7A-B46C-4D71-8C26-9A7FF649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870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Paradigma Consultores Asociados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Jorge Cosentino</dc:creator>
  <cp:keywords/>
  <dc:description/>
  <cp:lastModifiedBy>Fausto Ureta</cp:lastModifiedBy>
  <cp:revision>43</cp:revision>
  <cp:lastPrinted>2019-02-11T21:32:00Z</cp:lastPrinted>
  <dcterms:created xsi:type="dcterms:W3CDTF">2019-06-27T12:02:00Z</dcterms:created>
  <dcterms:modified xsi:type="dcterms:W3CDTF">2019-11-29T13:29:00Z</dcterms:modified>
</cp:coreProperties>
</file>