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ca2e99aed5dc548f363502624e67bd5eeecb50d"/>
    <w:p>
      <w:pPr>
        <w:pStyle w:val="Heading1"/>
      </w:pPr>
      <w:r>
        <w:t xml:space="preserve">Contrato de colaboración para creación de contenido — FURGOCASA</w:t>
      </w:r>
    </w:p>
    <w:p>
      <w:pPr>
        <w:pStyle w:val="BlockText"/>
      </w:pPr>
      <w:r>
        <w:rPr>
          <w:b/>
          <w:bCs/>
        </w:rPr>
        <w:t xml:space="preserve">Versión MD de trabajo.</w:t>
      </w:r>
      <w:r>
        <w:t xml:space="preserve"> </w:t>
      </w:r>
      <w:r>
        <w:t xml:space="preserve">Plantilla maestra para colaboraciones con creadores de contenido (página pública:</w:t>
      </w:r>
      <w:r>
        <w:t xml:space="preserve"> </w:t>
      </w:r>
      <w:r>
        <w:rPr>
          <w:rStyle w:val="VerbatimChar"/>
        </w:rPr>
        <w:t xml:space="preserve">/es/creadores-de-contenido</w:t>
      </w:r>
      <w:r>
        <w:t xml:space="preserve">). Posteriormente se exportará a PDF firmable. Los placeholders entre dobles llaves</w:t>
      </w:r>
      <w:r>
        <w:t xml:space="preserve"> </w:t>
      </w:r>
      <w:r>
        <w:rPr>
          <w:rStyle w:val="VerbatimChar"/>
        </w:rPr>
        <w:t xml:space="preserve">{{...}}</w:t>
      </w:r>
      <w:r>
        <w:t xml:space="preserve"> </w:t>
      </w:r>
      <w:r>
        <w:t xml:space="preserve">se sustituyen por los datos de cada colaboración concreta.</w:t>
      </w:r>
    </w:p>
    <w:p>
      <w:pPr>
        <w:pStyle w:val="BlockText"/>
      </w:pPr>
      <w:r>
        <w:t xml:space="preserve">Coherente con:</w:t>
      </w:r>
    </w:p>
    <w:p>
      <w:pPr>
        <w:pStyle w:val="Compact"/>
        <w:numPr>
          <w:ilvl w:val="0"/>
          <w:numId w:val="1001"/>
        </w:numPr>
      </w:pPr>
      <w:r>
        <w:t xml:space="preserve">Landing pública</w:t>
      </w:r>
      <w:r>
        <w:t xml:space="preserve"> </w:t>
      </w:r>
      <w:r>
        <w:rPr>
          <w:rStyle w:val="VerbatimChar"/>
        </w:rPr>
        <w:t xml:space="preserve">src/components/content-creators/content-creators-landing.tsx</w:t>
      </w:r>
      <w:r>
        <w:t xml:space="preserve"> </w:t>
      </w:r>
      <w:r>
        <w:t xml:space="preserve">(modelo de cobro + reembolso).</w:t>
      </w:r>
    </w:p>
    <w:p>
      <w:pPr>
        <w:pStyle w:val="Compact"/>
        <w:numPr>
          <w:ilvl w:val="0"/>
          <w:numId w:val="1001"/>
        </w:numPr>
      </w:pPr>
      <w:r>
        <w:t xml:space="preserve">Formulario</w:t>
      </w:r>
      <w:r>
        <w:t xml:space="preserve"> </w:t>
      </w:r>
      <w:r>
        <w:rPr>
          <w:rStyle w:val="VerbatimChar"/>
        </w:rPr>
        <w:t xml:space="preserve">src/components/content-creators/creator-application-form.tsx</w:t>
      </w:r>
      <w:r>
        <w:t xml:space="preserve"> </w:t>
      </w:r>
      <w:r>
        <w:t xml:space="preserve">(niveles Tiny/Light/Standard/Premium, días, checkboxes aceptados).</w:t>
      </w:r>
    </w:p>
    <w:p>
      <w:pPr>
        <w:pStyle w:val="Compact"/>
        <w:numPr>
          <w:ilvl w:val="0"/>
          <w:numId w:val="1001"/>
        </w:numPr>
      </w:pPr>
      <w:r>
        <w:t xml:space="preserve">Datos canónicos de empresa en</w:t>
      </w:r>
      <w:r>
        <w:t xml:space="preserve"> </w:t>
      </w:r>
      <w:r>
        <w:rPr>
          <w:rStyle w:val="VerbatimChar"/>
        </w:rPr>
        <w:t xml:space="preserve">src/lib/company.ts</w:t>
      </w:r>
      <w:r>
        <w:t xml:space="preserve"> </w:t>
      </w:r>
      <w:r>
        <w:t xml:space="preserve">(razón social, domicilio, fianza 1.000 €, tarifas).</w:t>
      </w:r>
    </w:p>
    <w:p>
      <w:pPr>
        <w:pStyle w:val="BlockText"/>
      </w:pPr>
      <w:r>
        <w:rPr>
          <w:b/>
          <w:bCs/>
        </w:rPr>
        <w:t xml:space="preserve">No es asesoramiento jurídico.</w:t>
      </w:r>
      <w:r>
        <w:t xml:space="preserve"> </w:t>
      </w:r>
      <w:r>
        <w:t xml:space="preserve">Antes de firmar el primer contrato, revísese con gestoría/abogado para validar fiscalidad (IVA, factura rectificativa) y los plazos legales aplicables a contrato civil de cesión de uso + servicios.</w:t>
      </w:r>
    </w:p>
    <w:p>
      <w:r>
        <w:pict>
          <v:rect style="width:0;height:1.5pt" o:hralign="center" o:hrstd="t" o:hr="t"/>
        </w:pict>
      </w:r>
    </w:p>
    <w:bookmarkStart w:id="9" w:name="X8451e448d0de54a2b60fcaf1cb2f00fb10cfe92"/>
    <w:p>
      <w:pPr>
        <w:pStyle w:val="Heading2"/>
      </w:pPr>
      <w:r>
        <w:t xml:space="preserve">0 · Identificación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Referencia interna</w:t>
            </w:r>
          </w:p>
        </w:tc>
        <w:tc>
          <w:tcPr/>
          <w:p>
            <w:pPr>
              <w:pStyle w:val="Compact"/>
            </w:pPr>
            <w:r>
              <w:rPr>
                <w:rStyle w:val="VerbatimChar"/>
              </w:rPr>
              <w:t xml:space="preserve">{{REFERENCIA_COLABORACION}}</w:t>
            </w:r>
            <w:r>
              <w:t xml:space="preserve"> </w:t>
            </w:r>
            <w:r>
              <w:t xml:space="preserve">(ej.:</w:t>
            </w:r>
            <w:r>
              <w:t xml:space="preserve"> </w:t>
            </w:r>
            <w:r>
              <w:rPr>
                <w:rStyle w:val="VerbatimChar"/>
              </w:rPr>
              <w:t xml:space="preserve">COL-2026-001</w:t>
            </w:r>
            <w:r>
              <w:t xml:space="preserve">)</w:t>
            </w:r>
          </w:p>
        </w:tc>
      </w:tr>
      <w:tr>
        <w:tc>
          <w:tcPr/>
          <w:p>
            <w:pPr>
              <w:pStyle w:val="Compact"/>
            </w:pPr>
            <w:r>
              <w:t xml:space="preserve">Fecha de firma</w:t>
            </w:r>
          </w:p>
        </w:tc>
        <w:tc>
          <w:tcPr/>
          <w:p>
            <w:pPr>
              <w:pStyle w:val="Compact"/>
            </w:pPr>
            <w:r>
              <w:rPr>
                <w:rStyle w:val="VerbatimChar"/>
              </w:rPr>
              <w:t xml:space="preserve">{{FECHA_FIRMA}}</w:t>
            </w:r>
          </w:p>
        </w:tc>
      </w:tr>
      <w:tr>
        <w:tc>
          <w:tcPr/>
          <w:p>
            <w:pPr>
              <w:pStyle w:val="Compact"/>
            </w:pPr>
            <w:r>
              <w:t xml:space="preserve">Lugar de firma</w:t>
            </w:r>
          </w:p>
        </w:tc>
        <w:tc>
          <w:tcPr/>
          <w:p>
            <w:pPr>
              <w:pStyle w:val="Compact"/>
            </w:pPr>
            <w:r>
              <w:rPr>
                <w:rStyle w:val="VerbatimChar"/>
              </w:rPr>
              <w:t xml:space="preserve">{{LUGAR_FIRMA}}</w:t>
            </w:r>
            <w:r>
              <w:t xml:space="preserve"> </w:t>
            </w:r>
            <w:r>
              <w:t xml:space="preserve">(por defecto: Casillas – Murcia)</w:t>
            </w:r>
          </w:p>
        </w:tc>
      </w:tr>
      <w:tr>
        <w:tc>
          <w:tcPr/>
          <w:p>
            <w:pPr>
              <w:pStyle w:val="Compact"/>
            </w:pPr>
            <w:r>
              <w:t xml:space="preserve">Nivel de colaboración pactado</w:t>
            </w:r>
          </w:p>
        </w:tc>
        <w:tc>
          <w:tcPr/>
          <w:p>
            <w:pPr>
              <w:pStyle w:val="Compact"/>
            </w:pPr>
            <w:r>
              <w:rPr>
                <w:b/>
                <w:bCs/>
              </w:rPr>
              <w:t xml:space="preserve">{{NIVEL}}</w:t>
            </w:r>
            <w:r>
              <w:t xml:space="preserve"> </w:t>
            </w:r>
            <w:r>
              <w:t xml:space="preserve">—</w:t>
            </w:r>
            <w:r>
              <w:t xml:space="preserve"> </w:t>
            </w:r>
            <w:r>
              <w:rPr>
                <w:i/>
                <w:iCs/>
              </w:rPr>
              <w:t xml:space="preserve">Tiny · Light · Standard · Premium · Personalizado</w:t>
            </w:r>
          </w:p>
        </w:tc>
      </w:tr>
      <w:tr>
        <w:tc>
          <w:tcPr/>
          <w:p>
            <w:pPr>
              <w:pStyle w:val="Compact"/>
            </w:pPr>
            <w:r>
              <w:t xml:space="preserve">Periodo de cesión de la camper</w:t>
            </w:r>
          </w:p>
        </w:tc>
        <w:tc>
          <w:tcPr/>
          <w:p>
            <w:pPr>
              <w:pStyle w:val="Compact"/>
            </w:pPr>
            <w:r>
              <w:t xml:space="preserve">Del</w:t>
            </w:r>
            <w:r>
              <w:t xml:space="preserve"> </w:t>
            </w:r>
            <w:r>
              <w:rPr>
                <w:rStyle w:val="VerbatimChar"/>
              </w:rPr>
              <w:t xml:space="preserve">{{FECHA_PICKUP}}</w:t>
            </w:r>
            <w:r>
              <w:t xml:space="preserve"> </w:t>
            </w:r>
            <w:r>
              <w:t xml:space="preserve">al</w:t>
            </w:r>
            <w:r>
              <w:t xml:space="preserve"> </w:t>
            </w:r>
            <w:r>
              <w:rPr>
                <w:rStyle w:val="VerbatimChar"/>
              </w:rPr>
              <w:t xml:space="preserve">{{FECHA_DROPOFF}}</w:t>
            </w:r>
            <w:r>
              <w:t xml:space="preserve"> </w:t>
            </w:r>
            <w:r>
              <w:t xml:space="preserve">(ambos inclusive)</w:t>
            </w:r>
          </w:p>
        </w:tc>
      </w:tr>
      <w:tr>
        <w:tc>
          <w:tcPr/>
          <w:p>
            <w:pPr>
              <w:pStyle w:val="Compact"/>
            </w:pPr>
            <w:r>
              <w:t xml:space="preserve">Días de cesión</w:t>
            </w:r>
          </w:p>
        </w:tc>
        <w:tc>
          <w:tcPr/>
          <w:p>
            <w:pPr>
              <w:pStyle w:val="Compact"/>
            </w:pPr>
            <w:r>
              <w:rPr>
                <w:rStyle w:val="VerbatimChar"/>
              </w:rPr>
              <w:t xml:space="preserve">{{DIAS_CESION}}</w:t>
            </w:r>
          </w:p>
        </w:tc>
      </w:tr>
      <w:tr>
        <w:tc>
          <w:tcPr/>
          <w:p>
            <w:pPr>
              <w:pStyle w:val="Compact"/>
            </w:pPr>
            <w:r>
              <w:t xml:space="preserve">Vehículo</w:t>
            </w:r>
          </w:p>
        </w:tc>
        <w:tc>
          <w:tcPr/>
          <w:p>
            <w:pPr>
              <w:pStyle w:val="Compact"/>
            </w:pPr>
            <w:r>
              <w:rPr>
                <w:rStyle w:val="VerbatimChar"/>
              </w:rPr>
              <w:t xml:space="preserve">{{VEHICULO_MODELO}} — matrícula {{VEHICULO_MATRICULA}}</w:t>
            </w:r>
          </w:p>
        </w:tc>
      </w:tr>
      <w:tr>
        <w:tc>
          <w:tcPr/>
          <w:p>
            <w:pPr>
              <w:pStyle w:val="Compact"/>
            </w:pPr>
            <w:r>
              <w:t xml:space="preserve">Importe del alquiler facturado</w:t>
            </w:r>
          </w:p>
        </w:tc>
        <w:tc>
          <w:tcPr/>
          <w:p>
            <w:pPr>
              <w:pStyle w:val="Compact"/>
            </w:pPr>
            <w:r>
              <w:rPr>
                <w:rStyle w:val="VerbatimChar"/>
              </w:rPr>
              <w:t xml:space="preserve">{{IMPORTE_ALQUILER}}</w:t>
            </w:r>
            <w:r>
              <w:t xml:space="preserve"> </w:t>
            </w:r>
            <w:r>
              <w:t xml:space="preserve">€ (IVA incluido) —</w:t>
            </w:r>
            <w:r>
              <w:t xml:space="preserve"> </w:t>
            </w:r>
            <w:r>
              <w:rPr>
                <w:i/>
                <w:iCs/>
              </w:rPr>
              <w:t xml:space="preserve">ver Cláusula 4</w:t>
            </w:r>
          </w:p>
        </w:tc>
      </w:tr>
      <w:tr>
        <w:tc>
          <w:tcPr/>
          <w:p>
            <w:pPr>
              <w:pStyle w:val="Compact"/>
            </w:pPr>
            <w:r>
              <w:t xml:space="preserve">Fianza</w:t>
            </w:r>
          </w:p>
        </w:tc>
        <w:tc>
          <w:tcPr/>
          <w:p>
            <w:pPr>
              <w:pStyle w:val="Compact"/>
            </w:pPr>
            <w:r>
              <w:rPr>
                <w:b/>
                <w:bCs/>
              </w:rPr>
              <w:t xml:space="preserve">1.000 €</w:t>
            </w:r>
            <w:r>
              <w:t xml:space="preserve"> </w:t>
            </w:r>
            <w:r>
              <w:t xml:space="preserve">—</w:t>
            </w:r>
            <w:r>
              <w:t xml:space="preserve"> </w:t>
            </w:r>
            <w:r>
              <w:rPr>
                <w:i/>
                <w:iCs/>
              </w:rPr>
              <w:t xml:space="preserve">ver Cláusula 5</w:t>
            </w:r>
          </w:p>
        </w:tc>
      </w:tr>
    </w:tbl>
    <w:p>
      <w:r>
        <w:pict>
          <v:rect style="width:0;height:1.5pt" o:hralign="center" o:hrstd="t" o:hr="t"/>
        </w:pict>
      </w:r>
    </w:p>
    <w:bookmarkEnd w:id="9"/>
    <w:bookmarkStart w:id="13" w:name="X172f232634bf020e1fca6fe22aa9593bee688fe"/>
    <w:p>
      <w:pPr>
        <w:pStyle w:val="Heading2"/>
      </w:pPr>
      <w:r>
        <w:t xml:space="preserve">1 · Partes contratantes</w:t>
      </w:r>
    </w:p>
    <w:p>
      <w:pPr>
        <w:pStyle w:val="FirstParagraph"/>
      </w:pPr>
      <w:r>
        <w:rPr>
          <w:b/>
          <w:bCs/>
        </w:rPr>
        <w:t xml:space="preserve">De una parte, “FURGOCASA”:</w:t>
      </w:r>
    </w:p>
    <w:p>
      <w:pPr>
        <w:pStyle w:val="Compact"/>
        <w:numPr>
          <w:ilvl w:val="0"/>
          <w:numId w:val="1002"/>
        </w:numPr>
      </w:pPr>
      <w:r>
        <w:t xml:space="preserve">Razón social:</w:t>
      </w:r>
      <w:r>
        <w:t xml:space="preserve"> </w:t>
      </w:r>
      <w:r>
        <w:rPr>
          <w:b/>
          <w:bCs/>
        </w:rPr>
        <w:t xml:space="preserve">Furgocasa S.L.</w:t>
      </w:r>
    </w:p>
    <w:p>
      <w:pPr>
        <w:pStyle w:val="Compact"/>
        <w:numPr>
          <w:ilvl w:val="0"/>
          <w:numId w:val="1002"/>
        </w:numPr>
      </w:pPr>
      <w:r>
        <w:t xml:space="preserve">NIF:</w:t>
      </w:r>
      <w:r>
        <w:t xml:space="preserve"> </w:t>
      </w:r>
      <w:r>
        <w:rPr>
          <w:rStyle w:val="VerbatimChar"/>
        </w:rPr>
        <w:t xml:space="preserve">{{COMPANY_NIF}}</w:t>
      </w:r>
    </w:p>
    <w:p>
      <w:pPr>
        <w:pStyle w:val="Compact"/>
        <w:numPr>
          <w:ilvl w:val="0"/>
          <w:numId w:val="1002"/>
        </w:numPr>
      </w:pPr>
      <w:r>
        <w:t xml:space="preserve">Domicilio social:</w:t>
      </w:r>
      <w:r>
        <w:t xml:space="preserve"> </w:t>
      </w:r>
      <w:r>
        <w:rPr>
          <w:b/>
          <w:bCs/>
        </w:rPr>
        <w:t xml:space="preserve">Avenida Puente Tocinos, 4 — 30007 Casillas (Murcia), España</w:t>
      </w:r>
    </w:p>
    <w:p>
      <w:pPr>
        <w:pStyle w:val="Compact"/>
        <w:numPr>
          <w:ilvl w:val="0"/>
          <w:numId w:val="1002"/>
        </w:numPr>
      </w:pPr>
      <w:r>
        <w:t xml:space="preserve">Teléfono:</w:t>
      </w:r>
      <w:r>
        <w:t xml:space="preserve"> </w:t>
      </w:r>
      <w:r>
        <w:rPr>
          <w:b/>
          <w:bCs/>
        </w:rPr>
        <w:t xml:space="preserve">+34 868 36 41 61</w:t>
      </w:r>
    </w:p>
    <w:p>
      <w:pPr>
        <w:pStyle w:val="Compact"/>
        <w:numPr>
          <w:ilvl w:val="0"/>
          <w:numId w:val="1002"/>
        </w:numPr>
      </w:pPr>
      <w:r>
        <w:t xml:space="preserve">Email:</w:t>
      </w:r>
      <w:r>
        <w:t xml:space="preserve"> </w:t>
      </w:r>
      <w:hyperlink r:id="rId10">
        <w:r>
          <w:rPr>
            <w:rStyle w:val="Hyperlink"/>
            <w:b/>
            <w:bCs/>
          </w:rPr>
          <w:t xml:space="preserve">info@furgocasa.com</w:t>
        </w:r>
      </w:hyperlink>
    </w:p>
    <w:p>
      <w:pPr>
        <w:pStyle w:val="Compact"/>
        <w:numPr>
          <w:ilvl w:val="0"/>
          <w:numId w:val="1002"/>
        </w:numPr>
      </w:pPr>
      <w:r>
        <w:t xml:space="preserve">Representada por:</w:t>
      </w:r>
      <w:r>
        <w:t xml:space="preserve"> </w:t>
      </w:r>
      <w:r>
        <w:rPr>
          <w:rStyle w:val="VerbatimChar"/>
          <w:b/>
          <w:bCs/>
        </w:rPr>
        <w:t xml:space="preserve">{{COMPANY_REP_NOMBRE}}</w:t>
      </w:r>
      <w:r>
        <w:t xml:space="preserve">, en calidad de</w:t>
      </w:r>
      <w:r>
        <w:t xml:space="preserve"> </w:t>
      </w:r>
      <w:r>
        <w:rPr>
          <w:rStyle w:val="VerbatimChar"/>
          <w:b/>
          <w:bCs/>
        </w:rPr>
        <w:t xml:space="preserve">{{COMPANY_REP_CARGO}}</w:t>
      </w:r>
      <w:r>
        <w:t xml:space="preserve">, con DNI/NIE</w:t>
      </w:r>
      <w:r>
        <w:t xml:space="preserve"> </w:t>
      </w:r>
      <w:r>
        <w:rPr>
          <w:rStyle w:val="VerbatimChar"/>
          <w:b/>
          <w:bCs/>
        </w:rPr>
        <w:t xml:space="preserve">{{COMPANY_REP_DNI}}</w:t>
      </w:r>
      <w:r>
        <w:t xml:space="preserve">.</w:t>
      </w:r>
    </w:p>
    <w:p>
      <w:pPr>
        <w:pStyle w:val="FirstParagraph"/>
      </w:pPr>
      <w:r>
        <w:rPr>
          <w:b/>
          <w:bCs/>
        </w:rPr>
        <w:t xml:space="preserve">Y de otra parte, “EL CREADOR”:</w:t>
      </w:r>
    </w:p>
    <w:p>
      <w:pPr>
        <w:pStyle w:val="Compact"/>
        <w:numPr>
          <w:ilvl w:val="0"/>
          <w:numId w:val="1003"/>
        </w:numPr>
      </w:pPr>
      <w:r>
        <w:t xml:space="preserve">Nombre y apellidos / Razón social:</w:t>
      </w:r>
      <w:r>
        <w:t xml:space="preserve"> </w:t>
      </w:r>
      <w:r>
        <w:rPr>
          <w:rStyle w:val="VerbatimChar"/>
          <w:b/>
          <w:bCs/>
        </w:rPr>
        <w:t xml:space="preserve">{{CREADOR_NOMBRE}}</w:t>
      </w:r>
    </w:p>
    <w:p>
      <w:pPr>
        <w:pStyle w:val="Compact"/>
        <w:numPr>
          <w:ilvl w:val="0"/>
          <w:numId w:val="1003"/>
        </w:numPr>
      </w:pPr>
      <w:r>
        <w:t xml:space="preserve">DNI / NIE / NIF:</w:t>
      </w:r>
      <w:r>
        <w:t xml:space="preserve"> </w:t>
      </w:r>
      <w:r>
        <w:rPr>
          <w:rStyle w:val="VerbatimChar"/>
          <w:b/>
          <w:bCs/>
        </w:rPr>
        <w:t xml:space="preserve">{{CREADOR_DNI}}</w:t>
      </w:r>
    </w:p>
    <w:p>
      <w:pPr>
        <w:pStyle w:val="Compact"/>
        <w:numPr>
          <w:ilvl w:val="0"/>
          <w:numId w:val="1003"/>
        </w:numPr>
      </w:pPr>
      <w:r>
        <w:t xml:space="preserve">Domicilio:</w:t>
      </w:r>
      <w:r>
        <w:t xml:space="preserve"> </w:t>
      </w:r>
      <w:r>
        <w:rPr>
          <w:rStyle w:val="VerbatimChar"/>
          <w:b/>
          <w:bCs/>
        </w:rPr>
        <w:t xml:space="preserve">{{CREADOR_DIRECCION}}</w:t>
      </w:r>
    </w:p>
    <w:p>
      <w:pPr>
        <w:pStyle w:val="Compact"/>
        <w:numPr>
          <w:ilvl w:val="0"/>
          <w:numId w:val="1003"/>
        </w:numPr>
      </w:pPr>
      <w:r>
        <w:t xml:space="preserve">Teléfono / WhatsApp:</w:t>
      </w:r>
      <w:r>
        <w:t xml:space="preserve"> </w:t>
      </w:r>
      <w:r>
        <w:rPr>
          <w:rStyle w:val="VerbatimChar"/>
          <w:b/>
          <w:bCs/>
        </w:rPr>
        <w:t xml:space="preserve">{{CREADOR_TELEFONO}}</w:t>
      </w:r>
    </w:p>
    <w:p>
      <w:pPr>
        <w:pStyle w:val="Compact"/>
        <w:numPr>
          <w:ilvl w:val="0"/>
          <w:numId w:val="1003"/>
        </w:numPr>
      </w:pPr>
      <w:r>
        <w:t xml:space="preserve">Email:</w:t>
      </w:r>
      <w:r>
        <w:t xml:space="preserve"> </w:t>
      </w:r>
      <w:r>
        <w:rPr>
          <w:rStyle w:val="VerbatimChar"/>
          <w:b/>
          <w:bCs/>
        </w:rPr>
        <w:t xml:space="preserve">{{CREADOR_EMAIL}}</w:t>
      </w:r>
    </w:p>
    <w:p>
      <w:pPr>
        <w:pStyle w:val="Compact"/>
        <w:numPr>
          <w:ilvl w:val="0"/>
          <w:numId w:val="1003"/>
        </w:numPr>
      </w:pPr>
      <w:r>
        <w:t xml:space="preserve">Nombre artístico / canal (si aplica):</w:t>
      </w:r>
      <w:r>
        <w:t xml:space="preserve"> </w:t>
      </w:r>
      <w:r>
        <w:rPr>
          <w:rStyle w:val="VerbatimChar"/>
          <w:b/>
          <w:bCs/>
        </w:rPr>
        <w:t xml:space="preserve">{{CREADOR_ALIAS}}</w:t>
      </w:r>
      <w:r>
        <w:t xml:space="preserve"> </w:t>
      </w:r>
      <w:r>
        <w:t xml:space="preserve">—</w:t>
      </w:r>
      <w:r>
        <w:t xml:space="preserve"> </w:t>
      </w:r>
      <w:r>
        <w:rPr>
          <w:rStyle w:val="VerbatimChar"/>
        </w:rPr>
        <w:t xml:space="preserve">{{CREADOR_REDES}}</w:t>
      </w:r>
    </w:p>
    <w:p>
      <w:pPr>
        <w:pStyle w:val="FirstParagraph"/>
      </w:pPr>
      <w:r>
        <w:t xml:space="preserve">Ambas partes se reconocen mutuamente capacidad legal suficiente para suscribir el presente contrato y, a tal efecto,</w:t>
      </w:r>
    </w:p>
    <w:bookmarkStart w:id="11" w:name="exponen"/>
    <w:p>
      <w:pPr>
        <w:pStyle w:val="Heading3"/>
      </w:pPr>
      <w:r>
        <w:rPr>
          <w:b/>
          <w:bCs/>
        </w:rPr>
        <w:t xml:space="preserve">EXPONEN</w:t>
      </w:r>
    </w:p>
    <w:p>
      <w:pPr>
        <w:pStyle w:val="Compact"/>
        <w:numPr>
          <w:ilvl w:val="0"/>
          <w:numId w:val="1004"/>
        </w:numPr>
      </w:pPr>
      <w:r>
        <w:t xml:space="preserve">Que FURGOCASA es una empresa dedicada al</w:t>
      </w:r>
      <w:r>
        <w:t xml:space="preserve"> </w:t>
      </w:r>
      <w:r>
        <w:rPr>
          <w:b/>
          <w:bCs/>
        </w:rPr>
        <w:t xml:space="preserve">alquiler de campers y autocaravanas de gran volumen</w:t>
      </w:r>
      <w:r>
        <w:t xml:space="preserve"> </w:t>
      </w:r>
      <w:r>
        <w:t xml:space="preserve">en España, con sede operativa en Murcia y Madrid.</w:t>
      </w:r>
    </w:p>
    <w:p>
      <w:pPr>
        <w:pStyle w:val="Compact"/>
        <w:numPr>
          <w:ilvl w:val="0"/>
          <w:numId w:val="1004"/>
        </w:numPr>
      </w:pPr>
      <w:r>
        <w:t xml:space="preserve">Que EL CREADOR ejerce profesional o habitualmente la</w:t>
      </w:r>
      <w:r>
        <w:t xml:space="preserve"> </w:t>
      </w:r>
      <w:r>
        <w:rPr>
          <w:b/>
          <w:bCs/>
        </w:rPr>
        <w:t xml:space="preserve">creación de contenido audiovisual</w:t>
      </w:r>
      <w:r>
        <w:t xml:space="preserve"> </w:t>
      </w:r>
      <w:r>
        <w:t xml:space="preserve">(foto/vídeo) y dispone de equipo, capacidad y criterio suficientes para entregar el material descrito en la Cláusula 3.</w:t>
      </w:r>
    </w:p>
    <w:p>
      <w:pPr>
        <w:pStyle w:val="Compact"/>
        <w:numPr>
          <w:ilvl w:val="0"/>
          <w:numId w:val="1004"/>
        </w:numPr>
      </w:pPr>
      <w:r>
        <w:t xml:space="preserve">Que FURGOCASA ha lanzado un programa público de colaboraciones con creadores —páginas oficiales en</w:t>
      </w:r>
      <w:r>
        <w:t xml:space="preserve"> </w:t>
      </w:r>
      <w:r>
        <w:rPr>
          <w:rStyle w:val="VerbatimChar"/>
        </w:rPr>
        <w:t xml:space="preserve">https://www.furgocasa.com/es/creadores-de-contenido</w:t>
      </w:r>
      <w:r>
        <w:t xml:space="preserve">— bajo el modelo de</w:t>
      </w:r>
      <w:r>
        <w:t xml:space="preserve"> </w:t>
      </w:r>
      <w:r>
        <w:rPr>
          <w:b/>
          <w:bCs/>
        </w:rPr>
        <w:t xml:space="preserve">cobro y reembolso del alquiler condicionado a la entrega del material pactado</w:t>
      </w:r>
      <w:r>
        <w:t xml:space="preserve">, descrito en este contrato.</w:t>
      </w:r>
    </w:p>
    <w:p>
      <w:pPr>
        <w:pStyle w:val="Compact"/>
        <w:numPr>
          <w:ilvl w:val="0"/>
          <w:numId w:val="1004"/>
        </w:numPr>
      </w:pPr>
      <w:r>
        <w:t xml:space="preserve">Que EL CREADOR ha presentado solicitud y, tras la valoración por FURGOCASA, ambas partes desean formalizar la colaboración con arreglo a las siguientes</w:t>
      </w:r>
    </w:p>
    <w:bookmarkEnd w:id="11"/>
    <w:bookmarkStart w:id="12" w:name="cláusulas"/>
    <w:p>
      <w:pPr>
        <w:pStyle w:val="Heading3"/>
      </w:pPr>
      <w:r>
        <w:rPr>
          <w:b/>
          <w:bCs/>
        </w:rPr>
        <w:t xml:space="preserve">CLÁUSULAS</w:t>
      </w:r>
    </w:p>
    <w:p>
      <w:r>
        <w:pict>
          <v:rect style="width:0;height:1.5pt" o:hralign="center" o:hrstd="t" o:hr="t"/>
        </w:pict>
      </w:r>
    </w:p>
    <w:bookmarkEnd w:id="12"/>
    <w:bookmarkEnd w:id="13"/>
    <w:bookmarkStart w:id="14" w:name="Xcb1d61cad82fc78334f138517796a71bc2bee43"/>
    <w:p>
      <w:pPr>
        <w:pStyle w:val="Heading2"/>
      </w:pPr>
      <w:r>
        <w:t xml:space="preserve">2 · Objeto del contrato</w:t>
      </w:r>
    </w:p>
    <w:p>
      <w:pPr>
        <w:pStyle w:val="FirstParagraph"/>
      </w:pPr>
      <w:r>
        <w:t xml:space="preserve">El presente contrato tiene un</w:t>
      </w:r>
      <w:r>
        <w:t xml:space="preserve"> </w:t>
      </w:r>
      <w:r>
        <w:rPr>
          <w:b/>
          <w:bCs/>
        </w:rPr>
        <w:t xml:space="preserve">doble objeto</w:t>
      </w:r>
      <w:r>
        <w:t xml:space="preserve">, indisociable:</w:t>
      </w:r>
    </w:p>
    <w:p>
      <w:pPr>
        <w:pStyle w:val="Compact"/>
        <w:numPr>
          <w:ilvl w:val="0"/>
          <w:numId w:val="1005"/>
        </w:numPr>
      </w:pPr>
      <w:r>
        <w:t xml:space="preserve">La</w:t>
      </w:r>
      <w:r>
        <w:t xml:space="preserve"> </w:t>
      </w:r>
      <w:r>
        <w:rPr>
          <w:b/>
          <w:bCs/>
        </w:rPr>
        <w:t xml:space="preserve">cesión temporal de uso</w:t>
      </w:r>
      <w:r>
        <w:t xml:space="preserve"> </w:t>
      </w:r>
      <w:r>
        <w:t xml:space="preserve">por FURGOCASA, a favor de EL CREADOR, de un vehículo de su flota (la “camper”), durante el periodo pactado, con las condiciones de uso, fianza, seguro y responsabilidades propias de cualquier alquiler profesional de la empresa.</w:t>
      </w:r>
    </w:p>
    <w:p>
      <w:pPr>
        <w:pStyle w:val="Compact"/>
        <w:numPr>
          <w:ilvl w:val="0"/>
          <w:numId w:val="1005"/>
        </w:numPr>
      </w:pPr>
      <w:r>
        <w:t xml:space="preserve">La</w:t>
      </w:r>
      <w:r>
        <w:t xml:space="preserve"> </w:t>
      </w:r>
      <w:r>
        <w:rPr>
          <w:b/>
          <w:bCs/>
        </w:rPr>
        <w:t xml:space="preserve">producción y entrega</w:t>
      </w:r>
      <w:r>
        <w:t xml:space="preserve"> </w:t>
      </w:r>
      <w:r>
        <w:t xml:space="preserve">por EL CREADOR, a favor de FURGOCASA, del</w:t>
      </w:r>
      <w:r>
        <w:t xml:space="preserve"> </w:t>
      </w:r>
      <w:r>
        <w:rPr>
          <w:b/>
          <w:bCs/>
        </w:rPr>
        <w:t xml:space="preserve">material audiovisual</w:t>
      </w:r>
      <w:r>
        <w:t xml:space="preserve"> </w:t>
      </w:r>
      <w:r>
        <w:t xml:space="preserve">correspondiente al nivel de colaboración pactado, junto con la</w:t>
      </w:r>
      <w:r>
        <w:t xml:space="preserve"> </w:t>
      </w:r>
      <w:r>
        <w:rPr>
          <w:b/>
          <w:bCs/>
        </w:rPr>
        <w:t xml:space="preserve">cesión de derechos</w:t>
      </w:r>
      <w:r>
        <w:t xml:space="preserve"> </w:t>
      </w:r>
      <w:r>
        <w:t xml:space="preserve">sobre dicho material en los términos de la Cláusula 7.</w:t>
      </w:r>
    </w:p>
    <w:p>
      <w:pPr>
        <w:pStyle w:val="FirstParagraph"/>
      </w:pPr>
      <w:r>
        <w:t xml:space="preserve">Ambas obligaciones se vinculan económicamente mediante el mecanismo de</w:t>
      </w:r>
      <w:r>
        <w:t xml:space="preserve"> </w:t>
      </w:r>
      <w:r>
        <w:rPr>
          <w:b/>
          <w:bCs/>
        </w:rPr>
        <w:t xml:space="preserve">cobro del alquiler + reembolso al entregar el material</w:t>
      </w:r>
      <w:r>
        <w:t xml:space="preserve">, descrito en la Cláusula 4.</w:t>
      </w:r>
    </w:p>
    <w:p>
      <w:r>
        <w:pict>
          <v:rect style="width:0;height:1.5pt" o:hralign="center" o:hrstd="t" o:hr="t"/>
        </w:pict>
      </w:r>
    </w:p>
    <w:bookmarkEnd w:id="14"/>
    <w:bookmarkStart w:id="18" w:name="X35b195b2f5472ba3eb63be2efbca77e307f3db8"/>
    <w:p>
      <w:pPr>
        <w:pStyle w:val="Heading2"/>
      </w:pPr>
      <w:r>
        <w:t xml:space="preserve">3 · Nivel de colaboración y entregables</w:t>
      </w:r>
    </w:p>
    <w:bookmarkStart w:id="15" w:name="X154771962bd4c733c8f3d3e34a37641cc3306e8"/>
    <w:p>
      <w:pPr>
        <w:pStyle w:val="Heading3"/>
      </w:pPr>
      <w:r>
        <w:t xml:space="preserve">3.1 · Nivel pactado</w:t>
      </w:r>
    </w:p>
    <w:p>
      <w:pPr>
        <w:pStyle w:val="FirstParagraph"/>
      </w:pPr>
      <w:r>
        <w:t xml:space="preserve">El nivel acordado para esta colaboración es</w:t>
      </w:r>
      <w:r>
        <w:t xml:space="preserve"> </w:t>
      </w:r>
      <w:r>
        <w:rPr>
          <w:b/>
          <w:bCs/>
        </w:rPr>
        <w:t xml:space="preserve">{{NIVEL}}</w:t>
      </w:r>
      <w:r>
        <w:t xml:space="preserve">, correspondiente a</w:t>
      </w:r>
      <w:r>
        <w:t xml:space="preserve"> </w:t>
      </w:r>
      <w:r>
        <w:rPr>
          <w:rStyle w:val="VerbatimChar"/>
        </w:rPr>
        <w:t xml:space="preserve">{{DIAS_CESION}}</w:t>
      </w:r>
      <w:r>
        <w:t xml:space="preserve"> </w:t>
      </w:r>
      <w:r>
        <w:t xml:space="preserve">días de cesión de la camper.</w:t>
      </w:r>
    </w:p>
    <w:p>
      <w:pPr>
        <w:pStyle w:val="BodyText"/>
      </w:pPr>
      <w:r>
        <w:t xml:space="preserve">Los entregables mínimos por nivel, sincronizados con la tabla pública de la web, son los siguientes: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Nivel</w:t>
            </w:r>
          </w:p>
        </w:tc>
        <w:tc>
          <w:tcPr/>
          <w:p>
            <w:pPr>
              <w:pStyle w:val="Compact"/>
            </w:pPr>
            <w:r>
              <w:t xml:space="preserve">Cesión orientativa</w:t>
            </w:r>
          </w:p>
        </w:tc>
        <w:tc>
          <w:tcPr/>
          <w:p>
            <w:pPr>
              <w:pStyle w:val="Compact"/>
            </w:pPr>
            <w:r>
              <w:t xml:space="preserve">Fotos seleccionadas</w:t>
            </w:r>
          </w:p>
        </w:tc>
        <w:tc>
          <w:tcPr/>
          <w:p>
            <w:pPr>
              <w:pStyle w:val="Compact"/>
            </w:pPr>
            <w:r>
              <w:t xml:space="preserve">B-roll bruto útil</w:t>
            </w:r>
          </w:p>
        </w:tc>
        <w:tc>
          <w:tcPr/>
          <w:p>
            <w:pPr>
              <w:pStyle w:val="Compact"/>
            </w:pPr>
            <w:r>
              <w:t xml:space="preserve">Pieza editada por EL CREADOR</w:t>
            </w:r>
          </w:p>
        </w:tc>
      </w:tr>
      <w:tr>
        <w:tc>
          <w:tcPr/>
          <w:p>
            <w:pPr>
              <w:pStyle w:val="Compact"/>
            </w:pPr>
            <w:r>
              <w:rPr>
                <w:b/>
                <w:bCs/>
              </w:rPr>
              <w:t xml:space="preserve">Tiny</w:t>
            </w:r>
          </w:p>
        </w:tc>
        <w:tc>
          <w:tcPr/>
          <w:p>
            <w:pPr>
              <w:pStyle w:val="Compact"/>
            </w:pPr>
            <w:r>
              <w:t xml:space="preserve">1 día</w:t>
            </w:r>
          </w:p>
        </w:tc>
        <w:tc>
          <w:tcPr/>
          <w:p>
            <w:pPr>
              <w:pStyle w:val="Compact"/>
            </w:pPr>
            <w:r>
              <w:t xml:space="preserve">10–15 fotos (2–3 escenas)</w:t>
            </w:r>
          </w:p>
        </w:tc>
        <w:tc>
          <w:tcPr/>
          <w:p>
            <w:pPr>
              <w:pStyle w:val="Compact"/>
            </w:pPr>
            <w:r>
              <w:t xml:space="preserve">3–5 min útiles</w:t>
            </w:r>
          </w:p>
        </w:tc>
        <w:tc>
          <w:tcPr/>
          <w:p>
            <w:pPr>
              <w:pStyle w:val="Compact"/>
            </w:pPr>
            <w:r>
              <w:t xml:space="preserve">—</w:t>
            </w:r>
          </w:p>
        </w:tc>
      </w:tr>
      <w:tr>
        <w:tc>
          <w:tcPr/>
          <w:p>
            <w:pPr>
              <w:pStyle w:val="Compact"/>
            </w:pPr>
            <w:r>
              <w:rPr>
                <w:b/>
                <w:bCs/>
              </w:rPr>
              <w:t xml:space="preserve">Light</w:t>
            </w:r>
          </w:p>
        </w:tc>
        <w:tc>
          <w:tcPr/>
          <w:p>
            <w:pPr>
              <w:pStyle w:val="Compact"/>
            </w:pPr>
            <w:r>
              <w:t xml:space="preserve">2–3 días</w:t>
            </w:r>
          </w:p>
        </w:tc>
        <w:tc>
          <w:tcPr/>
          <w:p>
            <w:pPr>
              <w:pStyle w:val="Compact"/>
            </w:pPr>
            <w:r>
              <w:t xml:space="preserve">25–35 fotos (más localizaciones)</w:t>
            </w:r>
          </w:p>
        </w:tc>
        <w:tc>
          <w:tcPr/>
          <w:p>
            <w:pPr>
              <w:pStyle w:val="Compact"/>
            </w:pPr>
            <w:r>
              <w:t xml:space="preserve">10–15 min útiles</w:t>
            </w:r>
          </w:p>
        </w:tc>
        <w:tc>
          <w:tcPr/>
          <w:p>
            <w:pPr>
              <w:pStyle w:val="Compact"/>
            </w:pPr>
            <w:r>
              <w:t xml:space="preserve">1 reel vertical (experiencia, recorrido, explicación o talking-head)</w:t>
            </w:r>
          </w:p>
        </w:tc>
      </w:tr>
      <w:tr>
        <w:tc>
          <w:tcPr/>
          <w:p>
            <w:pPr>
              <w:pStyle w:val="Compact"/>
            </w:pPr>
            <w:r>
              <w:rPr>
                <w:b/>
                <w:bCs/>
              </w:rPr>
              <w:t xml:space="preserve">Standard</w:t>
            </w:r>
          </w:p>
        </w:tc>
        <w:tc>
          <w:tcPr/>
          <w:p>
            <w:pPr>
              <w:pStyle w:val="Compact"/>
            </w:pPr>
            <w:r>
              <w:t xml:space="preserve">4–5 días</w:t>
            </w:r>
          </w:p>
        </w:tc>
        <w:tc>
          <w:tcPr/>
          <w:p>
            <w:pPr>
              <w:pStyle w:val="Compact"/>
            </w:pPr>
            <w:r>
              <w:t xml:space="preserve">45–60 fotos (variedad real)</w:t>
            </w:r>
          </w:p>
        </w:tc>
        <w:tc>
          <w:tcPr/>
          <w:p>
            <w:pPr>
              <w:pStyle w:val="Compact"/>
            </w:pPr>
            <w:r>
              <w:t xml:space="preserve">20–30 min útiles</w:t>
            </w:r>
          </w:p>
        </w:tc>
        <w:tc>
          <w:tcPr/>
          <w:p>
            <w:pPr>
              <w:pStyle w:val="Compact"/>
            </w:pPr>
            <w:r>
              <w:t xml:space="preserve">2 reels verticales</w:t>
            </w:r>
          </w:p>
        </w:tc>
      </w:tr>
      <w:tr>
        <w:tc>
          <w:tcPr/>
          <w:p>
            <w:pPr>
              <w:pStyle w:val="Compact"/>
            </w:pPr>
            <w:r>
              <w:rPr>
                <w:b/>
                <w:bCs/>
              </w:rPr>
              <w:t xml:space="preserve">Premium</w:t>
            </w:r>
          </w:p>
        </w:tc>
        <w:tc>
          <w:tcPr/>
          <w:p>
            <w:pPr>
              <w:pStyle w:val="Compact"/>
            </w:pPr>
            <w:r>
              <w:t xml:space="preserve">Hasta 7 días</w:t>
            </w:r>
          </w:p>
        </w:tc>
        <w:tc>
          <w:tcPr/>
          <w:p>
            <w:pPr>
              <w:pStyle w:val="Compact"/>
            </w:pPr>
            <w:r>
              <w:t xml:space="preserve">70–100 fotos</w:t>
            </w:r>
          </w:p>
        </w:tc>
        <w:tc>
          <w:tcPr/>
          <w:p>
            <w:pPr>
              <w:pStyle w:val="Compact"/>
            </w:pPr>
            <w:r>
              <w:t xml:space="preserve">40–50 min útiles</w:t>
            </w:r>
          </w:p>
        </w:tc>
        <w:tc>
          <w:tcPr/>
          <w:p>
            <w:pPr>
              <w:pStyle w:val="Compact"/>
            </w:pPr>
            <w:r>
              <w:t xml:space="preserve">2–3 reels verticales + 1 vídeo experiencia de hasta 90 s</w:t>
            </w:r>
          </w:p>
        </w:tc>
      </w:tr>
      <w:tr>
        <w:tc>
          <w:tcPr/>
          <w:p>
            <w:pPr>
              <w:pStyle w:val="Compact"/>
            </w:pPr>
            <w:r>
              <w:rPr>
                <w:b/>
                <w:bCs/>
              </w:rPr>
              <w:t xml:space="preserve">Personalizado</w:t>
            </w:r>
          </w:p>
        </w:tc>
        <w:tc>
          <w:tcPr/>
          <w:p>
            <w:pPr>
              <w:pStyle w:val="Compact"/>
            </w:pPr>
            <w:r>
              <w:rPr>
                <w:rStyle w:val="VerbatimChar"/>
              </w:rPr>
              <w:t xml:space="preserve">{{DIAS_CESION}}</w:t>
            </w:r>
            <w:r>
              <w:t xml:space="preserve"> </w:t>
            </w:r>
            <w:r>
              <w:t xml:space="preserve">días</w:t>
            </w:r>
          </w:p>
        </w:tc>
        <w:tc>
          <w:tcPr/>
          <w:p>
            <w:pPr>
              <w:pStyle w:val="Compact"/>
            </w:pPr>
            <w:r>
              <w:rPr>
                <w:rStyle w:val="VerbatimChar"/>
              </w:rPr>
              <w:t xml:space="preserve">{{ENTREGABLES_FOTOS_PERSONALIZADOS}}</w:t>
            </w:r>
          </w:p>
        </w:tc>
        <w:tc>
          <w:tcPr/>
          <w:p>
            <w:pPr>
              <w:pStyle w:val="Compact"/>
            </w:pPr>
            <w:r>
              <w:rPr>
                <w:rStyle w:val="VerbatimChar"/>
              </w:rPr>
              <w:t xml:space="preserve">{{ENTREGABLES_BROLL_PERSONALIZADOS}}</w:t>
            </w:r>
          </w:p>
        </w:tc>
        <w:tc>
          <w:tcPr/>
          <w:p>
            <w:pPr>
              <w:pStyle w:val="Compact"/>
            </w:pPr>
            <w:r>
              <w:rPr>
                <w:rStyle w:val="VerbatimChar"/>
              </w:rPr>
              <w:t xml:space="preserve">{{ENTREGABLES_EDITADO_PERSONALIZADOS}}</w:t>
            </w:r>
          </w:p>
        </w:tc>
      </w:tr>
    </w:tbl>
    <w:p>
      <w:pPr>
        <w:pStyle w:val="BlockText"/>
      </w:pPr>
      <w:r>
        <w:t xml:space="preserve">Cualquier desviación respecto a la tabla anterior, por exceso o por defecto, debe pactarse expresamente en la fila «Personalizado» y firmarse junto al resto del contrato.</w:t>
      </w:r>
    </w:p>
    <w:bookmarkEnd w:id="15"/>
    <w:bookmarkStart w:id="16" w:name="Xbb80b4fb50ba764f93b12182bc20caf9d616fac"/>
    <w:p>
      <w:pPr>
        <w:pStyle w:val="Heading3"/>
      </w:pPr>
      <w:r>
        <w:t xml:space="preserve">3.2 · Especificaciones técnicas mínimas</w:t>
      </w:r>
    </w:p>
    <w:p>
      <w:pPr>
        <w:pStyle w:val="Compact"/>
        <w:numPr>
          <w:ilvl w:val="0"/>
          <w:numId w:val="1006"/>
        </w:numPr>
      </w:pPr>
      <w:r>
        <w:rPr>
          <w:b/>
          <w:bCs/>
        </w:rPr>
        <w:t xml:space="preserve">Foto</w:t>
      </w:r>
      <w:r>
        <w:t xml:space="preserve">: RAW (</w:t>
      </w:r>
      <w:r>
        <w:rPr>
          <w:rStyle w:val="VerbatimChar"/>
        </w:rPr>
        <w:t xml:space="preserve">.cr3</w:t>
      </w:r>
      <w:r>
        <w:t xml:space="preserve">,</w:t>
      </w:r>
      <w:r>
        <w:t xml:space="preserve"> </w:t>
      </w:r>
      <w:r>
        <w:rPr>
          <w:rStyle w:val="VerbatimChar"/>
        </w:rPr>
        <w:t xml:space="preserve">.nef</w:t>
      </w:r>
      <w:r>
        <w:t xml:space="preserve">,</w:t>
      </w:r>
      <w:r>
        <w:t xml:space="preserve"> </w:t>
      </w:r>
      <w:r>
        <w:rPr>
          <w:rStyle w:val="VerbatimChar"/>
        </w:rPr>
        <w:t xml:space="preserve">.arw</w:t>
      </w:r>
      <w:r>
        <w:t xml:space="preserve"> </w:t>
      </w:r>
      <w:r>
        <w:t xml:space="preserve">u otro formato propietario equivalente) + JPEG de previsualización seleccionado. Cuando EL CREADOR trabaje con móvil de alta gama, deberá entregar archivo original sin recompresión adicional.</w:t>
      </w:r>
    </w:p>
    <w:p>
      <w:pPr>
        <w:pStyle w:val="Compact"/>
        <w:numPr>
          <w:ilvl w:val="0"/>
          <w:numId w:val="1006"/>
        </w:numPr>
      </w:pPr>
      <w:r>
        <w:rPr>
          <w:b/>
          <w:bCs/>
        </w:rPr>
        <w:t xml:space="preserve">Vídeo</w:t>
      </w:r>
      <w:r>
        <w:t xml:space="preserve">: 4K mínimo, 25/30 fps, perfil LOG/flat cuando el equipo lo permita; bitrate ≥ 100 Mbps. Audio sin viento y, en talking-heads, capturado con micro externo o equivalente.</w:t>
      </w:r>
    </w:p>
    <w:p>
      <w:pPr>
        <w:pStyle w:val="Compact"/>
        <w:numPr>
          <w:ilvl w:val="0"/>
          <w:numId w:val="1006"/>
        </w:numPr>
      </w:pPr>
      <w:r>
        <w:rPr>
          <w:b/>
          <w:bCs/>
        </w:rPr>
        <w:t xml:space="preserve">Pre-selección obligatoria</w:t>
      </w:r>
      <w:r>
        <w:t xml:space="preserve">: no se aceptan sesiones enteras sin descarte previo (no enviar 1.500 fotos ni 200 clips).</w:t>
      </w:r>
    </w:p>
    <w:p>
      <w:pPr>
        <w:pStyle w:val="Compact"/>
        <w:numPr>
          <w:ilvl w:val="0"/>
          <w:numId w:val="1006"/>
        </w:numPr>
      </w:pPr>
      <w:r>
        <w:rPr>
          <w:b/>
          <w:bCs/>
        </w:rPr>
        <w:t xml:space="preserve">Estructura de carpetas de entrega</w:t>
      </w:r>
      <w:r>
        <w:t xml:space="preserve">:</w:t>
      </w:r>
    </w:p>
    <w:p>
      <w:pPr>
        <w:pStyle w:val="Compact"/>
        <w:numPr>
          <w:ilvl w:val="1"/>
          <w:numId w:val="1007"/>
        </w:numPr>
      </w:pPr>
      <w:r>
        <w:rPr>
          <w:rStyle w:val="VerbatimChar"/>
        </w:rPr>
        <w:t xml:space="preserve">01-exterior/</w:t>
      </w:r>
    </w:p>
    <w:p>
      <w:pPr>
        <w:pStyle w:val="Compact"/>
        <w:numPr>
          <w:ilvl w:val="1"/>
          <w:numId w:val="1007"/>
        </w:numPr>
      </w:pPr>
      <w:r>
        <w:rPr>
          <w:rStyle w:val="VerbatimChar"/>
        </w:rPr>
        <w:t xml:space="preserve">02-interior/</w:t>
      </w:r>
    </w:p>
    <w:p>
      <w:pPr>
        <w:pStyle w:val="Compact"/>
        <w:numPr>
          <w:ilvl w:val="1"/>
          <w:numId w:val="1007"/>
        </w:numPr>
      </w:pPr>
      <w:r>
        <w:rPr>
          <w:rStyle w:val="VerbatimChar"/>
        </w:rPr>
        <w:t xml:space="preserve">03-uso/</w:t>
      </w:r>
    </w:p>
    <w:p>
      <w:pPr>
        <w:pStyle w:val="Compact"/>
        <w:numPr>
          <w:ilvl w:val="1"/>
          <w:numId w:val="1007"/>
        </w:numPr>
      </w:pPr>
      <w:r>
        <w:rPr>
          <w:rStyle w:val="VerbatimChar"/>
        </w:rPr>
        <w:t xml:space="preserve">04-detalles/</w:t>
      </w:r>
    </w:p>
    <w:p>
      <w:pPr>
        <w:pStyle w:val="Compact"/>
        <w:numPr>
          <w:ilvl w:val="1"/>
          <w:numId w:val="1007"/>
        </w:numPr>
      </w:pPr>
      <w:r>
        <w:rPr>
          <w:rStyle w:val="VerbatimChar"/>
        </w:rPr>
        <w:t xml:space="preserve">05-talking-head/</w:t>
      </w:r>
      <w:r>
        <w:t xml:space="preserve"> </w:t>
      </w:r>
      <w:r>
        <w:t xml:space="preserve">(si aplica al nivel)</w:t>
      </w:r>
    </w:p>
    <w:p>
      <w:pPr>
        <w:pStyle w:val="Compact"/>
        <w:numPr>
          <w:ilvl w:val="0"/>
          <w:numId w:val="1006"/>
        </w:numPr>
      </w:pPr>
      <w:r>
        <w:rPr>
          <w:b/>
          <w:bCs/>
        </w:rPr>
        <w:t xml:space="preserve">Pieza editada por EL CREADOR</w:t>
      </w:r>
      <w:r>
        <w:t xml:space="preserve">: vertical 9:16, sin transiciones ni música baked en el bruto adjunto; el reel editado va aparte del b-roll.</w:t>
      </w:r>
    </w:p>
    <w:p>
      <w:pPr>
        <w:pStyle w:val="Compact"/>
        <w:numPr>
          <w:ilvl w:val="0"/>
          <w:numId w:val="1006"/>
        </w:numPr>
      </w:pPr>
      <w:r>
        <w:rPr>
          <w:b/>
          <w:bCs/>
        </w:rPr>
        <w:t xml:space="preserve">Guía de variedad orientativa</w:t>
      </w:r>
      <w:r>
        <w:t xml:space="preserve">: ~30 % exterior con vehículo, ~30 % interior y detalle, ~20 % uso real (personas/escenas/cocina), ~20 % paisaje/atardecer/mood. Justificadamente revisable.</w:t>
      </w:r>
    </w:p>
    <w:bookmarkEnd w:id="16"/>
    <w:bookmarkStart w:id="17" w:name="X1bcc1f487624d0924b30d0d993243d70458970d"/>
    <w:p>
      <w:pPr>
        <w:pStyle w:val="Heading3"/>
      </w:pPr>
      <w:r>
        <w:t xml:space="preserve">3.3 · Idoneidad de marca</w:t>
      </w:r>
    </w:p>
    <w:p>
      <w:pPr>
        <w:pStyle w:val="FirstParagraph"/>
      </w:pPr>
      <w:r>
        <w:t xml:space="preserve">Todo el material debe ser</w:t>
      </w:r>
      <w:r>
        <w:t xml:space="preserve"> </w:t>
      </w:r>
      <w:r>
        <w:rPr>
          <w:b/>
          <w:bCs/>
        </w:rPr>
        <w:t xml:space="preserve">coherente con el posicionamiento de FURGOCASA</w:t>
      </w:r>
      <w:r>
        <w:t xml:space="preserve"> </w:t>
      </w:r>
      <w:r>
        <w:t xml:space="preserve">(camper de gran volumen, viaje real, luz natural). No se aceptarán contenidos en los que aparezca:</w:t>
      </w:r>
    </w:p>
    <w:p>
      <w:pPr>
        <w:pStyle w:val="Compact"/>
        <w:numPr>
          <w:ilvl w:val="0"/>
          <w:numId w:val="1008"/>
        </w:numPr>
      </w:pPr>
      <w:r>
        <w:t xml:space="preserve">Cualquier elemento que pueda considerarse ofensivo, discriminatorio o ilegal.</w:t>
      </w:r>
    </w:p>
    <w:p>
      <w:pPr>
        <w:pStyle w:val="Compact"/>
        <w:numPr>
          <w:ilvl w:val="0"/>
          <w:numId w:val="1008"/>
        </w:numPr>
      </w:pPr>
      <w:r>
        <w:t xml:space="preserve">Marcas competidoras del sector alquiler de campers / autocaravanas en España.</w:t>
      </w:r>
    </w:p>
    <w:p>
      <w:pPr>
        <w:pStyle w:val="Compact"/>
        <w:numPr>
          <w:ilvl w:val="0"/>
          <w:numId w:val="1008"/>
        </w:numPr>
      </w:pPr>
      <w:r>
        <w:t xml:space="preserve">Conducción manifiestamente imprudente o incumplimiento normativo.</w:t>
      </w:r>
    </w:p>
    <w:p>
      <w:pPr>
        <w:pStyle w:val="Compact"/>
        <w:numPr>
          <w:ilvl w:val="0"/>
          <w:numId w:val="1008"/>
        </w:numPr>
      </w:pPr>
      <w:r>
        <w:t xml:space="preserve">Personas identificables que no hayan firmado autorización de imagen (Anexo III).</w:t>
      </w:r>
    </w:p>
    <w:p>
      <w:r>
        <w:pict>
          <v:rect style="width:0;height:1.5pt" o:hralign="center" o:hrstd="t" o:hr="t"/>
        </w:pict>
      </w:r>
    </w:p>
    <w:bookmarkEnd w:id="17"/>
    <w:bookmarkEnd w:id="18"/>
    <w:bookmarkStart w:id="25" w:name="Xcac75de2398768a6fc2eb886fabf183d6f68611"/>
    <w:p>
      <w:pPr>
        <w:pStyle w:val="Heading2"/>
      </w:pPr>
      <w:r>
        <w:t xml:space="preserve">4 · Modelo económico — cobro del alquiler y reembolso condicionado</w:t>
      </w:r>
    </w:p>
    <w:p>
      <w:pPr>
        <w:pStyle w:val="FirstParagraph"/>
      </w:pPr>
      <w:r>
        <w:t xml:space="preserve">Esta cláusula es</w:t>
      </w:r>
      <w:r>
        <w:t xml:space="preserve"> </w:t>
      </w:r>
      <w:r>
        <w:rPr>
          <w:b/>
          <w:bCs/>
        </w:rPr>
        <w:t xml:space="preserve">el núcleo del acuerdo</w:t>
      </w:r>
      <w:r>
        <w:t xml:space="preserve"> </w:t>
      </w:r>
      <w:r>
        <w:t xml:space="preserve">y prevalece sobre cualquier interpretación contraria.</w:t>
      </w:r>
    </w:p>
    <w:bookmarkStart w:id="19" w:name="Xfcc174e2b318b2cc3e023196e55fe1691c82228"/>
    <w:p>
      <w:pPr>
        <w:pStyle w:val="Heading3"/>
      </w:pPr>
      <w:r>
        <w:t xml:space="preserve">4.1 · Cobro inicial</w:t>
      </w:r>
    </w:p>
    <w:p>
      <w:pPr>
        <w:pStyle w:val="FirstParagraph"/>
      </w:pPr>
      <w:r>
        <w:t xml:space="preserve">FURGOCASA factura y cobra a EL CREADOR el</w:t>
      </w:r>
      <w:r>
        <w:t xml:space="preserve"> </w:t>
      </w:r>
      <w:r>
        <w:rPr>
          <w:b/>
          <w:bCs/>
        </w:rPr>
        <w:t xml:space="preserve">alquiler de la camper a tarifa estándar</w:t>
      </w:r>
      <w:r>
        <w:t xml:space="preserve"> </w:t>
      </w:r>
      <w:r>
        <w:t xml:space="preserve">de las fechas reservadas, en idénticas condiciones que cualquier cliente. El importe total facturado para esta colaboración asciende a</w:t>
      </w:r>
      <w:r>
        <w:t xml:space="preserve"> </w:t>
      </w:r>
      <w:r>
        <w:rPr>
          <w:rStyle w:val="VerbatimChar"/>
          <w:b/>
          <w:bCs/>
        </w:rPr>
        <w:t xml:space="preserve">{{IMPORTE_ALQUILER}}</w:t>
      </w:r>
      <w:r>
        <w:rPr>
          <w:b/>
          <w:bCs/>
        </w:rPr>
        <w:t xml:space="preserve"> </w:t>
      </w:r>
      <w:r>
        <w:rPr>
          <w:b/>
          <w:bCs/>
        </w:rPr>
        <w:t xml:space="preserve">€</w:t>
      </w:r>
      <w:r>
        <w:t xml:space="preserve">, IVA incluido, según factura de referencia</w:t>
      </w:r>
      <w:r>
        <w:t xml:space="preserve"> </w:t>
      </w:r>
      <w:r>
        <w:rPr>
          <w:rStyle w:val="VerbatimChar"/>
          <w:b/>
          <w:bCs/>
        </w:rPr>
        <w:t xml:space="preserve">{{NUMERO_FACTURA}}</w:t>
      </w:r>
      <w:r>
        <w:t xml:space="preserve">.</w:t>
      </w:r>
    </w:p>
    <w:p>
      <w:pPr>
        <w:pStyle w:val="BodyText"/>
      </w:pPr>
      <w:r>
        <w:t xml:space="preserve">El pago se efectuará al</w:t>
      </w:r>
      <w:r>
        <w:t xml:space="preserve"> </w:t>
      </w:r>
      <w:r>
        <w:rPr>
          <w:b/>
          <w:bCs/>
        </w:rPr>
        <w:t xml:space="preserve">100 % en un único cobro</w:t>
      </w:r>
      <w:r>
        <w:t xml:space="preserve"> </w:t>
      </w:r>
      <w:r>
        <w:t xml:space="preserve">mediante</w:t>
      </w:r>
      <w:r>
        <w:t xml:space="preserve"> </w:t>
      </w:r>
      <w:r>
        <w:rPr>
          <w:rStyle w:val="VerbatimChar"/>
        </w:rPr>
        <w:t xml:space="preserve">{{METODO_PAGO}}</w:t>
      </w:r>
      <w:r>
        <w:t xml:space="preserve"> </w:t>
      </w:r>
      <w:r>
        <w:t xml:space="preserve">(preferiblemente Redsys o transferencia bancaria),</w:t>
      </w:r>
      <w:r>
        <w:t xml:space="preserve"> </w:t>
      </w:r>
      <w:r>
        <w:rPr>
          <w:b/>
          <w:bCs/>
        </w:rPr>
        <w:t xml:space="preserve">previo a la entrega del vehículo</w:t>
      </w:r>
      <w:r>
        <w:t xml:space="preserve">. No aplica el desglose 50 %/50 % de las reservas comunes.</w:t>
      </w:r>
    </w:p>
    <w:bookmarkEnd w:id="19"/>
    <w:bookmarkStart w:id="20" w:name="X2d8147024b825426411e9663a87e9143bc12566"/>
    <w:p>
      <w:pPr>
        <w:pStyle w:val="Heading3"/>
      </w:pPr>
      <w:r>
        <w:t xml:space="preserve">4.2 · Reembolso condicionado a la entrega</w:t>
      </w:r>
    </w:p>
    <w:p>
      <w:pPr>
        <w:pStyle w:val="FirstParagraph"/>
      </w:pPr>
      <w:r>
        <w:t xml:space="preserve">EL CREADOR tendrá derecho al</w:t>
      </w:r>
      <w:r>
        <w:t xml:space="preserve"> </w:t>
      </w:r>
      <w:r>
        <w:rPr>
          <w:b/>
          <w:bCs/>
        </w:rPr>
        <w:t xml:space="preserve">reembolso íntegro del importe facturado en la cláusula 4.1</w:t>
      </w:r>
      <w:r>
        <w:t xml:space="preserve"> </w:t>
      </w:r>
      <w:r>
        <w:t xml:space="preserve">siempre y cuando se cumplan, de forma acumulativa, los siguientes requisitos:</w:t>
      </w:r>
    </w:p>
    <w:p>
      <w:pPr>
        <w:pStyle w:val="Compact"/>
        <w:numPr>
          <w:ilvl w:val="0"/>
          <w:numId w:val="1009"/>
        </w:numPr>
      </w:pPr>
      <w:r>
        <w:rPr>
          <w:b/>
          <w:bCs/>
        </w:rPr>
        <w:t xml:space="preserve">Entrega completa</w:t>
      </w:r>
      <w:r>
        <w:t xml:space="preserve"> </w:t>
      </w:r>
      <w:r>
        <w:t xml:space="preserve">del material descrito en la Cláusula 3 (todos los entregables del nivel pactado).</w:t>
      </w:r>
    </w:p>
    <w:p>
      <w:pPr>
        <w:pStyle w:val="Compact"/>
        <w:numPr>
          <w:ilvl w:val="0"/>
          <w:numId w:val="1009"/>
        </w:numPr>
      </w:pPr>
      <w:r>
        <w:rPr>
          <w:b/>
          <w:bCs/>
        </w:rPr>
        <w:t xml:space="preserve">Dentro del plazo de entrega</w:t>
      </w:r>
      <w:r>
        <w:t xml:space="preserve"> </w:t>
      </w:r>
      <w:r>
        <w:t xml:space="preserve">definido en la Cláusula 4.3.</w:t>
      </w:r>
    </w:p>
    <w:p>
      <w:pPr>
        <w:pStyle w:val="Compact"/>
        <w:numPr>
          <w:ilvl w:val="0"/>
          <w:numId w:val="1009"/>
        </w:numPr>
      </w:pPr>
      <w:r>
        <w:rPr>
          <w:b/>
          <w:bCs/>
        </w:rPr>
        <w:t xml:space="preserve">Cumplimiento de los mínimos técnicos</w:t>
      </w:r>
      <w:r>
        <w:t xml:space="preserve"> </w:t>
      </w:r>
      <w:r>
        <w:t xml:space="preserve">descritos en la Cláusula 3.2.</w:t>
      </w:r>
    </w:p>
    <w:p>
      <w:pPr>
        <w:pStyle w:val="Compact"/>
        <w:numPr>
          <w:ilvl w:val="0"/>
          <w:numId w:val="1009"/>
        </w:numPr>
      </w:pPr>
      <w:r>
        <w:rPr>
          <w:b/>
          <w:bCs/>
        </w:rPr>
        <w:t xml:space="preserve">Idoneidad de marca</w:t>
      </w:r>
      <w:r>
        <w:t xml:space="preserve"> </w:t>
      </w:r>
      <w:r>
        <w:t xml:space="preserve">conforme a la Cláusula 3.3.</w:t>
      </w:r>
    </w:p>
    <w:p>
      <w:pPr>
        <w:pStyle w:val="Compact"/>
        <w:numPr>
          <w:ilvl w:val="0"/>
          <w:numId w:val="1009"/>
        </w:numPr>
      </w:pPr>
      <w:r>
        <w:rPr>
          <w:b/>
          <w:bCs/>
        </w:rPr>
        <w:t xml:space="preserve">Cesión efectiva de derechos</w:t>
      </w:r>
      <w:r>
        <w:t xml:space="preserve"> </w:t>
      </w:r>
      <w:r>
        <w:t xml:space="preserve">firmada en los términos de la Cláusula 7.</w:t>
      </w:r>
    </w:p>
    <w:p>
      <w:pPr>
        <w:pStyle w:val="Compact"/>
        <w:numPr>
          <w:ilvl w:val="0"/>
          <w:numId w:val="1009"/>
        </w:numPr>
      </w:pPr>
      <w:r>
        <w:rPr>
          <w:b/>
          <w:bCs/>
        </w:rPr>
        <w:t xml:space="preserve">Ausencia de impagos pendientes</w:t>
      </w:r>
      <w:r>
        <w:t xml:space="preserve"> </w:t>
      </w:r>
      <w:r>
        <w:t xml:space="preserve">asociados al uso de la camper (multas, daños, kilometraje extra, etc., gestionados por la Cláusula 5).</w:t>
      </w:r>
    </w:p>
    <w:p>
      <w:pPr>
        <w:pStyle w:val="FirstParagraph"/>
      </w:pPr>
      <w:r>
        <w:t xml:space="preserve">Si</w:t>
      </w:r>
      <w:r>
        <w:t xml:space="preserve"> </w:t>
      </w:r>
      <w:r>
        <w:rPr>
          <w:b/>
          <w:bCs/>
        </w:rPr>
        <w:t xml:space="preserve">todos</w:t>
      </w:r>
      <w:r>
        <w:t xml:space="preserve"> </w:t>
      </w:r>
      <w:r>
        <w:t xml:space="preserve">los requisitos se cumplen y FURGOCASA aprueba la entrega, emitirá</w:t>
      </w:r>
      <w:r>
        <w:t xml:space="preserve"> </w:t>
      </w:r>
      <w:r>
        <w:rPr>
          <w:b/>
          <w:bCs/>
        </w:rPr>
        <w:t xml:space="preserve">factura rectificativa por el 100 % del importe facturado</w:t>
      </w:r>
      <w:r>
        <w:t xml:space="preserve"> </w:t>
      </w:r>
      <w:r>
        <w:t xml:space="preserve">(Real Decreto 1619/2012 y normativa fiscal vigente) y procederá al reembolso al mismo método de pago original.</w:t>
      </w:r>
    </w:p>
    <w:bookmarkEnd w:id="20"/>
    <w:bookmarkStart w:id="21" w:name="Xe2f4eb1c02948845a739cdc30d40953efe47e1c"/>
    <w:p>
      <w:pPr>
        <w:pStyle w:val="Heading3"/>
      </w:pPr>
      <w:r>
        <w:t xml:space="preserve">4.3 · Plazos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Hito</w:t>
            </w:r>
          </w:p>
        </w:tc>
        <w:tc>
          <w:tcPr/>
          <w:p>
            <w:pPr>
              <w:pStyle w:val="Compact"/>
            </w:pPr>
            <w:r>
              <w:t xml:space="preserve">Plazo</w:t>
            </w:r>
          </w:p>
        </w:tc>
      </w:tr>
      <w:tr>
        <w:tc>
          <w:tcPr/>
          <w:p>
            <w:pPr>
              <w:pStyle w:val="Compact"/>
            </w:pPr>
            <w:r>
              <w:rPr>
                <w:b/>
                <w:bCs/>
              </w:rPr>
              <w:t xml:space="preserve">Entrega del material por EL CREADOR</w:t>
            </w:r>
          </w:p>
        </w:tc>
        <w:tc>
          <w:tcPr/>
          <w:p>
            <w:pPr>
              <w:pStyle w:val="Compact"/>
            </w:pPr>
            <w:r>
              <w:rPr>
                <w:rStyle w:val="VerbatimChar"/>
              </w:rPr>
              <w:t xml:space="preserve">{{PLAZO_ENTREGA_DIAS}}</w:t>
            </w:r>
            <w:r>
              <w:t xml:space="preserve"> </w:t>
            </w:r>
            <w:r>
              <w:t xml:space="preserve">días naturales (por defecto:</w:t>
            </w:r>
            <w:r>
              <w:t xml:space="preserve"> </w:t>
            </w:r>
            <w:r>
              <w:rPr>
                <w:b/>
                <w:bCs/>
              </w:rPr>
              <w:t xml:space="preserve">30</w:t>
            </w:r>
            <w:r>
              <w:t xml:space="preserve">) desde la fecha de devolución del vehículo. Vía de entrega:</w:t>
            </w:r>
            <w:r>
              <w:t xml:space="preserve"> </w:t>
            </w:r>
            <w:r>
              <w:rPr>
                <w:rStyle w:val="VerbatimChar"/>
              </w:rPr>
              <w:t xml:space="preserve">{{VIA_ENTREGA}}</w:t>
            </w:r>
            <w:r>
              <w:t xml:space="preserve"> </w:t>
            </w:r>
            <w:r>
              <w:t xml:space="preserve">(por defecto: WeTransfer o Google Drive, link compartido con permisos de descarga).</w:t>
            </w:r>
          </w:p>
        </w:tc>
      </w:tr>
      <w:tr>
        <w:tc>
          <w:tcPr/>
          <w:p>
            <w:pPr>
              <w:pStyle w:val="Compact"/>
            </w:pPr>
            <w:r>
              <w:rPr>
                <w:b/>
                <w:bCs/>
              </w:rPr>
              <w:t xml:space="preserve">Revisión y comunicación de la decisión por FURGOCASA</w:t>
            </w:r>
          </w:p>
        </w:tc>
        <w:tc>
          <w:tcPr/>
          <w:p>
            <w:pPr>
              <w:pStyle w:val="Compact"/>
            </w:pPr>
            <w:r>
              <w:rPr>
                <w:rStyle w:val="VerbatimChar"/>
              </w:rPr>
              <w:t xml:space="preserve">{{PLAZO_REVISION_DIAS}}</w:t>
            </w:r>
            <w:r>
              <w:t xml:space="preserve"> </w:t>
            </w:r>
            <w:r>
              <w:t xml:space="preserve">días naturales (por defecto:</w:t>
            </w:r>
            <w:r>
              <w:t xml:space="preserve"> </w:t>
            </w:r>
            <w:r>
              <w:rPr>
                <w:b/>
                <w:bCs/>
              </w:rPr>
              <w:t xml:space="preserve">14</w:t>
            </w:r>
            <w:r>
              <w:t xml:space="preserve">) desde la entrega completa.</w:t>
            </w:r>
          </w:p>
        </w:tc>
      </w:tr>
      <w:tr>
        <w:tc>
          <w:tcPr/>
          <w:p>
            <w:pPr>
              <w:pStyle w:val="Compact"/>
            </w:pPr>
            <w:r>
              <w:rPr>
                <w:b/>
                <w:bCs/>
              </w:rPr>
              <w:t xml:space="preserve">Emisión de la factura rectificativa y reembolso</w:t>
            </w:r>
          </w:p>
        </w:tc>
        <w:tc>
          <w:tcPr/>
          <w:p>
            <w:pPr>
              <w:pStyle w:val="Compact"/>
            </w:pPr>
            <w:r>
              <w:rPr>
                <w:rStyle w:val="VerbatimChar"/>
              </w:rPr>
              <w:t xml:space="preserve">{{PLAZO_REEMBOLSO_DIAS}}</w:t>
            </w:r>
            <w:r>
              <w:t xml:space="preserve"> </w:t>
            </w:r>
            <w:r>
              <w:t xml:space="preserve">días naturales (por defecto:</w:t>
            </w:r>
            <w:r>
              <w:t xml:space="preserve"> </w:t>
            </w:r>
            <w:r>
              <w:rPr>
                <w:b/>
                <w:bCs/>
              </w:rPr>
              <w:t xml:space="preserve">10</w:t>
            </w:r>
            <w:r>
              <w:t xml:space="preserve">) desde la aprobación.</w:t>
            </w:r>
          </w:p>
        </w:tc>
      </w:tr>
    </w:tbl>
    <w:p>
      <w:pPr>
        <w:pStyle w:val="BodyText"/>
      </w:pPr>
      <w:r>
        <w:t xml:space="preserve">Una entrega</w:t>
      </w:r>
      <w:r>
        <w:t xml:space="preserve"> </w:t>
      </w:r>
      <w:r>
        <w:rPr>
          <w:b/>
          <w:bCs/>
        </w:rPr>
        <w:t xml:space="preserve">parcial</w:t>
      </w:r>
      <w:r>
        <w:t xml:space="preserve"> </w:t>
      </w:r>
      <w:r>
        <w:t xml:space="preserve">dentro del plazo NO interrumpe el cómputo: el plazo de revisión solo arranca cuando la entrega esté</w:t>
      </w:r>
      <w:r>
        <w:t xml:space="preserve"> </w:t>
      </w:r>
      <w:r>
        <w:rPr>
          <w:b/>
          <w:bCs/>
        </w:rPr>
        <w:t xml:space="preserve">completa</w:t>
      </w:r>
      <w:r>
        <w:t xml:space="preserve"> </w:t>
      </w:r>
      <w:r>
        <w:t xml:space="preserve">y cumpla los mínimos técnicos básicos para poder ser revisada.</w:t>
      </w:r>
    </w:p>
    <w:bookmarkEnd w:id="21"/>
    <w:bookmarkStart w:id="22" w:name="X77dabe94f2b27201bb0fb550b5b5ad99dc9e61a"/>
    <w:p>
      <w:pPr>
        <w:pStyle w:val="Heading3"/>
      </w:pPr>
      <w:r>
        <w:t xml:space="preserve">4.4 · Resultado binario</w:t>
      </w:r>
    </w:p>
    <w:p>
      <w:pPr>
        <w:pStyle w:val="FirstParagraph"/>
      </w:pPr>
      <w:r>
        <w:t xml:space="preserve">La decisión de FURGOCASA tras la revisión es</w:t>
      </w:r>
      <w:r>
        <w:t xml:space="preserve"> </w:t>
      </w:r>
      <w:r>
        <w:rPr>
          <w:b/>
          <w:bCs/>
        </w:rPr>
        <w:t xml:space="preserve">binaria</w:t>
      </w:r>
      <w:r>
        <w:t xml:space="preserve">:</w:t>
      </w:r>
    </w:p>
    <w:p>
      <w:pPr>
        <w:pStyle w:val="Compact"/>
        <w:numPr>
          <w:ilvl w:val="0"/>
          <w:numId w:val="1010"/>
        </w:numPr>
      </w:pPr>
      <w:r>
        <w:rPr>
          <w:b/>
          <w:bCs/>
        </w:rPr>
        <w:t xml:space="preserve">CUMPLE</w:t>
      </w:r>
      <w:r>
        <w:t xml:space="preserve"> </w:t>
      </w:r>
      <w:r>
        <w:t xml:space="preserve">→ Factura rectificativa por el 100 % + reembolso íntegro del alquiler.</w:t>
      </w:r>
    </w:p>
    <w:p>
      <w:pPr>
        <w:pStyle w:val="Compact"/>
        <w:numPr>
          <w:ilvl w:val="0"/>
          <w:numId w:val="1010"/>
        </w:numPr>
      </w:pPr>
      <w:r>
        <w:rPr>
          <w:b/>
          <w:bCs/>
        </w:rPr>
        <w:t xml:space="preserve">NO CUMPLE</w:t>
      </w:r>
      <w:r>
        <w:t xml:space="preserve"> </w:t>
      </w:r>
      <w:r>
        <w:t xml:space="preserve">(por no entrega, fuera de plazo o por no alcanzar los mínimos pactados) →</w:t>
      </w:r>
      <w:r>
        <w:t xml:space="preserve"> </w:t>
      </w:r>
      <w:r>
        <w:rPr>
          <w:b/>
          <w:bCs/>
        </w:rPr>
        <w:t xml:space="preserve">El alquiler permanece facturado</w:t>
      </w:r>
      <w:r>
        <w:t xml:space="preserve"> </w:t>
      </w:r>
      <w:r>
        <w:t xml:space="preserve">y NO procede reembolso por el contenido no entregado, sin perjuicio de las acciones adicionales de la Cláusula 9.</w:t>
      </w:r>
    </w:p>
    <w:p>
      <w:pPr>
        <w:pStyle w:val="FirstParagraph"/>
      </w:pPr>
      <w:r>
        <w:t xml:space="preserve">FURGOCASA notificará a EL CREADOR la decisión por</w:t>
      </w:r>
      <w:r>
        <w:t xml:space="preserve"> </w:t>
      </w:r>
      <w:r>
        <w:rPr>
          <w:b/>
          <w:bCs/>
        </w:rPr>
        <w:t xml:space="preserve">email</w:t>
      </w:r>
      <w:r>
        <w:t xml:space="preserve"> </w:t>
      </w:r>
      <w:r>
        <w:t xml:space="preserve">y, opcionalmente, por</w:t>
      </w:r>
      <w:r>
        <w:t xml:space="preserve"> </w:t>
      </w:r>
      <w:r>
        <w:rPr>
          <w:b/>
          <w:bCs/>
        </w:rPr>
        <w:t xml:space="preserve">WhatsApp</w:t>
      </w:r>
      <w:r>
        <w:t xml:space="preserve"> </w:t>
      </w:r>
      <w:r>
        <w:t xml:space="preserve">al número facilitado. La decisión incluirá motivación razonada cuando sea de “NO CUMPLE”, con referencia a los mínimos no alcanzados.</w:t>
      </w:r>
    </w:p>
    <w:bookmarkEnd w:id="22"/>
    <w:bookmarkStart w:id="23" w:name="X3e0d715aa613383aa5eefe17e05d011a50a5084"/>
    <w:p>
      <w:pPr>
        <w:pStyle w:val="Heading3"/>
      </w:pPr>
      <w:r>
        <w:t xml:space="preserve">4.5 · Subsanación (opcional)</w:t>
      </w:r>
    </w:p>
    <w:p>
      <w:pPr>
        <w:pStyle w:val="FirstParagraph"/>
      </w:pPr>
      <w:r>
        <w:t xml:space="preserve">A criterio exclusivo de FURGOCASA y solo cuando la entrega esté “casi completa” (&gt;80 % de los mínimos), podrá ofrecerse a EL CREADOR un</w:t>
      </w:r>
      <w:r>
        <w:t xml:space="preserve"> </w:t>
      </w:r>
      <w:r>
        <w:rPr>
          <w:b/>
          <w:bCs/>
        </w:rPr>
        <w:t xml:space="preserve">único plazo adicional de subsanación de 7 días naturales</w:t>
      </w:r>
      <w:r>
        <w:t xml:space="preserve"> </w:t>
      </w:r>
      <w:r>
        <w:t xml:space="preserve">para completar lo faltante. La oferta de subsanación se documenta por email y, si EL CREADOR la acepta expresamente, reabre el ciclo de revisión 4.3. Si no la acepta o no entrega dentro del plazo adicional, el resultado pasa automáticamente a “NO CUMPLE”.</w:t>
      </w:r>
    </w:p>
    <w:bookmarkEnd w:id="23"/>
    <w:bookmarkStart w:id="24" w:name="X06301f13b333bfd4a2cbf1c8517d7acdcbfdc52"/>
    <w:p>
      <w:pPr>
        <w:pStyle w:val="Heading3"/>
      </w:pPr>
      <w:r>
        <w:t xml:space="preserve">4.6 · Independencia de la fianza</w:t>
      </w:r>
    </w:p>
    <w:p>
      <w:pPr>
        <w:pStyle w:val="FirstParagraph"/>
      </w:pPr>
      <w:r>
        <w:t xml:space="preserve">El presente modelo económico</w:t>
      </w:r>
      <w:r>
        <w:t xml:space="preserve"> </w:t>
      </w:r>
      <w:r>
        <w:rPr>
          <w:b/>
          <w:bCs/>
        </w:rPr>
        <w:t xml:space="preserve">NO afecta a la fianza</w:t>
      </w:r>
      <w:r>
        <w:t xml:space="preserve"> </w:t>
      </w:r>
      <w:r>
        <w:t xml:space="preserve">descrita en la Cláusula 5. La fianza cubre exclusivamente daños, kilometraje extra, multas, combustible, limpieza extraordinaria y demás conceptos derivados del uso del vehículo. La fianza</w:t>
      </w:r>
      <w:r>
        <w:t xml:space="preserve"> </w:t>
      </w:r>
      <w:r>
        <w:rPr>
          <w:b/>
          <w:bCs/>
        </w:rPr>
        <w:t xml:space="preserve">no es</w:t>
      </w:r>
      <w:r>
        <w:t xml:space="preserve"> </w:t>
      </w:r>
      <w:r>
        <w:t xml:space="preserve">garantía de entrega del contenido.</w:t>
      </w:r>
    </w:p>
    <w:p>
      <w:r>
        <w:pict>
          <v:rect style="width:0;height:1.5pt" o:hralign="center" o:hrstd="t" o:hr="t"/>
        </w:pict>
      </w:r>
    </w:p>
    <w:bookmarkEnd w:id="24"/>
    <w:bookmarkEnd w:id="25"/>
    <w:bookmarkStart w:id="26" w:name="Xf5df741565110fa512ec30c29a19e8fa443cc61"/>
    <w:p>
      <w:pPr>
        <w:pStyle w:val="Heading2"/>
      </w:pPr>
      <w:r>
        <w:t xml:space="preserve">5 · Vehículo, fianza, seguro y condiciones de uso</w:t>
      </w:r>
    </w:p>
    <w:p>
      <w:pPr>
        <w:pStyle w:val="FirstParagraph"/>
      </w:pPr>
      <w:r>
        <w:t xml:space="preserve">EL CREADOR recibe la camper en idénticas condiciones que cualquier cliente de FURGOCASA, sometiéndose al</w:t>
      </w:r>
      <w:r>
        <w:t xml:space="preserve"> </w:t>
      </w:r>
      <w:r>
        <w:rPr>
          <w:b/>
          <w:bCs/>
        </w:rPr>
        <w:t xml:space="preserve">contrato de alquiler estándar</w:t>
      </w:r>
      <w:r>
        <w:t xml:space="preserve"> </w:t>
      </w:r>
      <w:r>
        <w:t xml:space="preserve">firmado en la entrega del vehículo y a las siguientes condiciones: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Detalle</w:t>
            </w:r>
          </w:p>
        </w:tc>
      </w:tr>
      <w:tr>
        <w:tc>
          <w:tcPr/>
          <w:p>
            <w:pPr>
              <w:pStyle w:val="Compact"/>
            </w:pPr>
            <w:r>
              <w:t xml:space="preserve">Fianza</w:t>
            </w:r>
          </w:p>
        </w:tc>
        <w:tc>
          <w:tcPr/>
          <w:p>
            <w:pPr>
              <w:pStyle w:val="Compact"/>
            </w:pPr>
            <w:r>
              <w:rPr>
                <w:b/>
                <w:bCs/>
              </w:rPr>
              <w:t xml:space="preserve">1.000 €</w:t>
            </w:r>
            <w:r>
              <w:t xml:space="preserve"> </w:t>
            </w:r>
            <w:r>
              <w:t xml:space="preserve">(consignada por transferencia bancaria con un mínimo de</w:t>
            </w:r>
            <w:r>
              <w:t xml:space="preserve"> </w:t>
            </w:r>
            <w:r>
              <w:rPr>
                <w:b/>
                <w:bCs/>
              </w:rPr>
              <w:t xml:space="preserve">72 horas de antelación</w:t>
            </w:r>
            <w:r>
              <w:t xml:space="preserve"> </w:t>
            </w:r>
            <w:r>
              <w:t xml:space="preserve">a la fecha de recogida).</w:t>
            </w:r>
          </w:p>
        </w:tc>
      </w:tr>
      <w:tr>
        <w:tc>
          <w:tcPr/>
          <w:p>
            <w:pPr>
              <w:pStyle w:val="Compact"/>
            </w:pPr>
            <w:r>
              <w:t xml:space="preserve">Seguro</w:t>
            </w:r>
          </w:p>
        </w:tc>
        <w:tc>
          <w:tcPr/>
          <w:p>
            <w:pPr>
              <w:pStyle w:val="Compact"/>
            </w:pPr>
            <w:r>
              <w:t xml:space="preserve">A todo riesgo con franquicia, conforme a póliza vigente comunicada al CREADOR antes de la recogida.</w:t>
            </w:r>
          </w:p>
        </w:tc>
      </w:tr>
      <w:tr>
        <w:tc>
          <w:tcPr/>
          <w:p>
            <w:pPr>
              <w:pStyle w:val="Compact"/>
            </w:pPr>
            <w:r>
              <w:t xml:space="preserve">Kilometraje</w:t>
            </w:r>
          </w:p>
        </w:tc>
        <w:tc>
          <w:tcPr/>
          <w:p>
            <w:pPr>
              <w:pStyle w:val="Compact"/>
            </w:pPr>
            <w:r>
              <w:rPr>
                <w:b/>
                <w:bCs/>
              </w:rPr>
              <w:t xml:space="preserve">Ilimitado en España</w:t>
            </w:r>
            <w:r>
              <w:t xml:space="preserve">. Para circulación fuera de España, requiere autorización expresa por escrito de FURGOCASA.</w:t>
            </w:r>
          </w:p>
        </w:tc>
      </w:tr>
      <w:tr>
        <w:tc>
          <w:tcPr/>
          <w:p>
            <w:pPr>
              <w:pStyle w:val="Compact"/>
            </w:pPr>
            <w:r>
              <w:t xml:space="preserve">Combustible</w:t>
            </w:r>
          </w:p>
        </w:tc>
        <w:tc>
          <w:tcPr/>
          <w:p>
            <w:pPr>
              <w:pStyle w:val="Compact"/>
            </w:pPr>
            <w:r>
              <w:t xml:space="preserve">Entrega y devolución con el mismo nivel. La diferencia se carga sobre la fianza a</w:t>
            </w:r>
            <w:r>
              <w:t xml:space="preserve"> </w:t>
            </w:r>
            <w:r>
              <w:rPr>
                <w:rStyle w:val="VerbatimChar"/>
              </w:rPr>
              <w:t xml:space="preserve">{{PVP_GASOIL}}</w:t>
            </w:r>
            <w:r>
              <w:t xml:space="preserve"> </w:t>
            </w:r>
            <w:r>
              <w:t xml:space="preserve">€/L (referencia de mercado del día).</w:t>
            </w:r>
          </w:p>
        </w:tc>
      </w:tr>
      <w:tr>
        <w:tc>
          <w:tcPr/>
          <w:p>
            <w:pPr>
              <w:pStyle w:val="Compact"/>
            </w:pPr>
            <w:r>
              <w:t xml:space="preserve">Limpieza</w:t>
            </w:r>
          </w:p>
        </w:tc>
        <w:tc>
          <w:tcPr/>
          <w:p>
            <w:pPr>
              <w:pStyle w:val="Compact"/>
            </w:pPr>
            <w:r>
              <w:t xml:space="preserve">Devolución en condiciones razonables de uso. Limpieza extraordinaria por suciedad excesiva, mascotas no declaradas o WC no vaciado: a coste de la fianza, según tarifa publicada.</w:t>
            </w:r>
          </w:p>
        </w:tc>
      </w:tr>
      <w:tr>
        <w:tc>
          <w:tcPr/>
          <w:p>
            <w:pPr>
              <w:pStyle w:val="Compact"/>
            </w:pPr>
            <w:r>
              <w:t xml:space="preserve">Conductores autorizados</w:t>
            </w:r>
          </w:p>
        </w:tc>
        <w:tc>
          <w:tcPr/>
          <w:p>
            <w:pPr>
              <w:pStyle w:val="Compact"/>
            </w:pPr>
            <w:r>
              <w:t xml:space="preserve">EL CREADOR y, si procede,</w:t>
            </w:r>
            <w:r>
              <w:t xml:space="preserve"> </w:t>
            </w:r>
            <w:r>
              <w:rPr>
                <w:rStyle w:val="VerbatimChar"/>
                <w:b/>
                <w:bCs/>
              </w:rPr>
              <w:t xml:space="preserve">{{SEGUNDO_CONDUCTOR}}</w:t>
            </w:r>
            <w:r>
              <w:t xml:space="preserve">. Cualquier otro conductor requiere autorización previa y por escrito.</w:t>
            </w:r>
          </w:p>
        </w:tc>
      </w:tr>
      <w:tr>
        <w:tc>
          <w:tcPr/>
          <w:p>
            <w:pPr>
              <w:pStyle w:val="Compact"/>
            </w:pPr>
            <w:r>
              <w:t xml:space="preserve">Recogida y entrega</w:t>
            </w:r>
          </w:p>
        </w:tc>
        <w:tc>
          <w:tcPr/>
          <w:p>
            <w:pPr>
              <w:pStyle w:val="Compact"/>
            </w:pPr>
            <w:r>
              <w:t xml:space="preserve">Horarios estándar comunicados por FURGOCASA. Devolución antes de las</w:t>
            </w:r>
            <w:r>
              <w:t xml:space="preserve"> </w:t>
            </w:r>
            <w:r>
              <w:rPr>
                <w:b/>
                <w:bCs/>
              </w:rPr>
              <w:t xml:space="preserve">10:00</w:t>
            </w:r>
            <w:r>
              <w:t xml:space="preserve"> </w:t>
            </w:r>
            <w:r>
              <w:t xml:space="preserve">del día de dropoff.</w:t>
            </w:r>
          </w:p>
        </w:tc>
      </w:tr>
      <w:tr>
        <w:tc>
          <w:tcPr/>
          <w:p>
            <w:pPr>
              <w:pStyle w:val="Compact"/>
            </w:pPr>
            <w:r>
              <w:t xml:space="preserve">Daños y multas</w:t>
            </w:r>
          </w:p>
        </w:tc>
        <w:tc>
          <w:tcPr/>
          <w:p>
            <w:pPr>
              <w:pStyle w:val="Compact"/>
            </w:pPr>
            <w:r>
              <w:t xml:space="preserve">A cargo de EL CREADOR. Las multas se cargan sobre la fianza con un suplemento administrativo según la tarifa estándar.</w:t>
            </w:r>
          </w:p>
        </w:tc>
      </w:tr>
    </w:tbl>
    <w:p>
      <w:pPr>
        <w:pStyle w:val="BodyText"/>
      </w:pPr>
      <w:r>
        <w:t xml:space="preserve">La devolución de la fianza se realiza en un plazo de</w:t>
      </w:r>
      <w:r>
        <w:t xml:space="preserve"> </w:t>
      </w:r>
      <w:r>
        <w:rPr>
          <w:b/>
          <w:bCs/>
        </w:rPr>
        <w:t xml:space="preserve">7 a 14 días hábiles</w:t>
      </w:r>
      <w:r>
        <w:t xml:space="preserve"> </w:t>
      </w:r>
      <w:r>
        <w:t xml:space="preserve">desde la entrega del vehículo, descontando los conceptos descritos en este apartado. La fianza es</w:t>
      </w:r>
      <w:r>
        <w:t xml:space="preserve"> </w:t>
      </w:r>
      <w:r>
        <w:rPr>
          <w:b/>
          <w:bCs/>
        </w:rPr>
        <w:t xml:space="preserve">independiente</w:t>
      </w:r>
      <w:r>
        <w:t xml:space="preserve"> </w:t>
      </w:r>
      <w:r>
        <w:t xml:space="preserve">del modelo económico de la Cláusula 4: su devolución no está condicionada a la entrega del contenido y, recíprocamente, una entrega satisfactoria del contenido no exime de cubrir, con cargo a la fianza, los conceptos imputables al uso del vehículo.</w:t>
      </w:r>
    </w:p>
    <w:p>
      <w:r>
        <w:pict>
          <v:rect style="width:0;height:1.5pt" o:hralign="center" o:hrstd="t" o:hr="t"/>
        </w:pict>
      </w:r>
    </w:p>
    <w:bookmarkEnd w:id="26"/>
    <w:bookmarkStart w:id="27" w:name="Xa89b38410b14ea86d29088d4f5c98ea688ef62a"/>
    <w:p>
      <w:pPr>
        <w:pStyle w:val="Heading2"/>
      </w:pPr>
      <w:r>
        <w:t xml:space="preserve">6 · Calendario y restricciones de fechas</w:t>
      </w:r>
    </w:p>
    <w:p>
      <w:pPr>
        <w:pStyle w:val="FirstParagraph"/>
      </w:pPr>
      <w:r>
        <w:t xml:space="preserve">FURGOCASA</w:t>
      </w:r>
      <w:r>
        <w:t xml:space="preserve"> </w:t>
      </w:r>
      <w:r>
        <w:rPr>
          <w:b/>
          <w:bCs/>
        </w:rPr>
        <w:t xml:space="preserve">no cede vehículos a creadores</w:t>
      </w:r>
      <w:r>
        <w:t xml:space="preserve"> </w:t>
      </w:r>
      <w:r>
        <w:t xml:space="preserve">durante:</w:t>
      </w:r>
    </w:p>
    <w:p>
      <w:pPr>
        <w:pStyle w:val="Compact"/>
        <w:numPr>
          <w:ilvl w:val="0"/>
          <w:numId w:val="1011"/>
        </w:numPr>
      </w:pPr>
      <w:r>
        <w:t xml:space="preserve">Mes de</w:t>
      </w:r>
      <w:r>
        <w:t xml:space="preserve"> </w:t>
      </w:r>
      <w:r>
        <w:rPr>
          <w:b/>
          <w:bCs/>
        </w:rPr>
        <w:t xml:space="preserve">julio</w:t>
      </w:r>
      <w:r>
        <w:t xml:space="preserve"> </w:t>
      </w:r>
      <w:r>
        <w:t xml:space="preserve">y</w:t>
      </w:r>
      <w:r>
        <w:t xml:space="preserve"> </w:t>
      </w:r>
      <w:r>
        <w:rPr>
          <w:b/>
          <w:bCs/>
        </w:rPr>
        <w:t xml:space="preserve">primera quincena de agosto</w:t>
      </w:r>
      <w:r>
        <w:t xml:space="preserve">.</w:t>
      </w:r>
    </w:p>
    <w:p>
      <w:pPr>
        <w:pStyle w:val="Compact"/>
        <w:numPr>
          <w:ilvl w:val="0"/>
          <w:numId w:val="1011"/>
        </w:numPr>
      </w:pPr>
      <w:r>
        <w:rPr>
          <w:b/>
          <w:bCs/>
        </w:rPr>
        <w:t xml:space="preserve">Semana Santa</w:t>
      </w:r>
      <w:r>
        <w:t xml:space="preserve">.</w:t>
      </w:r>
    </w:p>
    <w:p>
      <w:pPr>
        <w:pStyle w:val="Compact"/>
        <w:numPr>
          <w:ilvl w:val="0"/>
          <w:numId w:val="1011"/>
        </w:numPr>
      </w:pPr>
      <w:r>
        <w:rPr>
          <w:b/>
          <w:bCs/>
        </w:rPr>
        <w:t xml:space="preserve">Puentes nacionales</w:t>
      </w:r>
      <w:r>
        <w:t xml:space="preserve"> </w:t>
      </w:r>
      <w:r>
        <w:t xml:space="preserve">y</w:t>
      </w:r>
      <w:r>
        <w:t xml:space="preserve"> </w:t>
      </w:r>
      <w:r>
        <w:rPr>
          <w:b/>
          <w:bCs/>
        </w:rPr>
        <w:t xml:space="preserve">picos navideños</w:t>
      </w:r>
      <w:r>
        <w:t xml:space="preserve"> </w:t>
      </w:r>
      <w:r>
        <w:t xml:space="preserve">(del 22 de diciembre al 6 de enero).</w:t>
      </w:r>
    </w:p>
    <w:p>
      <w:pPr>
        <w:pStyle w:val="FirstParagraph"/>
      </w:pPr>
      <w:r>
        <w:t xml:space="preserve">El periodo pactado en la cabecera de este contrato (</w:t>
      </w:r>
      <w:r>
        <w:rPr>
          <w:rStyle w:val="VerbatimChar"/>
        </w:rPr>
        <w:t xml:space="preserve">{{FECHA_PICKUP}}</w:t>
      </w:r>
      <w:r>
        <w:t xml:space="preserve"> </w:t>
      </w:r>
      <w:r>
        <w:t xml:space="preserve">→</w:t>
      </w:r>
      <w:r>
        <w:t xml:space="preserve"> </w:t>
      </w:r>
      <w:r>
        <w:rPr>
          <w:rStyle w:val="VerbatimChar"/>
        </w:rPr>
        <w:t xml:space="preserve">{{FECHA_DROPOFF}}</w:t>
      </w:r>
      <w:r>
        <w:t xml:space="preserve">) ha sido validado contra esta política.</w:t>
      </w:r>
    </w:p>
    <w:p>
      <w:r>
        <w:pict>
          <v:rect style="width:0;height:1.5pt" o:hralign="center" o:hrstd="t" o:hr="t"/>
        </w:pict>
      </w:r>
    </w:p>
    <w:bookmarkEnd w:id="27"/>
    <w:bookmarkStart w:id="34" w:name="Xdd595c8e4d34c897c67fd8cefb6f124491b51ff"/>
    <w:p>
      <w:pPr>
        <w:pStyle w:val="Heading2"/>
      </w:pPr>
      <w:r>
        <w:t xml:space="preserve">7 · Cesión de derechos sobre el material entregado</w:t>
      </w:r>
    </w:p>
    <w:bookmarkStart w:id="28" w:name="X38075960c3bd74a3d7d14f7639deb2360e6a227"/>
    <w:p>
      <w:pPr>
        <w:pStyle w:val="Heading3"/>
      </w:pPr>
      <w:r>
        <w:t xml:space="preserve">7.1 · Alcance</w:t>
      </w:r>
    </w:p>
    <w:p>
      <w:pPr>
        <w:pStyle w:val="FirstParagraph"/>
      </w:pPr>
      <w:r>
        <w:t xml:space="preserve">EL CREADOR cede a FURGOCASA, sobre</w:t>
      </w:r>
      <w:r>
        <w:t xml:space="preserve"> </w:t>
      </w:r>
      <w:r>
        <w:rPr>
          <w:b/>
          <w:bCs/>
        </w:rPr>
        <w:t xml:space="preserve">todo el material entregado</w:t>
      </w:r>
      <w:r>
        <w:t xml:space="preserve"> </w:t>
      </w:r>
      <w:r>
        <w:t xml:space="preserve">descrito en la Cláusula 3, los siguientes derechos de explotación, con carácter</w:t>
      </w:r>
      <w:r>
        <w:t xml:space="preserve"> </w:t>
      </w:r>
      <w:r>
        <w:rPr>
          <w:b/>
          <w:bCs/>
        </w:rPr>
        <w:t xml:space="preserve">no exclusivo, mundial y perpetuo</w:t>
      </w:r>
      <w:r>
        <w:t xml:space="preserve"> </w:t>
      </w:r>
      <w:r>
        <w:t xml:space="preserve">(por todo el plazo legal de protección de los derechos de propiedad intelectual):</w:t>
      </w:r>
    </w:p>
    <w:p>
      <w:pPr>
        <w:pStyle w:val="Compact"/>
        <w:numPr>
          <w:ilvl w:val="0"/>
          <w:numId w:val="1012"/>
        </w:numPr>
      </w:pPr>
      <w:r>
        <w:rPr>
          <w:b/>
          <w:bCs/>
        </w:rPr>
        <w:t xml:space="preserve">Reproducción</w:t>
      </w:r>
      <w:r>
        <w:t xml:space="preserve"> </w:t>
      </w:r>
      <w:r>
        <w:t xml:space="preserve">en cualquier soporte y formato (digital, impreso, gran formato, materiales promocionales, packaging).</w:t>
      </w:r>
    </w:p>
    <w:p>
      <w:pPr>
        <w:pStyle w:val="Compact"/>
        <w:numPr>
          <w:ilvl w:val="0"/>
          <w:numId w:val="1012"/>
        </w:numPr>
      </w:pPr>
      <w:r>
        <w:rPr>
          <w:b/>
          <w:bCs/>
        </w:rPr>
        <w:t xml:space="preserve">Distribución</w:t>
      </w:r>
      <w:r>
        <w:t xml:space="preserve"> </w:t>
      </w:r>
      <w:r>
        <w:t xml:space="preserve">y</w:t>
      </w:r>
      <w:r>
        <w:t xml:space="preserve"> </w:t>
      </w:r>
      <w:r>
        <w:rPr>
          <w:b/>
          <w:bCs/>
        </w:rPr>
        <w:t xml:space="preserve">comunicación pública</w:t>
      </w:r>
      <w:r>
        <w:t xml:space="preserve"> </w:t>
      </w:r>
      <w:r>
        <w:t xml:space="preserve">en cualquier medio online u offline, incluyendo —sin limitación— web propia, redes sociales propias, newsletters, blog,</w:t>
      </w:r>
      <w:r>
        <w:t xml:space="preserve"> </w:t>
      </w:r>
      <w:r>
        <w:rPr>
          <w:b/>
          <w:bCs/>
        </w:rPr>
        <w:t xml:space="preserve">publicidad pagada</w:t>
      </w:r>
      <w:r>
        <w:t xml:space="preserve"> </w:t>
      </w:r>
      <w:r>
        <w:t xml:space="preserve">en cualquier plataforma (Google Ads, Meta Ads, TikTok Ads, programática, exterior, etc.), folletos, ferias, prensa, televisión y radio.</w:t>
      </w:r>
    </w:p>
    <w:p>
      <w:pPr>
        <w:pStyle w:val="Compact"/>
        <w:numPr>
          <w:ilvl w:val="0"/>
          <w:numId w:val="1012"/>
        </w:numPr>
      </w:pPr>
      <w:r>
        <w:rPr>
          <w:b/>
          <w:bCs/>
        </w:rPr>
        <w:t xml:space="preserve">Transformación</w:t>
      </w:r>
      <w:r>
        <w:t xml:space="preserve">: edición, recorte, doblaje, subtitulado, color grading, montaje y derivados.</w:t>
      </w:r>
    </w:p>
    <w:p>
      <w:pPr>
        <w:pStyle w:val="Compact"/>
        <w:numPr>
          <w:ilvl w:val="0"/>
          <w:numId w:val="1012"/>
        </w:numPr>
      </w:pPr>
      <w:r>
        <w:rPr>
          <w:b/>
          <w:bCs/>
        </w:rPr>
        <w:t xml:space="preserve">Sublicencia</w:t>
      </w:r>
      <w:r>
        <w:t xml:space="preserve"> </w:t>
      </w:r>
      <w:r>
        <w:t xml:space="preserve">a terceros únicamente en el marco de la comunicación comercial de FURGOCASA (agencias, partners turísticos, plataformas de reservas) y siempre que el uso sea coherente con esa comunicación.</w:t>
      </w:r>
    </w:p>
    <w:bookmarkEnd w:id="28"/>
    <w:bookmarkStart w:id="29" w:name="X91fc5a2a399cce6039213b03af47a5884ae932c"/>
    <w:p>
      <w:pPr>
        <w:pStyle w:val="Heading3"/>
      </w:pPr>
      <w:r>
        <w:t xml:space="preserve">7.2 · Autoría y portfolio</w:t>
      </w:r>
    </w:p>
    <w:p>
      <w:pPr>
        <w:pStyle w:val="FirstParagraph"/>
      </w:pPr>
      <w:r>
        <w:t xml:space="preserve">EL CREADOR</w:t>
      </w:r>
      <w:r>
        <w:t xml:space="preserve"> </w:t>
      </w:r>
      <w:r>
        <w:rPr>
          <w:b/>
          <w:bCs/>
        </w:rPr>
        <w:t xml:space="preserve">conserva la autoría moral</w:t>
      </w:r>
      <w:r>
        <w:t xml:space="preserve"> </w:t>
      </w:r>
      <w:r>
        <w:t xml:space="preserve">sobre el material. FURGOCASA no está obligada a citarle en cada uso, aunque podrá hacerlo cuando aporte valor editorial. EL CREADOR podrá utilizar el material en su portfolio personal y profesional, salvo pacto en contrario en el Anexo II.</w:t>
      </w:r>
    </w:p>
    <w:bookmarkEnd w:id="29"/>
    <w:bookmarkStart w:id="30" w:name="Xd8b8000dc7182b7f9276b6bde5bf92c6bf3d9c0"/>
    <w:p>
      <w:pPr>
        <w:pStyle w:val="Heading3"/>
      </w:pPr>
      <w:r>
        <w:t xml:space="preserve">7.3 · Garantías de EL CREADOR</w:t>
      </w:r>
    </w:p>
    <w:p>
      <w:pPr>
        <w:pStyle w:val="FirstParagraph"/>
      </w:pPr>
      <w:r>
        <w:t xml:space="preserve">EL CREADOR garantiza que:</w:t>
      </w:r>
    </w:p>
    <w:p>
      <w:pPr>
        <w:pStyle w:val="Compact"/>
        <w:numPr>
          <w:ilvl w:val="0"/>
          <w:numId w:val="1013"/>
        </w:numPr>
      </w:pPr>
      <w:r>
        <w:t xml:space="preserve">Es el autor original del material entregado o cuenta con todos los derechos necesarios para cederlo a FURGOCASA.</w:t>
      </w:r>
    </w:p>
    <w:p>
      <w:pPr>
        <w:pStyle w:val="Compact"/>
        <w:numPr>
          <w:ilvl w:val="0"/>
          <w:numId w:val="1013"/>
        </w:numPr>
      </w:pPr>
      <w:r>
        <w:t xml:space="preserve">Dispone de las autorizaciones firmadas de imagen de cualquier persona reconocible que aparezca en el material (Anexo III). FURGOCASA podrá requerir copia.</w:t>
      </w:r>
    </w:p>
    <w:p>
      <w:pPr>
        <w:pStyle w:val="Compact"/>
        <w:numPr>
          <w:ilvl w:val="0"/>
          <w:numId w:val="1013"/>
        </w:numPr>
      </w:pPr>
      <w:r>
        <w:t xml:space="preserve">El material no infringe derechos de terceros (autores, modelos, marcas, lugares con derechos especiales, drones en zonas reguladas, etc.).</w:t>
      </w:r>
    </w:p>
    <w:bookmarkEnd w:id="30"/>
    <w:bookmarkStart w:id="31" w:name="Xfb39853fdded2392b0026bd1dc3a1f710482167"/>
    <w:p>
      <w:pPr>
        <w:pStyle w:val="Heading3"/>
      </w:pPr>
      <w:r>
        <w:t xml:space="preserve">7.3 bis · Ausencia de exclusividad</w:t>
      </w:r>
    </w:p>
    <w:p>
      <w:pPr>
        <w:pStyle w:val="FirstParagraph"/>
      </w:pPr>
      <w:r>
        <w:t xml:space="preserve">El presente contrato</w:t>
      </w:r>
      <w:r>
        <w:t xml:space="preserve"> </w:t>
      </w:r>
      <w:r>
        <w:rPr>
          <w:b/>
          <w:bCs/>
        </w:rPr>
        <w:t xml:space="preserve">no impone exclusividad alguna</w:t>
      </w:r>
      <w:r>
        <w:t xml:space="preserve"> </w:t>
      </w:r>
      <w:r>
        <w:t xml:space="preserve">a EL CREADOR. EL CREADOR conserva plena libertad para crear, publicar y colaborar con cualquier otra marca —incluidas marcas del sector alquiler de campers/autocaravanas— antes, durante y después de la colaboración. La única restricción operativa aplica al</w:t>
      </w:r>
      <w:r>
        <w:t xml:space="preserve"> </w:t>
      </w:r>
      <w:r>
        <w:rPr>
          <w:b/>
          <w:bCs/>
        </w:rPr>
        <w:t xml:space="preserve">material concreto entregado a FURGOCASA</w:t>
      </w:r>
      <w:r>
        <w:t xml:space="preserve"> </w:t>
      </w:r>
      <w:r>
        <w:t xml:space="preserve">en ejecución de este contrato: dicho material debe respetar los criterios de</w:t>
      </w:r>
      <w:r>
        <w:t xml:space="preserve"> </w:t>
      </w:r>
      <w:r>
        <w:rPr>
          <w:b/>
          <w:bCs/>
        </w:rPr>
        <w:t xml:space="preserve">idoneidad de marca</w:t>
      </w:r>
      <w:r>
        <w:t xml:space="preserve"> </w:t>
      </w:r>
      <w:r>
        <w:t xml:space="preserve">descritos en la Cláusula 3.3 (sin elementos ofensivos, sin marcas competidoras visibles, sin conducción imprudente, con autorizaciones de imagen).</w:t>
      </w:r>
    </w:p>
    <w:bookmarkEnd w:id="31"/>
    <w:bookmarkStart w:id="32" w:name="X649b0ea2920f78a09f1ea1a01fc3d7794f85fa8"/>
    <w:p>
      <w:pPr>
        <w:pStyle w:val="Heading3"/>
      </w:pPr>
      <w:r>
        <w:t xml:space="preserve">7.4 · Indemnidad</w:t>
      </w:r>
    </w:p>
    <w:p>
      <w:pPr>
        <w:pStyle w:val="FirstParagraph"/>
      </w:pPr>
      <w:r>
        <w:t xml:space="preserve">EL CREADOR mantendrá indemne a FURGOCASA frente a cualquier reclamación de terceros derivada del incumplimiento de las garantías de la cláusula 7.3.</w:t>
      </w:r>
    </w:p>
    <w:bookmarkEnd w:id="32"/>
    <w:bookmarkStart w:id="33" w:name="Xa2c3bbc64658d4743288fe75775903fc0c0bc7d"/>
    <w:p>
      <w:pPr>
        <w:pStyle w:val="Heading3"/>
      </w:pPr>
      <w:r>
        <w:t xml:space="preserve">7.5 · Sin remuneración adicional</w:t>
      </w:r>
    </w:p>
    <w:p>
      <w:pPr>
        <w:pStyle w:val="FirstParagraph"/>
      </w:pPr>
      <w:r>
        <w:t xml:space="preserve">La contraprestación económica de EL CREADOR por la cesión de derechos descrita en este punto está</w:t>
      </w:r>
      <w:r>
        <w:t xml:space="preserve"> </w:t>
      </w:r>
      <w:r>
        <w:rPr>
          <w:b/>
          <w:bCs/>
        </w:rPr>
        <w:t xml:space="preserve">íntegramente cubierta por el reembolso del alquiler</w:t>
      </w:r>
      <w:r>
        <w:t xml:space="preserve"> </w:t>
      </w:r>
      <w:r>
        <w:t xml:space="preserve">previsto en la Cláusula 4. No procede ninguna remuneración adicional por usos posteriores, por uso de la pieza en publicidad pagada o por reediciones, salvo pacto expreso por escrito.</w:t>
      </w:r>
    </w:p>
    <w:p>
      <w:r>
        <w:pict>
          <v:rect style="width:0;height:1.5pt" o:hralign="center" o:hrstd="t" o:hr="t"/>
        </w:pict>
      </w:r>
    </w:p>
    <w:bookmarkEnd w:id="33"/>
    <w:bookmarkEnd w:id="34"/>
    <w:bookmarkStart w:id="35" w:name="Xba840f41ed901865352a7d4ade551a4a75cc43e"/>
    <w:p>
      <w:pPr>
        <w:pStyle w:val="Heading2"/>
      </w:pPr>
      <w:r>
        <w:t xml:space="preserve">8 · Confidencialidad y comunicación</w:t>
      </w:r>
    </w:p>
    <w:p>
      <w:pPr>
        <w:pStyle w:val="Compact"/>
        <w:numPr>
          <w:ilvl w:val="0"/>
          <w:numId w:val="1014"/>
        </w:numPr>
      </w:pPr>
      <w:r>
        <w:t xml:space="preserve">EL CREADOR puede</w:t>
      </w:r>
      <w:r>
        <w:t xml:space="preserve"> </w:t>
      </w:r>
      <w:r>
        <w:rPr>
          <w:b/>
          <w:bCs/>
        </w:rPr>
        <w:t xml:space="preserve">publicar la pieza editada en sus propios canales</w:t>
      </w:r>
      <w:r>
        <w:t xml:space="preserve"> </w:t>
      </w:r>
      <w:r>
        <w:t xml:space="preserve">desde el momento de la entrega, salvo pacto contrario expreso por escrito.</w:t>
      </w:r>
    </w:p>
    <w:p>
      <w:pPr>
        <w:pStyle w:val="Compact"/>
        <w:numPr>
          <w:ilvl w:val="0"/>
          <w:numId w:val="1014"/>
        </w:numPr>
      </w:pPr>
      <w:r>
        <w:t xml:space="preserve">EL CREADOR se compromete a</w:t>
      </w:r>
      <w:r>
        <w:t xml:space="preserve"> </w:t>
      </w:r>
      <w:r>
        <w:rPr>
          <w:b/>
          <w:bCs/>
        </w:rPr>
        <w:t xml:space="preserve">no divulgar</w:t>
      </w:r>
      <w:r>
        <w:t xml:space="preserve"> </w:t>
      </w:r>
      <w:r>
        <w:t xml:space="preserve">datos económicos del contrato (importes, tarifas internas) ni información operativa de FURGOCASA a la que tenga acceso por la colaboración.</w:t>
      </w:r>
    </w:p>
    <w:p>
      <w:pPr>
        <w:pStyle w:val="Compact"/>
        <w:numPr>
          <w:ilvl w:val="0"/>
          <w:numId w:val="1014"/>
        </w:numPr>
      </w:pPr>
      <w:r>
        <w:t xml:space="preserve">En las menciones públicas del proyecto, EL CREADOR podrá identificar a FURGOCASA como marca colaboradora con los términos y arte gráfico que se le proporcione (Anexo IV).</w:t>
      </w:r>
    </w:p>
    <w:p>
      <w:pPr>
        <w:pStyle w:val="Compact"/>
        <w:numPr>
          <w:ilvl w:val="0"/>
          <w:numId w:val="1014"/>
        </w:numPr>
      </w:pPr>
      <w:r>
        <w:t xml:space="preserve">FURGOCASA, recíprocamente, podrá mencionar a EL CREADOR en sus canales con el nombre artístico facilitado en la cabecera.</w:t>
      </w:r>
    </w:p>
    <w:p>
      <w:r>
        <w:pict>
          <v:rect style="width:0;height:1.5pt" o:hralign="center" o:hrstd="t" o:hr="t"/>
        </w:pict>
      </w:r>
    </w:p>
    <w:bookmarkEnd w:id="35"/>
    <w:bookmarkStart w:id="39" w:name="Xc42290a22094b2ce1e9541260ced0c2adc4ffb6"/>
    <w:p>
      <w:pPr>
        <w:pStyle w:val="Heading2"/>
      </w:pPr>
      <w:r>
        <w:t xml:space="preserve">9 · Causas de incumplimiento y consecuencias</w:t>
      </w:r>
    </w:p>
    <w:bookmarkStart w:id="36" w:name="X846d02eb3ead52df6c5b82487f5b56ba45b3abc"/>
    <w:p>
      <w:pPr>
        <w:pStyle w:val="Heading3"/>
      </w:pPr>
      <w:r>
        <w:t xml:space="preserve">9.1 · Incumplimiento por parte de EL CREADOR</w:t>
      </w:r>
    </w:p>
    <w:p>
      <w:pPr>
        <w:pStyle w:val="FirstParagraph"/>
      </w:pPr>
      <w:r>
        <w:t xml:space="preserve">Se considerarán incumplimientos materiales de este contrato, sin perjuicio de los previstos en el contrato de alquiler estándar de la Cláusula 5:</w:t>
      </w:r>
    </w:p>
    <w:p>
      <w:pPr>
        <w:pStyle w:val="Compact"/>
        <w:numPr>
          <w:ilvl w:val="0"/>
          <w:numId w:val="1015"/>
        </w:numPr>
      </w:pPr>
      <w:r>
        <w:rPr>
          <w:b/>
          <w:bCs/>
        </w:rPr>
        <w:t xml:space="preserve">No entrega del material</w:t>
      </w:r>
      <w:r>
        <w:t xml:space="preserve"> </w:t>
      </w:r>
      <w:r>
        <w:t xml:space="preserve">dentro del plazo pactado.</w:t>
      </w:r>
    </w:p>
    <w:p>
      <w:pPr>
        <w:pStyle w:val="Compact"/>
        <w:numPr>
          <w:ilvl w:val="0"/>
          <w:numId w:val="1015"/>
        </w:numPr>
      </w:pPr>
      <w:r>
        <w:rPr>
          <w:b/>
          <w:bCs/>
        </w:rPr>
        <w:t xml:space="preserve">Entrega defectuosa</w:t>
      </w:r>
      <w:r>
        <w:t xml:space="preserve">: por debajo de los mínimos técnicos (3.2) o de variedad (3.3), tras agotar el procedimiento de subsanación de la 4.5 si fuera ofrecido.</w:t>
      </w:r>
    </w:p>
    <w:p>
      <w:pPr>
        <w:pStyle w:val="Compact"/>
        <w:numPr>
          <w:ilvl w:val="0"/>
          <w:numId w:val="1015"/>
        </w:numPr>
      </w:pPr>
      <w:r>
        <w:rPr>
          <w:b/>
          <w:bCs/>
        </w:rPr>
        <w:t xml:space="preserve">Falsedad</w:t>
      </w:r>
      <w:r>
        <w:t xml:space="preserve"> </w:t>
      </w:r>
      <w:r>
        <w:t xml:space="preserve">en las garantías de la 7.3 (autoría, autorizaciones de imagen, no infracción).</w:t>
      </w:r>
    </w:p>
    <w:p>
      <w:pPr>
        <w:pStyle w:val="Compact"/>
        <w:numPr>
          <w:ilvl w:val="0"/>
          <w:numId w:val="1015"/>
        </w:numPr>
      </w:pPr>
      <w:r>
        <w:rPr>
          <w:b/>
          <w:bCs/>
        </w:rPr>
        <w:t xml:space="preserve">Uso del vehículo</w:t>
      </w:r>
      <w:r>
        <w:t xml:space="preserve"> </w:t>
      </w:r>
      <w:r>
        <w:t xml:space="preserve">distinto al pactado: subarriendo, uso comercial no autorizado, salida del territorio sin permiso, conducción por personas no autorizadas.</w:t>
      </w:r>
    </w:p>
    <w:p>
      <w:pPr>
        <w:pStyle w:val="FirstParagraph"/>
      </w:pPr>
      <w:r>
        <w:rPr>
          <w:b/>
          <w:bCs/>
        </w:rPr>
        <w:t xml:space="preserve">Consecuencias</w:t>
      </w:r>
      <w:r>
        <w:t xml:space="preserve">:</w:t>
      </w:r>
    </w:p>
    <w:p>
      <w:pPr>
        <w:pStyle w:val="Compact"/>
        <w:numPr>
          <w:ilvl w:val="0"/>
          <w:numId w:val="1016"/>
        </w:numPr>
      </w:pPr>
      <w:r>
        <w:t xml:space="preserve">El alquiler</w:t>
      </w:r>
      <w:r>
        <w:t xml:space="preserve"> </w:t>
      </w:r>
      <w:r>
        <w:rPr>
          <w:b/>
          <w:bCs/>
        </w:rPr>
        <w:t xml:space="preserve">permanece facturado</w:t>
      </w:r>
      <w:r>
        <w:t xml:space="preserve"> </w:t>
      </w:r>
      <w:r>
        <w:t xml:space="preserve">y no procede reembolso (Cláusula 4.4).</w:t>
      </w:r>
    </w:p>
    <w:p>
      <w:pPr>
        <w:pStyle w:val="Compact"/>
        <w:numPr>
          <w:ilvl w:val="0"/>
          <w:numId w:val="1016"/>
        </w:numPr>
      </w:pPr>
      <w:r>
        <w:t xml:space="preserve">En los casos 3 y 4, FURGOCASA podrá reclamar adicionalmente los</w:t>
      </w:r>
      <w:r>
        <w:t xml:space="preserve"> </w:t>
      </w:r>
      <w:r>
        <w:rPr>
          <w:b/>
          <w:bCs/>
        </w:rPr>
        <w:t xml:space="preserve">daños y perjuicios</w:t>
      </w:r>
      <w:r>
        <w:t xml:space="preserve"> </w:t>
      </w:r>
      <w:r>
        <w:t xml:space="preserve">causados, incluyendo el coste de retirada del material publicado y eventuales acciones judiciales por infracción de derechos.</w:t>
      </w:r>
    </w:p>
    <w:p>
      <w:pPr>
        <w:pStyle w:val="Compact"/>
        <w:numPr>
          <w:ilvl w:val="0"/>
          <w:numId w:val="1016"/>
        </w:numPr>
      </w:pPr>
      <w:r>
        <w:t xml:space="preserve">Pérdida del derecho a participar en futuras colaboraciones del programa.</w:t>
      </w:r>
    </w:p>
    <w:bookmarkEnd w:id="36"/>
    <w:bookmarkStart w:id="37" w:name="X9a6ed9a64b0340986b9ed6b3467f7b726f201e3"/>
    <w:p>
      <w:pPr>
        <w:pStyle w:val="Heading3"/>
      </w:pPr>
      <w:r>
        <w:t xml:space="preserve">9.2 · Incumplimiento por parte de FURGOCASA</w:t>
      </w:r>
    </w:p>
    <w:p>
      <w:pPr>
        <w:pStyle w:val="FirstParagraph"/>
      </w:pPr>
      <w:r>
        <w:t xml:space="preserve">Si FURGOCASA no pone el vehículo a disposición de EL CREADOR en la fecha pactada por causas imputables a la empresa (y no por fuerza mayor, avería sobrevenida o circunstancias externas razonables), FURGOCASA ofrecerá:</w:t>
      </w:r>
    </w:p>
    <w:p>
      <w:pPr>
        <w:pStyle w:val="Compact"/>
        <w:numPr>
          <w:ilvl w:val="0"/>
          <w:numId w:val="1017"/>
        </w:numPr>
      </w:pPr>
      <w:r>
        <w:t xml:space="preserve">Ofrecer un</w:t>
      </w:r>
      <w:r>
        <w:t xml:space="preserve"> </w:t>
      </w:r>
      <w:r>
        <w:rPr>
          <w:b/>
          <w:bCs/>
        </w:rPr>
        <w:t xml:space="preserve">vehículo equivalente</w:t>
      </w:r>
      <w:r>
        <w:t xml:space="preserve"> </w:t>
      </w:r>
      <w:r>
        <w:t xml:space="preserve">de la flota,</w:t>
      </w:r>
      <w:r>
        <w:t xml:space="preserve"> </w:t>
      </w:r>
      <w:r>
        <w:rPr>
          <w:b/>
          <w:bCs/>
        </w:rPr>
        <w:t xml:space="preserve">o</w:t>
      </w:r>
    </w:p>
    <w:p>
      <w:pPr>
        <w:pStyle w:val="Compact"/>
        <w:numPr>
          <w:ilvl w:val="0"/>
          <w:numId w:val="1017"/>
        </w:numPr>
      </w:pPr>
      <w:r>
        <w:t xml:space="preserve">Reprogramar la colaboración en fechas alternativas dentro del periodo permitido (Cláusula 6),</w:t>
      </w:r>
      <w:r>
        <w:t xml:space="preserve"> </w:t>
      </w:r>
      <w:r>
        <w:rPr>
          <w:b/>
          <w:bCs/>
        </w:rPr>
        <w:t xml:space="preserve">o</w:t>
      </w:r>
    </w:p>
    <w:p>
      <w:pPr>
        <w:pStyle w:val="Compact"/>
        <w:numPr>
          <w:ilvl w:val="0"/>
          <w:numId w:val="1017"/>
        </w:numPr>
      </w:pPr>
      <w:r>
        <w:rPr>
          <w:b/>
          <w:bCs/>
        </w:rPr>
        <w:t xml:space="preserve">Cancelar</w:t>
      </w:r>
      <w:r>
        <w:t xml:space="preserve"> </w:t>
      </w:r>
      <w:r>
        <w:t xml:space="preserve">el contrato sin penalización con reembolso íntegro de lo abonado por EL CREADOR.</w:t>
      </w:r>
    </w:p>
    <w:p>
      <w:pPr>
        <w:pStyle w:val="FirstParagraph"/>
      </w:pPr>
      <w:r>
        <w:t xml:space="preserve">En ningún caso EL CREADOR podrá reclamar lucro cesante por trabajos no realizados a terceros, dado el carácter de colaboración no remunerada en metálico.</w:t>
      </w:r>
    </w:p>
    <w:bookmarkEnd w:id="37"/>
    <w:bookmarkStart w:id="38" w:name="X57eda80df33dcdb14c940ad2ad78e0f3af0008a"/>
    <w:p>
      <w:pPr>
        <w:pStyle w:val="Heading3"/>
      </w:pPr>
      <w:r>
        <w:t xml:space="preserve">9.3 · Fuerza mayor</w:t>
      </w:r>
    </w:p>
    <w:p>
      <w:pPr>
        <w:pStyle w:val="FirstParagraph"/>
      </w:pPr>
      <w:r>
        <w:t xml:space="preserve">Ninguna de las partes responderá del incumplimiento debido a causas de fuerza mayor (catástrofes naturales, restricciones administrativas, accidentes graves no imputables, etc.). Se reprogramará la colaboración o se cancelará sin penalización, según lo razonable en cada caso.</w:t>
      </w:r>
    </w:p>
    <w:p>
      <w:r>
        <w:pict>
          <v:rect style="width:0;height:1.5pt" o:hralign="center" o:hrstd="t" o:hr="t"/>
        </w:pict>
      </w:r>
    </w:p>
    <w:bookmarkEnd w:id="38"/>
    <w:bookmarkEnd w:id="39"/>
    <w:bookmarkStart w:id="40" w:name="Xd54f430d624ccf64e20443cffb77a3c70848db4"/>
    <w:p>
      <w:pPr>
        <w:pStyle w:val="Heading2"/>
      </w:pPr>
      <w:r>
        <w:t xml:space="preserve">10 · Cancelación antes del inicio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Antelación respecto a la fecha de recogida</w:t>
            </w:r>
          </w:p>
        </w:tc>
        <w:tc>
          <w:tcPr/>
          <w:p>
            <w:pPr>
              <w:pStyle w:val="Compact"/>
            </w:pPr>
            <w:r>
              <w:t xml:space="preserve">Política aplicable</w:t>
            </w:r>
          </w:p>
        </w:tc>
      </w:tr>
      <w:tr>
        <w:tc>
          <w:tcPr/>
          <w:p>
            <w:pPr>
              <w:pStyle w:val="Compact"/>
            </w:pPr>
            <w:r>
              <w:t xml:space="preserve">&gt; 60 días</w:t>
            </w:r>
          </w:p>
        </w:tc>
        <w:tc>
          <w:tcPr/>
          <w:p>
            <w:pPr>
              <w:pStyle w:val="Compact"/>
            </w:pPr>
            <w:r>
              <w:t xml:space="preserve">Cancelación gratuita por cualquiera de las partes.</w:t>
            </w:r>
          </w:p>
        </w:tc>
      </w:tr>
      <w:tr>
        <w:tc>
          <w:tcPr/>
          <w:p>
            <w:pPr>
              <w:pStyle w:val="Compact"/>
            </w:pPr>
            <w:r>
              <w:t xml:space="preserve">30–60 días</w:t>
            </w:r>
          </w:p>
        </w:tc>
        <w:tc>
          <w:tcPr/>
          <w:p>
            <w:pPr>
              <w:pStyle w:val="Compact"/>
            </w:pPr>
            <w:r>
              <w:t xml:space="preserve">Aplica la</w:t>
            </w:r>
            <w:r>
              <w:t xml:space="preserve"> </w:t>
            </w:r>
            <w:r>
              <w:rPr>
                <w:b/>
                <w:bCs/>
              </w:rPr>
              <w:t xml:space="preserve">política estándar de cancelación</w:t>
            </w:r>
            <w:r>
              <w:t xml:space="preserve"> </w:t>
            </w:r>
            <w:r>
              <w:t xml:space="preserve">de FURGOCASA vigente en la fecha de firma.</w:t>
            </w:r>
          </w:p>
        </w:tc>
      </w:tr>
      <w:tr>
        <w:tc>
          <w:tcPr/>
          <w:p>
            <w:pPr>
              <w:pStyle w:val="Compact"/>
            </w:pPr>
            <w:r>
              <w:t xml:space="preserve">&lt; 30 días</w:t>
            </w:r>
          </w:p>
        </w:tc>
        <w:tc>
          <w:tcPr/>
          <w:p>
            <w:pPr>
              <w:pStyle w:val="Compact"/>
            </w:pPr>
            <w:r>
              <w:t xml:space="preserve">Aplica la</w:t>
            </w:r>
            <w:r>
              <w:t xml:space="preserve"> </w:t>
            </w:r>
            <w:r>
              <w:rPr>
                <w:b/>
                <w:bCs/>
              </w:rPr>
              <w:t xml:space="preserve">política estándar de cancelación</w:t>
            </w:r>
            <w:r>
              <w:t xml:space="preserve"> </w:t>
            </w:r>
            <w:r>
              <w:t xml:space="preserve">de FURGOCASA. La devolución de lo abonado se rige por los términos generales del alquiler.</w:t>
            </w:r>
          </w:p>
        </w:tc>
      </w:tr>
    </w:tbl>
    <w:p>
      <w:pPr>
        <w:pStyle w:val="BlockText"/>
      </w:pPr>
      <w:r>
        <w:t xml:space="preserve">Las cancelaciones se consideran sobre la fecha programada de</w:t>
      </w:r>
      <w:r>
        <w:t xml:space="preserve"> </w:t>
      </w:r>
      <w:r>
        <w:rPr>
          <w:b/>
          <w:bCs/>
        </w:rPr>
        <w:t xml:space="preserve">recogida</w:t>
      </w:r>
      <w:r>
        <w:t xml:space="preserve"> </w:t>
      </w:r>
      <w:r>
        <w:t xml:space="preserve">(pickup).</w:t>
      </w:r>
    </w:p>
    <w:p>
      <w:r>
        <w:pict>
          <v:rect style="width:0;height:1.5pt" o:hralign="center" o:hrstd="t" o:hr="t"/>
        </w:pict>
      </w:r>
    </w:p>
    <w:bookmarkEnd w:id="40"/>
    <w:bookmarkStart w:id="41" w:name="Xad33c4b5f5b95199f4a8157ac6b7fd4ec9126a7"/>
    <w:p>
      <w:pPr>
        <w:pStyle w:val="Heading2"/>
      </w:pPr>
      <w:r>
        <w:t xml:space="preserve">11 · Protección de datos</w:t>
      </w:r>
    </w:p>
    <w:p>
      <w:pPr>
        <w:pStyle w:val="FirstParagraph"/>
      </w:pPr>
      <w:r>
        <w:t xml:space="preserve">FURGOCASA, como Responsable del Tratamiento, tratará los datos personales de EL CREADOR para la gestión del presente contrato, su ejecución, facturación, fiscalidad y, en su caso, gestión de incidencias, así como para el cumplimiento de las obligaciones legales aplicables. Base legal: ejecución del contrato (art. 6.1.b RGPD), obligaciones legales (6.1.c) e interés legítimo (6.1.f) para la conservación necesaria.</w:t>
      </w:r>
    </w:p>
    <w:p>
      <w:pPr>
        <w:pStyle w:val="BodyText"/>
      </w:pPr>
      <w:r>
        <w:t xml:space="preserve">EL CREADOR podrá ejercer sus derechos de acceso, rectificación, supresión, oposición, limitación y portabilidad mediante escrito a</w:t>
      </w:r>
      <w:r>
        <w:t xml:space="preserve"> </w:t>
      </w:r>
      <w:hyperlink r:id="rId10">
        <w:r>
          <w:rPr>
            <w:rStyle w:val="Hyperlink"/>
            <w:b/>
            <w:bCs/>
          </w:rPr>
          <w:t xml:space="preserve">info@furgocasa.com</w:t>
        </w:r>
      </w:hyperlink>
      <w:r>
        <w:t xml:space="preserve">, conforme a la</w:t>
      </w:r>
      <w:r>
        <w:t xml:space="preserve"> </w:t>
      </w:r>
      <w:r>
        <w:rPr>
          <w:b/>
          <w:bCs/>
        </w:rPr>
        <w:t xml:space="preserve">Política de Privacidad</w:t>
      </w:r>
      <w:r>
        <w:t xml:space="preserve"> </w:t>
      </w:r>
      <w:r>
        <w:t xml:space="preserve">publicada en</w:t>
      </w:r>
      <w:r>
        <w:t xml:space="preserve"> </w:t>
      </w:r>
      <w:r>
        <w:rPr>
          <w:rStyle w:val="VerbatimChar"/>
        </w:rPr>
        <w:t xml:space="preserve">https://www.furgocasa.com/privacidad</w:t>
      </w:r>
      <w:r>
        <w:t xml:space="preserve">.</w:t>
      </w:r>
    </w:p>
    <w:p>
      <w:r>
        <w:pict>
          <v:rect style="width:0;height:1.5pt" o:hralign="center" o:hrstd="t" o:hr="t"/>
        </w:pict>
      </w:r>
    </w:p>
    <w:bookmarkEnd w:id="41"/>
    <w:bookmarkStart w:id="42" w:name="Xf3b4937eb7227dc5e29d702aace4a91941b2a4a"/>
    <w:p>
      <w:pPr>
        <w:pStyle w:val="Heading2"/>
      </w:pPr>
      <w:r>
        <w:t xml:space="preserve">12 · Notificaciones y comunicaciones</w:t>
      </w:r>
    </w:p>
    <w:p>
      <w:pPr>
        <w:pStyle w:val="FirstParagraph"/>
      </w:pPr>
      <w:r>
        <w:t xml:space="preserve">Las notificaciones entre las partes se realizarán por</w:t>
      </w:r>
      <w:r>
        <w:t xml:space="preserve"> </w:t>
      </w:r>
      <w:r>
        <w:rPr>
          <w:b/>
          <w:bCs/>
        </w:rPr>
        <w:t xml:space="preserve">email</w:t>
      </w:r>
      <w:r>
        <w:t xml:space="preserve"> </w:t>
      </w:r>
      <w:r>
        <w:t xml:space="preserve">a las direcciones consignadas en la cabecera. Se considerará válida cualquier notificación en relación con el material entregado (entrega, decisión, subsanación, reembolso) enviada a esos emails, con copia opcional por</w:t>
      </w:r>
      <w:r>
        <w:t xml:space="preserve"> </w:t>
      </w:r>
      <w:r>
        <w:rPr>
          <w:b/>
          <w:bCs/>
        </w:rPr>
        <w:t xml:space="preserve">WhatsApp</w:t>
      </w:r>
      <w:r>
        <w:t xml:space="preserve"> </w:t>
      </w:r>
      <w:r>
        <w:t xml:space="preserve">al número de EL CREADOR.</w:t>
      </w:r>
    </w:p>
    <w:p>
      <w:pPr>
        <w:pStyle w:val="BodyText"/>
      </w:pPr>
      <w:r>
        <w:t xml:space="preserve">Cambios de dirección de notificación: deberán comunicarse a la otra parte por email con al menos</w:t>
      </w:r>
      <w:r>
        <w:t xml:space="preserve"> </w:t>
      </w:r>
      <w:r>
        <w:rPr>
          <w:b/>
          <w:bCs/>
        </w:rPr>
        <w:t xml:space="preserve">48 horas de antelación</w:t>
      </w:r>
      <w:r>
        <w:t xml:space="preserve">.</w:t>
      </w:r>
    </w:p>
    <w:p>
      <w:r>
        <w:pict>
          <v:rect style="width:0;height:1.5pt" o:hralign="center" o:hrstd="t" o:hr="t"/>
        </w:pict>
      </w:r>
    </w:p>
    <w:bookmarkEnd w:id="42"/>
    <w:bookmarkStart w:id="43" w:name="Xc72963a4ed2419379d9e287bf5087e8c89a3707"/>
    <w:p>
      <w:pPr>
        <w:pStyle w:val="Heading2"/>
      </w:pPr>
      <w:r>
        <w:t xml:space="preserve">13 · Ley aplicable y jurisdicción</w:t>
      </w:r>
    </w:p>
    <w:p>
      <w:pPr>
        <w:pStyle w:val="FirstParagraph"/>
      </w:pPr>
      <w:r>
        <w:t xml:space="preserve">El presente contrato se rige por la legislación española. Para la resolución de cualquier controversia derivada de la interpretación o ejecución del contrato, las partes, con expresa renuncia a su propio fuero, se someten a los</w:t>
      </w:r>
      <w:r>
        <w:t xml:space="preserve"> </w:t>
      </w:r>
      <w:r>
        <w:rPr>
          <w:b/>
          <w:bCs/>
        </w:rPr>
        <w:t xml:space="preserve">Juzgados y Tribunales de Murcia</w:t>
      </w:r>
      <w:r>
        <w:t xml:space="preserve"> </w:t>
      </w:r>
      <w:r>
        <w:t xml:space="preserve">capital, salvo que la normativa aplicable a EL CREADOR como consumidor establezca otra jurisdicción imperativa, en cuyo caso aplicará esta última.</w:t>
      </w:r>
    </w:p>
    <w:p>
      <w:r>
        <w:pict>
          <v:rect style="width:0;height:1.5pt" o:hralign="center" o:hrstd="t" o:hr="t"/>
        </w:pict>
      </w:r>
    </w:p>
    <w:bookmarkEnd w:id="43"/>
    <w:bookmarkStart w:id="44" w:name="X8d2d615541ff30f569b9e4d83f9d32c13b6c1cd"/>
    <w:p>
      <w:pPr>
        <w:pStyle w:val="Heading2"/>
      </w:pPr>
      <w:r>
        <w:t xml:space="preserve">14 · Aceptación y firma</w:t>
      </w:r>
    </w:p>
    <w:p>
      <w:pPr>
        <w:pStyle w:val="FirstParagraph"/>
      </w:pPr>
      <w:r>
        <w:t xml:space="preserve">Las partes manifiestan haber leído, comprendido y aceptado todas las cláusulas del presente contrato, así como sus anexos, y lo firman por duplicado en el lugar y fecha indicados en la cabecera.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 FURGOCASA</w:t>
            </w:r>
          </w:p>
        </w:tc>
        <w:tc>
          <w:tcPr/>
          <w:p>
            <w:pPr>
              <w:pStyle w:val="Compact"/>
            </w:pPr>
            <w:r>
              <w:t xml:space="preserve">Por EL CREADOR</w:t>
            </w:r>
          </w:p>
        </w:tc>
      </w:tr>
      <w:tr>
        <w:tc>
          <w:tcPr/>
          <w:p>
            <w:pPr>
              <w:pStyle w:val="Compact"/>
            </w:pPr>
            <w:r>
              <w:rPr>
                <w:rStyle w:val="VerbatimChar"/>
              </w:rPr>
              <w:t xml:space="preserve">{{COMPANY_REP_NOMBRE}}</w:t>
            </w:r>
          </w:p>
        </w:tc>
        <w:tc>
          <w:tcPr/>
          <w:p>
            <w:pPr>
              <w:pStyle w:val="Compact"/>
            </w:pPr>
            <w:r>
              <w:rPr>
                <w:rStyle w:val="VerbatimChar"/>
              </w:rPr>
              <w:t xml:space="preserve">{{CREADOR_NOMBRE}}</w:t>
            </w:r>
          </w:p>
        </w:tc>
      </w:tr>
      <w:tr>
        <w:tc>
          <w:tcPr/>
          <w:p>
            <w:pPr>
              <w:pStyle w:val="Compact"/>
            </w:pPr>
            <w:r>
              <w:t xml:space="preserve">DNI:</w:t>
            </w:r>
            <w:r>
              <w:t xml:space="preserve"> </w:t>
            </w:r>
            <w:r>
              <w:rPr>
                <w:rStyle w:val="VerbatimChar"/>
              </w:rPr>
              <w:t xml:space="preserve">{{COMPANY_REP_DNI}}</w:t>
            </w:r>
          </w:p>
        </w:tc>
        <w:tc>
          <w:tcPr/>
          <w:p>
            <w:pPr>
              <w:pStyle w:val="Compact"/>
            </w:pPr>
            <w:r>
              <w:t xml:space="preserve">DNI/NIE:</w:t>
            </w:r>
            <w:r>
              <w:t xml:space="preserve"> </w:t>
            </w:r>
            <w:r>
              <w:rPr>
                <w:rStyle w:val="VerbatimChar"/>
              </w:rPr>
              <w:t xml:space="preserve">{{CREADOR_DNI}}</w:t>
            </w:r>
          </w:p>
        </w:tc>
      </w:tr>
      <w:tr>
        <w:tc>
          <w:tcPr/>
          <w:p>
            <w:pPr>
              <w:pStyle w:val="Compact"/>
            </w:pPr>
            <w:r>
              <w:t xml:space="preserve">Firma:</w:t>
            </w:r>
          </w:p>
        </w:tc>
        <w:tc>
          <w:tcPr/>
          <w:p>
            <w:pPr>
              <w:pStyle w:val="Compact"/>
            </w:pPr>
            <w:r>
              <w:t xml:space="preserve">Firma:</w:t>
            </w: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44"/>
    <w:bookmarkStart w:id="49" w:name="anexos"/>
    <w:p>
      <w:pPr>
        <w:pStyle w:val="Heading2"/>
      </w:pPr>
      <w:r>
        <w:t xml:space="preserve">Anexos</w:t>
      </w:r>
    </w:p>
    <w:bookmarkStart w:id="45" w:name="Xdd3a476795cbf4c98cc76119a2e6a343138ed09"/>
    <w:p>
      <w:pPr>
        <w:pStyle w:val="Heading3"/>
      </w:pPr>
      <w:r>
        <w:t xml:space="preserve">Anexo I — Resumen del nivel pactado y entregables específicos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Nivel pactado</w:t>
            </w:r>
          </w:p>
        </w:tc>
        <w:tc>
          <w:tcPr/>
          <w:p>
            <w:pPr>
              <w:pStyle w:val="Compact"/>
            </w:pPr>
            <w:r>
              <w:rPr>
                <w:b/>
                <w:bCs/>
              </w:rPr>
              <w:t xml:space="preserve">{{NIVEL}}</w:t>
            </w:r>
          </w:p>
        </w:tc>
      </w:tr>
      <w:tr>
        <w:tc>
          <w:tcPr/>
          <w:p>
            <w:pPr>
              <w:pStyle w:val="Compact"/>
            </w:pPr>
            <w:r>
              <w:t xml:space="preserve">Días de cesión</w:t>
            </w:r>
          </w:p>
        </w:tc>
        <w:tc>
          <w:tcPr/>
          <w:p>
            <w:pPr>
              <w:pStyle w:val="Compact"/>
            </w:pPr>
            <w:r>
              <w:rPr>
                <w:rStyle w:val="VerbatimChar"/>
              </w:rPr>
              <w:t xml:space="preserve">{{DIAS_CESION}}</w:t>
            </w:r>
          </w:p>
        </w:tc>
      </w:tr>
      <w:tr>
        <w:tc>
          <w:tcPr/>
          <w:p>
            <w:pPr>
              <w:pStyle w:val="Compact"/>
            </w:pPr>
            <w:r>
              <w:t xml:space="preserve">Tarifa de las fechas (categoría temporada)</w:t>
            </w:r>
          </w:p>
        </w:tc>
        <w:tc>
          <w:tcPr/>
          <w:p>
            <w:pPr>
              <w:pStyle w:val="Compact"/>
            </w:pPr>
            <w:r>
              <w:rPr>
                <w:rStyle w:val="VerbatimChar"/>
              </w:rPr>
              <w:t xml:space="preserve">{{CATEGORIA_TEMPORADA}}</w:t>
            </w:r>
            <w:r>
              <w:t xml:space="preserve"> </w:t>
            </w:r>
            <w:r>
              <w:t xml:space="preserve">—</w:t>
            </w:r>
            <w:r>
              <w:t xml:space="preserve"> </w:t>
            </w:r>
            <w:r>
              <w:rPr>
                <w:rStyle w:val="VerbatimChar"/>
              </w:rPr>
              <w:t xml:space="preserve">{{TARIFA_DIARIA}}</w:t>
            </w:r>
            <w:r>
              <w:t xml:space="preserve"> </w:t>
            </w:r>
            <w:r>
              <w:t xml:space="preserve">€/día</w:t>
            </w:r>
          </w:p>
        </w:tc>
      </w:tr>
      <w:tr>
        <w:tc>
          <w:tcPr/>
          <w:p>
            <w:pPr>
              <w:pStyle w:val="Compact"/>
            </w:pPr>
            <w:r>
              <w:t xml:space="preserve">Importe total facturado (IVA incl.)</w:t>
            </w:r>
          </w:p>
        </w:tc>
        <w:tc>
          <w:tcPr/>
          <w:p>
            <w:pPr>
              <w:pStyle w:val="Compact"/>
            </w:pPr>
            <w:r>
              <w:rPr>
                <w:rStyle w:val="VerbatimChar"/>
                <w:b/>
                <w:bCs/>
              </w:rPr>
              <w:t xml:space="preserve">{{IMPORTE_ALQUILER}}</w:t>
            </w:r>
            <w:r>
              <w:rPr>
                <w:b/>
                <w:bCs/>
              </w:rPr>
              <w:t xml:space="preserve"> </w:t>
            </w:r>
            <w:r>
              <w:rPr>
                <w:b/>
                <w:bCs/>
              </w:rPr>
              <w:t xml:space="preserve">€</w:t>
            </w:r>
          </w:p>
        </w:tc>
      </w:tr>
      <w:tr>
        <w:tc>
          <w:tcPr/>
          <w:p>
            <w:pPr>
              <w:pStyle w:val="Compact"/>
            </w:pPr>
            <w:r>
              <w:t xml:space="preserve">Nº de factura emitida</w:t>
            </w:r>
          </w:p>
        </w:tc>
        <w:tc>
          <w:tcPr/>
          <w:p>
            <w:pPr>
              <w:pStyle w:val="Compact"/>
            </w:pPr>
            <w:r>
              <w:rPr>
                <w:rStyle w:val="VerbatimChar"/>
              </w:rPr>
              <w:t xml:space="preserve">{{NUMERO_FACTURA}}</w:t>
            </w:r>
          </w:p>
        </w:tc>
      </w:tr>
      <w:tr>
        <w:tc>
          <w:tcPr/>
          <w:p>
            <w:pPr>
              <w:pStyle w:val="Compact"/>
            </w:pPr>
            <w:r>
              <w:t xml:space="preserve">Importe sujeto a reembolso si CUMPLE</w:t>
            </w:r>
          </w:p>
        </w:tc>
        <w:tc>
          <w:tcPr/>
          <w:p>
            <w:pPr>
              <w:pStyle w:val="Compact"/>
            </w:pPr>
            <w:r>
              <w:rPr>
                <w:rStyle w:val="VerbatimChar"/>
                <w:b/>
                <w:bCs/>
              </w:rPr>
              <w:t xml:space="preserve">{{IMPORTE_ALQUILER}}</w:t>
            </w:r>
            <w:r>
              <w:rPr>
                <w:b/>
                <w:bCs/>
              </w:rPr>
              <w:t xml:space="preserve"> </w:t>
            </w:r>
            <w:r>
              <w:rPr>
                <w:b/>
                <w:bCs/>
              </w:rPr>
              <w:t xml:space="preserve">€</w:t>
            </w:r>
            <w:r>
              <w:t xml:space="preserve"> </w:t>
            </w:r>
            <w:r>
              <w:t xml:space="preserve">(100 %)</w:t>
            </w:r>
          </w:p>
        </w:tc>
      </w:tr>
      <w:tr>
        <w:tc>
          <w:tcPr/>
          <w:p>
            <w:pPr>
              <w:pStyle w:val="Compact"/>
            </w:pPr>
            <w:r>
              <w:t xml:space="preserve">Fotos seleccionadas (mínimo)</w:t>
            </w:r>
          </w:p>
        </w:tc>
        <w:tc>
          <w:tcPr/>
          <w:p>
            <w:pPr>
              <w:pStyle w:val="Compact"/>
            </w:pPr>
            <w:r>
              <w:rPr>
                <w:rStyle w:val="VerbatimChar"/>
              </w:rPr>
              <w:t xml:space="preserve">{{ANEXO1_FOTOS}}</w:t>
            </w:r>
          </w:p>
        </w:tc>
      </w:tr>
      <w:tr>
        <w:tc>
          <w:tcPr/>
          <w:p>
            <w:pPr>
              <w:pStyle w:val="Compact"/>
            </w:pPr>
            <w:r>
              <w:t xml:space="preserve">B-roll bruto útil (mínimo)</w:t>
            </w:r>
          </w:p>
        </w:tc>
        <w:tc>
          <w:tcPr/>
          <w:p>
            <w:pPr>
              <w:pStyle w:val="Compact"/>
            </w:pPr>
            <w:r>
              <w:rPr>
                <w:rStyle w:val="VerbatimChar"/>
              </w:rPr>
              <w:t xml:space="preserve">{{ANEXO1_BROLL}}</w:t>
            </w:r>
          </w:p>
        </w:tc>
      </w:tr>
      <w:tr>
        <w:tc>
          <w:tcPr/>
          <w:p>
            <w:pPr>
              <w:pStyle w:val="Compact"/>
            </w:pPr>
            <w:r>
              <w:t xml:space="preserve">Pieza editada por EL CREADOR</w:t>
            </w:r>
          </w:p>
        </w:tc>
        <w:tc>
          <w:tcPr/>
          <w:p>
            <w:pPr>
              <w:pStyle w:val="Compact"/>
            </w:pPr>
            <w:r>
              <w:rPr>
                <w:rStyle w:val="VerbatimChar"/>
              </w:rPr>
              <w:t xml:space="preserve">{{ANEXO1_EDITADA}}</w:t>
            </w:r>
          </w:p>
        </w:tc>
      </w:tr>
      <w:tr>
        <w:tc>
          <w:tcPr/>
          <w:p>
            <w:pPr>
              <w:pStyle w:val="Compact"/>
            </w:pPr>
            <w:r>
              <w:t xml:space="preserve">Itinerario / localizaciones propuestas</w:t>
            </w:r>
          </w:p>
        </w:tc>
        <w:tc>
          <w:tcPr/>
          <w:p>
            <w:pPr>
              <w:pStyle w:val="Compact"/>
            </w:pPr>
            <w:r>
              <w:rPr>
                <w:rStyle w:val="VerbatimChar"/>
              </w:rPr>
              <w:t xml:space="preserve">{{ANEXO1_ITINERARIO}}</w:t>
            </w:r>
          </w:p>
        </w:tc>
      </w:tr>
      <w:tr>
        <w:tc>
          <w:tcPr/>
          <w:p>
            <w:pPr>
              <w:pStyle w:val="Compact"/>
            </w:pPr>
            <w:r>
              <w:t xml:space="preserve">Plazo de entrega</w:t>
            </w:r>
          </w:p>
        </w:tc>
        <w:tc>
          <w:tcPr/>
          <w:p>
            <w:pPr>
              <w:pStyle w:val="Compact"/>
            </w:pPr>
            <w:r>
              <w:rPr>
                <w:rStyle w:val="VerbatimChar"/>
              </w:rPr>
              <w:t xml:space="preserve">{{PLAZO_ENTREGA_DIAS}}</w:t>
            </w:r>
            <w:r>
              <w:t xml:space="preserve"> </w:t>
            </w:r>
            <w:r>
              <w:t xml:space="preserve">días (default 30)</w:t>
            </w:r>
          </w:p>
        </w:tc>
      </w:tr>
      <w:tr>
        <w:tc>
          <w:tcPr/>
          <w:p>
            <w:pPr>
              <w:pStyle w:val="Compact"/>
            </w:pPr>
            <w:r>
              <w:t xml:space="preserve">Plazo de revisión</w:t>
            </w:r>
          </w:p>
        </w:tc>
        <w:tc>
          <w:tcPr/>
          <w:p>
            <w:pPr>
              <w:pStyle w:val="Compact"/>
            </w:pPr>
            <w:r>
              <w:rPr>
                <w:rStyle w:val="VerbatimChar"/>
              </w:rPr>
              <w:t xml:space="preserve">{{PLAZO_REVISION_DIAS}}</w:t>
            </w:r>
            <w:r>
              <w:t xml:space="preserve"> </w:t>
            </w:r>
            <w:r>
              <w:t xml:space="preserve">días (default 14)</w:t>
            </w:r>
          </w:p>
        </w:tc>
      </w:tr>
      <w:tr>
        <w:tc>
          <w:tcPr/>
          <w:p>
            <w:pPr>
              <w:pStyle w:val="Compact"/>
            </w:pPr>
            <w:r>
              <w:t xml:space="preserve">Plazo de reembolso</w:t>
            </w:r>
          </w:p>
        </w:tc>
        <w:tc>
          <w:tcPr/>
          <w:p>
            <w:pPr>
              <w:pStyle w:val="Compact"/>
            </w:pPr>
            <w:r>
              <w:rPr>
                <w:rStyle w:val="VerbatimChar"/>
              </w:rPr>
              <w:t xml:space="preserve">{{PLAZO_REEMBOLSO_DIAS}}</w:t>
            </w:r>
            <w:r>
              <w:t xml:space="preserve"> </w:t>
            </w:r>
            <w:r>
              <w:t xml:space="preserve">días (default 10)</w:t>
            </w:r>
          </w:p>
        </w:tc>
      </w:tr>
      <w:tr>
        <w:tc>
          <w:tcPr/>
          <w:p>
            <w:pPr>
              <w:pStyle w:val="Compact"/>
            </w:pPr>
            <w:r>
              <w:t xml:space="preserve">Vía de entrega del material</w:t>
            </w:r>
          </w:p>
        </w:tc>
        <w:tc>
          <w:tcPr/>
          <w:p>
            <w:pPr>
              <w:pStyle w:val="Compact"/>
            </w:pPr>
            <w:r>
              <w:rPr>
                <w:rStyle w:val="VerbatimChar"/>
              </w:rPr>
              <w:t xml:space="preserve">{{VIA_ENTREGA}}</w:t>
            </w:r>
          </w:p>
        </w:tc>
      </w:tr>
    </w:tbl>
    <w:bookmarkEnd w:id="45"/>
    <w:bookmarkStart w:id="46" w:name="Xdbf92fd3314d946f6aa8f7380e4cd0f47ba06c8"/>
    <w:p>
      <w:pPr>
        <w:pStyle w:val="Heading3"/>
      </w:pPr>
      <w:r>
        <w:t xml:space="preserve">Anexo II — Excepciones a la cesión (si aplica)</w:t>
      </w:r>
    </w:p>
    <w:p>
      <w:pPr>
        <w:pStyle w:val="BlockText"/>
      </w:pPr>
      <w:r>
        <w:t xml:space="preserve">Por defecto, sin excepciones. Si hay alguna pieza con uso restringido (por ejemplo, una imagen únicamente para portfolio de EL CREADOR y no para campañas de pago), enumerarla aquí con su título, descripción y motivo.</w:t>
      </w:r>
    </w:p>
    <w:p>
      <w:pPr>
        <w:pStyle w:val="Compact"/>
        <w:numPr>
          <w:ilvl w:val="0"/>
          <w:numId w:val="1018"/>
        </w:numPr>
      </w:pPr>
      <w:r>
        <w:rPr>
          <w:rStyle w:val="VerbatimChar"/>
        </w:rPr>
        <w:t xml:space="preserve">{{EXCEPCIONES_CESION}}</w:t>
      </w:r>
    </w:p>
    <w:bookmarkEnd w:id="46"/>
    <w:bookmarkStart w:id="47" w:name="X18e489059105d9051847f1d720f2367e3ce8cd7"/>
    <w:p>
      <w:pPr>
        <w:pStyle w:val="Heading3"/>
      </w:pPr>
      <w:r>
        <w:t xml:space="preserve">Anexo III — Autorizaciones de imagen de terceros</w:t>
      </w:r>
    </w:p>
    <w:p>
      <w:pPr>
        <w:pStyle w:val="BlockText"/>
      </w:pPr>
      <w:r>
        <w:t xml:space="preserve">Adjuntar copia firmada de la</w:t>
      </w:r>
      <w:r>
        <w:t xml:space="preserve"> </w:t>
      </w:r>
      <w:r>
        <w:rPr>
          <w:b/>
          <w:bCs/>
        </w:rPr>
        <w:t xml:space="preserve">autorización de imagen</w:t>
      </w:r>
      <w:r>
        <w:t xml:space="preserve"> </w:t>
      </w:r>
      <w:r>
        <w:t xml:space="preserve">de cada persona reconocible que aparezca en el material. Modelo estándar disponible en</w:t>
      </w:r>
      <w:r>
        <w:t xml:space="preserve"> </w:t>
      </w:r>
      <w:r>
        <w:rPr>
          <w:rStyle w:val="VerbatimChar"/>
        </w:rPr>
        <w:t xml:space="preserve">{{URL_MODELO_AUTORIZACION_IMAGEN}}</w:t>
      </w:r>
      <w:r>
        <w:t xml:space="preserve">.</w:t>
      </w:r>
    </w:p>
    <w:p>
      <w:pPr>
        <w:pStyle w:val="Compact"/>
        <w:numPr>
          <w:ilvl w:val="0"/>
          <w:numId w:val="1019"/>
        </w:numPr>
      </w:pPr>
      <w:r>
        <w:rPr>
          <w:rStyle w:val="VerbatimChar"/>
        </w:rPr>
        <w:t xml:space="preserve">{{LISTA_AUTORIZACIONES_ADJUNTAS}}</w:t>
      </w:r>
    </w:p>
    <w:bookmarkEnd w:id="47"/>
    <w:bookmarkStart w:id="48" w:name="Xe7d9b0526ed1999096c921e4929904fb8711dd2"/>
    <w:p>
      <w:pPr>
        <w:pStyle w:val="Heading3"/>
      </w:pPr>
      <w:r>
        <w:t xml:space="preserve">Anexo IV — Identidad visual y mención de FURGOCASA</w:t>
      </w:r>
    </w:p>
    <w:p>
      <w:pPr>
        <w:pStyle w:val="BlockText"/>
      </w:pPr>
      <w:r>
        <w:t xml:space="preserve">FURGOCASA proporciona a EL CREADOR el logotipo y la guía de marca mínima para menciones públicas. URL:</w:t>
      </w:r>
      <w:r>
        <w:t xml:space="preserve"> </w:t>
      </w:r>
      <w:r>
        <w:rPr>
          <w:rStyle w:val="VerbatimChar"/>
        </w:rPr>
        <w:t xml:space="preserve">{{URL_BRAND_GUIDELINES}}</w:t>
      </w:r>
      <w:r>
        <w:t xml:space="preserve">.</w:t>
      </w:r>
    </w:p>
    <w:p>
      <w:pPr>
        <w:pStyle w:val="Compact"/>
        <w:numPr>
          <w:ilvl w:val="0"/>
          <w:numId w:val="1020"/>
        </w:numPr>
      </w:pPr>
      <w:r>
        <w:t xml:space="preserve">Mención escrita preferente:</w:t>
      </w:r>
      <w:r>
        <w:t xml:space="preserve"> </w:t>
      </w:r>
      <w:r>
        <w:rPr>
          <w:b/>
          <w:bCs/>
        </w:rPr>
        <w:t xml:space="preserve">“en colaboración con FURGOCASA — alquiler de campers de gran volumen”</w:t>
      </w:r>
      <w:r>
        <w:t xml:space="preserve">.</w:t>
      </w:r>
    </w:p>
    <w:p>
      <w:pPr>
        <w:pStyle w:val="Compact"/>
        <w:numPr>
          <w:ilvl w:val="0"/>
          <w:numId w:val="1020"/>
        </w:numPr>
      </w:pPr>
      <w:r>
        <w:t xml:space="preserve">Etiquetas redes:</w:t>
      </w:r>
      <w:r>
        <w:t xml:space="preserve"> </w:t>
      </w:r>
      <w:r>
        <w:rPr>
          <w:rStyle w:val="VerbatimChar"/>
        </w:rPr>
        <w:t xml:space="preserve">@furgocasa</w:t>
      </w:r>
      <w:r>
        <w:t xml:space="preserve"> </w:t>
      </w:r>
      <w:r>
        <w:t xml:space="preserve">(Instagram, Facebook).</w:t>
      </w:r>
    </w:p>
    <w:p>
      <w:pPr>
        <w:pStyle w:val="Compact"/>
        <w:numPr>
          <w:ilvl w:val="0"/>
          <w:numId w:val="1020"/>
        </w:numPr>
      </w:pPr>
      <w:r>
        <w:t xml:space="preserve">Hashtag opcional:</w:t>
      </w:r>
      <w:r>
        <w:t xml:space="preserve"> </w:t>
      </w:r>
      <w:r>
        <w:rPr>
          <w:rStyle w:val="VerbatimChar"/>
        </w:rPr>
        <w:t xml:space="preserve">#FurgocasaCreators</w:t>
      </w:r>
      <w:r>
        <w:t xml:space="preserve">.</w:t>
      </w:r>
    </w:p>
    <w:p>
      <w:r>
        <w:pict>
          <v:rect style="width:0;height:1.5pt" o:hralign="center" o:hrstd="t" o:hr="t"/>
        </w:pict>
      </w:r>
    </w:p>
    <w:bookmarkEnd w:id="48"/>
    <w:bookmarkEnd w:id="49"/>
    <w:bookmarkStart w:id="50" w:name="X05b8b978a05c0b9ab13b93b2b15df6792df9be4"/>
    <w:p>
      <w:pPr>
        <w:pStyle w:val="Heading2"/>
      </w:pPr>
      <w:r>
        <w:t xml:space="preserve">Apéndice (no contractual) — Notas internas de operativa</w:t>
      </w:r>
    </w:p>
    <w:p>
      <w:pPr>
        <w:pStyle w:val="BlockText"/>
      </w:pPr>
      <w:r>
        <w:t xml:space="preserve">Este bloque</w:t>
      </w:r>
      <w:r>
        <w:t xml:space="preserve"> </w:t>
      </w:r>
      <w:r>
        <w:rPr>
          <w:b/>
          <w:bCs/>
        </w:rPr>
        <w:t xml:space="preserve">no se firma</w:t>
      </w:r>
      <w:r>
        <w:t xml:space="preserve"> </w:t>
      </w:r>
      <w:r>
        <w:t xml:space="preserve">ni se incluye en el PDF entregado al creador. Es un recordatorio interno para el equipo de FURGOCASA.</w:t>
      </w:r>
    </w:p>
    <w:p>
      <w:pPr>
        <w:pStyle w:val="Compact"/>
        <w:numPr>
          <w:ilvl w:val="0"/>
          <w:numId w:val="1021"/>
        </w:numPr>
      </w:pPr>
      <w:r>
        <w:rPr>
          <w:b/>
          <w:bCs/>
        </w:rPr>
        <w:t xml:space="preserve">Generar la factura completa</w:t>
      </w:r>
      <w:r>
        <w:t xml:space="preserve"> </w:t>
      </w:r>
      <w:r>
        <w:t xml:space="preserve">desde el sistema (Redsys / módulo de reservas) como cualquier reserva normal, con marca interna</w:t>
      </w:r>
      <w:r>
        <w:t xml:space="preserve"> </w:t>
      </w:r>
      <w:r>
        <w:rPr>
          <w:rStyle w:val="VerbatimChar"/>
        </w:rPr>
        <w:t xml:space="preserve">colaboracion=true</w:t>
      </w:r>
      <w:r>
        <w:t xml:space="preserve"> </w:t>
      </w:r>
      <w:r>
        <w:t xml:space="preserve">y</w:t>
      </w:r>
      <w:r>
        <w:t xml:space="preserve"> </w:t>
      </w:r>
      <w:r>
        <w:rPr>
          <w:rStyle w:val="VerbatimChar"/>
        </w:rPr>
        <w:t xml:space="preserve">referencia=COL-YYYY-NNN</w:t>
      </w:r>
      <w:r>
        <w:t xml:space="preserve">.</w:t>
      </w:r>
    </w:p>
    <w:p>
      <w:pPr>
        <w:pStyle w:val="Compact"/>
        <w:numPr>
          <w:ilvl w:val="0"/>
          <w:numId w:val="1021"/>
        </w:numPr>
      </w:pPr>
      <w:r>
        <w:rPr>
          <w:b/>
          <w:bCs/>
        </w:rPr>
        <w:t xml:space="preserve">Bloquear la fecha</w:t>
      </w:r>
      <w:r>
        <w:t xml:space="preserve"> </w:t>
      </w:r>
      <w:r>
        <w:t xml:space="preserve">en el calendario del vehículo igual que cualquier reserva.</w:t>
      </w:r>
    </w:p>
    <w:p>
      <w:pPr>
        <w:pStyle w:val="Compact"/>
        <w:numPr>
          <w:ilvl w:val="0"/>
          <w:numId w:val="1021"/>
        </w:numPr>
      </w:pPr>
      <w:r>
        <w:t xml:space="preserve">Tras dropoff, programar</w:t>
      </w:r>
      <w:r>
        <w:t xml:space="preserve"> </w:t>
      </w:r>
      <w:r>
        <w:rPr>
          <w:b/>
          <w:bCs/>
        </w:rPr>
        <w:t xml:space="preserve">recordatorio interno a 30 días</w:t>
      </w:r>
      <w:r>
        <w:t xml:space="preserve"> </w:t>
      </w:r>
      <w:r>
        <w:t xml:space="preserve">para revisar si llegó la entrega; si no, mandar email recordatorio.</w:t>
      </w:r>
    </w:p>
    <w:p>
      <w:pPr>
        <w:pStyle w:val="Compact"/>
        <w:numPr>
          <w:ilvl w:val="0"/>
          <w:numId w:val="1021"/>
        </w:numPr>
      </w:pPr>
      <w:r>
        <w:t xml:space="preserve">Al aprobar:</w:t>
      </w:r>
      <w:r>
        <w:t xml:space="preserve"> </w:t>
      </w:r>
      <w:r>
        <w:rPr>
          <w:b/>
          <w:bCs/>
        </w:rPr>
        <w:t xml:space="preserve">emitir factura rectificativa</w:t>
      </w:r>
      <w:r>
        <w:t xml:space="preserve"> </w:t>
      </w:r>
      <w:r>
        <w:t xml:space="preserve">(tipo R, motivo: «Reembolso por entrega satisfactoria del contenido pactado — referencia COL-YYYY-NNN») y procesar reembolso a la cuenta o tarjeta de pago original.</w:t>
      </w:r>
    </w:p>
    <w:p>
      <w:pPr>
        <w:pStyle w:val="Compact"/>
        <w:numPr>
          <w:ilvl w:val="0"/>
          <w:numId w:val="1021"/>
        </w:numPr>
      </w:pPr>
      <w:r>
        <w:t xml:space="preserve">Si “NO CUMPLE”: notificar por email con motivación, archivar carpeta de entrega como evidencia y dejar el alquiler facturado tal cual.</w:t>
      </w:r>
    </w:p>
    <w:p>
      <w:pPr>
        <w:pStyle w:val="Compact"/>
        <w:numPr>
          <w:ilvl w:val="0"/>
          <w:numId w:val="1021"/>
        </w:numPr>
      </w:pPr>
      <w:r>
        <w:rPr>
          <w:b/>
          <w:bCs/>
        </w:rPr>
        <w:t xml:space="preserve">No mezclar</w:t>
      </w:r>
      <w:r>
        <w:t xml:space="preserve"> </w:t>
      </w:r>
      <w:r>
        <w:t xml:space="preserve">este flujo con la fianza: la fianza la liberamos en su ventana habitual (7–14 días hábiles) descontando, si procede, daños/kilometraje/multas/combustible.</w:t>
      </w:r>
    </w:p>
    <w:p>
      <w:r>
        <w:pict>
          <v:rect style="width:0;height:1.5pt" o:hralign="center" o:hrstd="t" o:hr="t"/>
        </w:pict>
      </w:r>
    </w:p>
    <w:p>
      <w:pPr>
        <w:pStyle w:val="FirstParagraph"/>
      </w:pPr>
      <w:r>
        <w:rPr>
          <w:i/>
          <w:iCs/>
        </w:rPr>
        <w:t xml:space="preserve">Versión del documento:</w:t>
      </w:r>
      <w:r>
        <w:rPr>
          <w:i/>
          <w:iCs/>
        </w:rPr>
        <w:t xml:space="preserve"> </w:t>
      </w:r>
      <w:r>
        <w:rPr>
          <w:b/>
          <w:bCs/>
          <w:i/>
          <w:iCs/>
        </w:rPr>
        <w:t xml:space="preserve">{{VERSION}}</w:t>
      </w:r>
      <w:r>
        <w:rPr>
          <w:i/>
          <w:iCs/>
        </w:rPr>
        <w:t xml:space="preserve"> </w:t>
      </w:r>
      <w:r>
        <w:rPr>
          <w:i/>
          <w:iCs/>
        </w:rPr>
        <w:t xml:space="preserve">· Última actualización del modelo:</w:t>
      </w:r>
      <w:r>
        <w:rPr>
          <w:i/>
          <w:iCs/>
        </w:rPr>
        <w:t xml:space="preserve"> </w:t>
      </w:r>
      <w:r>
        <w:rPr>
          <w:b/>
          <w:bCs/>
          <w:i/>
          <w:iCs/>
        </w:rPr>
        <w:t xml:space="preserve">{{FECHA_ULTIMA_REVISION_MODELO}}</w:t>
      </w:r>
      <w:r>
        <w:rPr>
          <w:i/>
          <w:iCs/>
        </w:rPr>
        <w:t xml:space="preserve"> </w:t>
      </w:r>
      <w:r>
        <w:rPr>
          <w:i/>
          <w:iCs/>
        </w:rPr>
        <w:t xml:space="preserve">· Responsable interno del modelo:</w:t>
      </w:r>
      <w:r>
        <w:rPr>
          <w:i/>
          <w:iCs/>
        </w:rPr>
        <w:t xml:space="preserve"> </w:t>
      </w:r>
      <w:r>
        <w:rPr>
          <w:rStyle w:val="VerbatimChar"/>
          <w:i/>
          <w:iCs/>
        </w:rPr>
        <w:t xml:space="preserve">{{RESPONSABLE_INTERNO}}</w:t>
      </w:r>
      <w:r>
        <w:rPr>
          <w:i/>
          <w:iCs/>
        </w:rPr>
        <w:t xml:space="preserv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ilto:info@furgocasa.com" TargetMode="External" /></Relationships>
</file>

<file path=word/_rels/footnotes.xml.rels><?xml version="1.0" encoding="UTF-8"?><Relationships xmlns="http://schemas.openxmlformats.org/package/2006/relationships"><Relationship Type="http://schemas.openxmlformats.org/officeDocument/2006/relationships/hyperlink" Id="rId10" Target="mailto:info@furgocas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2026-05-14T12:25:00Z</dcterms:created>
  <dcterms:modified xsi:type="dcterms:W3CDTF">2026-05-14T12:25:00Z</dcterms:modified>
</cp:coreProperties>
</file>

<file path=docProps/custom.xml><?xml version="1.0" encoding="utf-8"?>
<Properties xmlns="http://schemas.openxmlformats.org/officeDocument/2006/custom-properties" xmlns:vt="http://schemas.openxmlformats.org/officeDocument/2006/docPropsVTypes"/>
</file>