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FC2" w:rsidRPr="00654573" w:rsidRDefault="00822FC2">
      <w:pPr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2113"/>
        <w:gridCol w:w="2141"/>
        <w:gridCol w:w="1701"/>
        <w:gridCol w:w="2126"/>
        <w:gridCol w:w="1701"/>
      </w:tblGrid>
      <w:tr w:rsidR="0050616E" w:rsidRPr="0080743D" w:rsidTr="00031F20">
        <w:tc>
          <w:tcPr>
            <w:tcW w:w="2113" w:type="dxa"/>
          </w:tcPr>
          <w:p w:rsidR="0050616E" w:rsidRPr="0080743D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0743D">
              <w:rPr>
                <w:rFonts w:ascii="Arial" w:hAnsi="Arial" w:cs="Arial"/>
                <w:b/>
                <w:lang w:val="es-CO"/>
              </w:rPr>
              <w:t xml:space="preserve">ACTA No. </w:t>
            </w:r>
            <w:r w:rsidR="002F4FA0" w:rsidRPr="0080743D">
              <w:rPr>
                <w:rFonts w:ascii="Arial" w:hAnsi="Arial" w:cs="Arial"/>
                <w:b/>
                <w:lang w:val="es-CO"/>
              </w:rPr>
              <w:t>1596</w:t>
            </w:r>
          </w:p>
          <w:p w:rsidR="0050616E" w:rsidRPr="0080743D" w:rsidRDefault="0050616E" w:rsidP="00786451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0743D">
              <w:rPr>
                <w:rFonts w:ascii="Arial" w:hAnsi="Arial" w:cs="Arial"/>
                <w:lang w:val="es-CO"/>
              </w:rPr>
              <w:t>Reunión de Trabajo</w:t>
            </w:r>
            <w:r w:rsidRPr="0080743D">
              <w:rPr>
                <w:rFonts w:ascii="Arial" w:hAnsi="Arial" w:cs="Arial"/>
                <w:b/>
                <w:lang w:val="es-CO"/>
              </w:rPr>
              <w:t xml:space="preserve"> </w:t>
            </w:r>
          </w:p>
        </w:tc>
        <w:tc>
          <w:tcPr>
            <w:tcW w:w="2141" w:type="dxa"/>
          </w:tcPr>
          <w:p w:rsidR="0050616E" w:rsidRPr="0080743D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0743D">
              <w:rPr>
                <w:rFonts w:ascii="Arial" w:hAnsi="Arial" w:cs="Arial"/>
                <w:b/>
                <w:lang w:val="es-CO"/>
              </w:rPr>
              <w:t>LUGAR:</w:t>
            </w:r>
          </w:p>
          <w:p w:rsidR="0050616E" w:rsidRPr="0080743D" w:rsidRDefault="003B5D2A" w:rsidP="00031F20">
            <w:pPr>
              <w:jc w:val="center"/>
              <w:rPr>
                <w:rFonts w:ascii="Arial" w:hAnsi="Arial" w:cs="Arial"/>
                <w:lang w:val="es-CO"/>
              </w:rPr>
            </w:pPr>
            <w:r w:rsidRPr="0080743D">
              <w:rPr>
                <w:rFonts w:ascii="Arial" w:hAnsi="Arial" w:cs="Arial"/>
                <w:lang w:val="es-CO"/>
              </w:rPr>
              <w:t>MINTIC</w:t>
            </w:r>
          </w:p>
        </w:tc>
        <w:tc>
          <w:tcPr>
            <w:tcW w:w="1701" w:type="dxa"/>
          </w:tcPr>
          <w:p w:rsidR="0050616E" w:rsidRPr="0080743D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0743D">
              <w:rPr>
                <w:rFonts w:ascii="Arial" w:hAnsi="Arial" w:cs="Arial"/>
                <w:b/>
                <w:lang w:val="es-CO"/>
              </w:rPr>
              <w:t>FECHA:</w:t>
            </w:r>
          </w:p>
          <w:p w:rsidR="002D3379" w:rsidRPr="0080743D" w:rsidRDefault="002F4FA0" w:rsidP="002F4FA0">
            <w:pPr>
              <w:spacing w:after="200"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80743D">
              <w:rPr>
                <w:rFonts w:ascii="Arial" w:hAnsi="Arial" w:cs="Arial"/>
                <w:lang w:val="es-CO"/>
              </w:rPr>
              <w:t>2014</w:t>
            </w:r>
            <w:r w:rsidR="0050616E" w:rsidRPr="0080743D">
              <w:rPr>
                <w:rFonts w:ascii="Arial" w:hAnsi="Arial" w:cs="Arial"/>
                <w:lang w:val="es-CO"/>
              </w:rPr>
              <w:t>-</w:t>
            </w:r>
            <w:r w:rsidRPr="0080743D">
              <w:rPr>
                <w:rFonts w:ascii="Arial" w:hAnsi="Arial" w:cs="Arial"/>
                <w:lang w:val="es-CO"/>
              </w:rPr>
              <w:t>0</w:t>
            </w:r>
            <w:r w:rsidR="003B5D2A" w:rsidRPr="0080743D">
              <w:rPr>
                <w:rFonts w:ascii="Arial" w:hAnsi="Arial" w:cs="Arial"/>
                <w:lang w:val="es-CO"/>
              </w:rPr>
              <w:t>1</w:t>
            </w:r>
            <w:r w:rsidR="0050616E" w:rsidRPr="0080743D">
              <w:rPr>
                <w:rFonts w:ascii="Arial" w:hAnsi="Arial" w:cs="Arial"/>
                <w:lang w:val="es-CO"/>
              </w:rPr>
              <w:t>-</w:t>
            </w:r>
            <w:r w:rsidRPr="0080743D">
              <w:rPr>
                <w:rFonts w:ascii="Arial" w:hAnsi="Arial" w:cs="Arial"/>
                <w:lang w:val="es-CO"/>
              </w:rPr>
              <w:t>16</w:t>
            </w:r>
          </w:p>
        </w:tc>
        <w:tc>
          <w:tcPr>
            <w:tcW w:w="2126" w:type="dxa"/>
          </w:tcPr>
          <w:p w:rsidR="0050616E" w:rsidRPr="0080743D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0743D">
              <w:rPr>
                <w:rFonts w:ascii="Arial" w:hAnsi="Arial" w:cs="Arial"/>
                <w:b/>
                <w:lang w:val="es-CO"/>
              </w:rPr>
              <w:t>HORA DE INICIO:</w:t>
            </w:r>
          </w:p>
          <w:p w:rsidR="0050616E" w:rsidRPr="0080743D" w:rsidRDefault="002F4FA0" w:rsidP="007B2047">
            <w:pPr>
              <w:jc w:val="center"/>
              <w:rPr>
                <w:rFonts w:ascii="Arial" w:hAnsi="Arial" w:cs="Arial"/>
                <w:lang w:val="es-CO"/>
              </w:rPr>
            </w:pPr>
            <w:r w:rsidRPr="0080743D">
              <w:rPr>
                <w:rFonts w:ascii="Arial" w:hAnsi="Arial" w:cs="Arial"/>
                <w:lang w:val="es-CO"/>
              </w:rPr>
              <w:t>15:30</w:t>
            </w:r>
          </w:p>
          <w:p w:rsidR="0050616E" w:rsidRPr="0080743D" w:rsidRDefault="0050616E" w:rsidP="0007086F">
            <w:pPr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1701" w:type="dxa"/>
          </w:tcPr>
          <w:p w:rsidR="0050616E" w:rsidRPr="0080743D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80743D">
              <w:rPr>
                <w:rFonts w:ascii="Arial" w:hAnsi="Arial" w:cs="Arial"/>
                <w:b/>
                <w:lang w:val="es-CO"/>
              </w:rPr>
              <w:t>HORA FINAL:</w:t>
            </w:r>
          </w:p>
          <w:p w:rsidR="0050616E" w:rsidRPr="0080743D" w:rsidRDefault="002F4FA0" w:rsidP="0007086F">
            <w:pPr>
              <w:jc w:val="center"/>
              <w:rPr>
                <w:rFonts w:ascii="Arial" w:hAnsi="Arial" w:cs="Arial"/>
                <w:lang w:val="es-CO"/>
              </w:rPr>
            </w:pPr>
            <w:r w:rsidRPr="0080743D">
              <w:rPr>
                <w:rFonts w:ascii="Arial" w:hAnsi="Arial" w:cs="Arial"/>
                <w:lang w:val="es-CO"/>
              </w:rPr>
              <w:t>17:00</w:t>
            </w:r>
          </w:p>
        </w:tc>
      </w:tr>
    </w:tbl>
    <w:p w:rsidR="00FA69F1" w:rsidRPr="0080743D" w:rsidRDefault="00FA69F1" w:rsidP="0050616E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80743D" w:rsidTr="00D51277">
        <w:trPr>
          <w:tblHeader/>
        </w:trPr>
        <w:tc>
          <w:tcPr>
            <w:tcW w:w="9782" w:type="dxa"/>
          </w:tcPr>
          <w:p w:rsidR="00FA69F1" w:rsidRPr="004B34E7" w:rsidRDefault="0050616E" w:rsidP="0050616E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4B34E7">
              <w:rPr>
                <w:rFonts w:ascii="Arial" w:hAnsi="Arial" w:cs="Arial"/>
                <w:b/>
                <w:lang w:val="es-CO"/>
              </w:rPr>
              <w:t>OBJETIVO</w:t>
            </w:r>
          </w:p>
        </w:tc>
      </w:tr>
      <w:tr w:rsidR="00FA69F1" w:rsidRPr="0080743D" w:rsidTr="002F4FA0">
        <w:trPr>
          <w:trHeight w:val="361"/>
        </w:trPr>
        <w:tc>
          <w:tcPr>
            <w:tcW w:w="9782" w:type="dxa"/>
          </w:tcPr>
          <w:p w:rsidR="00FA69F1" w:rsidRPr="0080743D" w:rsidRDefault="002F4FA0" w:rsidP="000B32EB">
            <w:pPr>
              <w:spacing w:before="60"/>
              <w:rPr>
                <w:rFonts w:ascii="Arial" w:hAnsi="Arial" w:cs="Arial"/>
                <w:lang w:val="es-CO"/>
              </w:rPr>
            </w:pPr>
            <w:r w:rsidRPr="0080743D">
              <w:rPr>
                <w:rFonts w:ascii="Arial" w:hAnsi="Arial" w:cs="Arial"/>
                <w:lang w:val="es-CO"/>
              </w:rPr>
              <w:t>Revisión de Defectos de las aplicación Elefantes Blancos Móvil</w:t>
            </w:r>
          </w:p>
        </w:tc>
      </w:tr>
    </w:tbl>
    <w:p w:rsidR="00FA69F1" w:rsidRPr="0080743D" w:rsidRDefault="00FA69F1" w:rsidP="001A4105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50616E" w:rsidRPr="0080743D" w:rsidTr="00D51277">
        <w:trPr>
          <w:tblHeader/>
        </w:trPr>
        <w:tc>
          <w:tcPr>
            <w:tcW w:w="9782" w:type="dxa"/>
          </w:tcPr>
          <w:p w:rsidR="0050616E" w:rsidRPr="004B34E7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4B34E7">
              <w:rPr>
                <w:rFonts w:ascii="Arial" w:hAnsi="Arial" w:cs="Arial"/>
                <w:b/>
                <w:lang w:val="es-CO"/>
              </w:rPr>
              <w:t>ORDEN DEL DÍA</w:t>
            </w:r>
          </w:p>
        </w:tc>
      </w:tr>
      <w:tr w:rsidR="0050616E" w:rsidRPr="0080743D" w:rsidTr="002F4FA0">
        <w:trPr>
          <w:trHeight w:val="558"/>
        </w:trPr>
        <w:tc>
          <w:tcPr>
            <w:tcW w:w="9782" w:type="dxa"/>
          </w:tcPr>
          <w:p w:rsidR="002F4FA0" w:rsidRPr="0080743D" w:rsidRDefault="002F4FA0" w:rsidP="000B32EB">
            <w:pPr>
              <w:numPr>
                <w:ilvl w:val="0"/>
                <w:numId w:val="9"/>
              </w:numPr>
              <w:spacing w:before="60"/>
              <w:ind w:left="357" w:hanging="357"/>
              <w:rPr>
                <w:rFonts w:ascii="Arial" w:hAnsi="Arial" w:cs="Arial"/>
                <w:lang w:val="es-CO"/>
              </w:rPr>
            </w:pPr>
            <w:r w:rsidRPr="0080743D">
              <w:rPr>
                <w:rFonts w:ascii="Arial" w:hAnsi="Arial" w:cs="Arial"/>
                <w:lang w:val="es-CO"/>
              </w:rPr>
              <w:t>Introducción</w:t>
            </w:r>
          </w:p>
          <w:p w:rsidR="00205193" w:rsidRPr="004B34E7" w:rsidRDefault="002F4FA0" w:rsidP="000B32EB">
            <w:pPr>
              <w:numPr>
                <w:ilvl w:val="0"/>
                <w:numId w:val="9"/>
              </w:numPr>
              <w:spacing w:after="60"/>
              <w:ind w:left="357" w:hanging="357"/>
              <w:rPr>
                <w:rFonts w:ascii="Arial" w:hAnsi="Arial" w:cs="Arial"/>
                <w:lang w:val="es-CO"/>
              </w:rPr>
            </w:pPr>
            <w:r w:rsidRPr="004B34E7">
              <w:rPr>
                <w:rFonts w:ascii="Arial" w:hAnsi="Arial" w:cs="Arial"/>
                <w:lang w:val="es-CO"/>
              </w:rPr>
              <w:t>Revisión defectos de la aplicación EBM</w:t>
            </w:r>
          </w:p>
        </w:tc>
      </w:tr>
    </w:tbl>
    <w:p w:rsidR="00FA69F1" w:rsidRPr="0080743D" w:rsidRDefault="00FA69F1" w:rsidP="00DE0239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80743D" w:rsidTr="00D51277">
        <w:trPr>
          <w:tblHeader/>
        </w:trPr>
        <w:tc>
          <w:tcPr>
            <w:tcW w:w="9782" w:type="dxa"/>
          </w:tcPr>
          <w:p w:rsidR="00FA69F1" w:rsidRPr="0080743D" w:rsidRDefault="00DE0239" w:rsidP="00DE0239">
            <w:pPr>
              <w:jc w:val="center"/>
              <w:rPr>
                <w:rFonts w:ascii="Arial" w:hAnsi="Arial" w:cs="Arial"/>
                <w:lang w:val="es-CO"/>
              </w:rPr>
            </w:pPr>
            <w:r w:rsidRPr="0080743D">
              <w:rPr>
                <w:rFonts w:ascii="Arial" w:hAnsi="Arial" w:cs="Arial"/>
                <w:b/>
                <w:lang w:val="es-CO"/>
              </w:rPr>
              <w:t>CONTENIDO</w:t>
            </w:r>
          </w:p>
        </w:tc>
      </w:tr>
      <w:tr w:rsidR="00FA69F1" w:rsidRPr="0080743D" w:rsidTr="00D51277">
        <w:tc>
          <w:tcPr>
            <w:tcW w:w="9782" w:type="dxa"/>
          </w:tcPr>
          <w:p w:rsidR="000D67F2" w:rsidRDefault="000D67F2" w:rsidP="000D67F2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b/>
              </w:rPr>
            </w:pPr>
            <w:r w:rsidRPr="0080743D">
              <w:rPr>
                <w:rFonts w:ascii="Arial" w:hAnsi="Arial" w:cs="Arial"/>
                <w:b/>
              </w:rPr>
              <w:t>Introducción</w:t>
            </w:r>
            <w:r w:rsidR="005D293C">
              <w:rPr>
                <w:rFonts w:ascii="Arial" w:hAnsi="Arial" w:cs="Arial"/>
                <w:b/>
              </w:rPr>
              <w:t>.</w:t>
            </w:r>
          </w:p>
          <w:p w:rsidR="005D293C" w:rsidRPr="0080743D" w:rsidRDefault="005D293C" w:rsidP="008B20BA">
            <w:pPr>
              <w:pStyle w:val="Sinespaciado"/>
              <w:ind w:left="360"/>
              <w:rPr>
                <w:rFonts w:ascii="Arial" w:hAnsi="Arial" w:cs="Arial"/>
                <w:b/>
              </w:rPr>
            </w:pPr>
          </w:p>
          <w:p w:rsidR="000D67F2" w:rsidRPr="004B34E7" w:rsidRDefault="002F4FA0" w:rsidP="000D67F2">
            <w:pPr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8866A3">
              <w:rPr>
                <w:rFonts w:ascii="Arial" w:hAnsi="Arial" w:cs="Arial"/>
                <w:lang w:val="es-CO"/>
              </w:rPr>
              <w:t>La Unió</w:t>
            </w:r>
            <w:r w:rsidR="000D67F2" w:rsidRPr="008866A3">
              <w:rPr>
                <w:rFonts w:ascii="Arial" w:hAnsi="Arial" w:cs="Arial"/>
                <w:lang w:val="es-CO"/>
              </w:rPr>
              <w:t>n Temporal Software Works en adelante menciona</w:t>
            </w:r>
            <w:r w:rsidR="00C15C2C" w:rsidRPr="008866A3">
              <w:rPr>
                <w:rFonts w:ascii="Arial" w:hAnsi="Arial" w:cs="Arial"/>
                <w:lang w:val="es-CO"/>
              </w:rPr>
              <w:t>da</w:t>
            </w:r>
            <w:r w:rsidR="000D67F2" w:rsidRPr="008866A3">
              <w:rPr>
                <w:rFonts w:ascii="Arial" w:hAnsi="Arial" w:cs="Arial"/>
                <w:lang w:val="es-CO"/>
              </w:rPr>
              <w:t xml:space="preserve"> </w:t>
            </w:r>
            <w:r w:rsidR="000D67F2" w:rsidRPr="0080743D">
              <w:rPr>
                <w:rFonts w:ascii="Arial" w:hAnsi="Arial" w:cs="Arial"/>
                <w:lang w:val="es-CO"/>
              </w:rPr>
              <w:t>como UTSW</w:t>
            </w:r>
            <w:r w:rsidR="004A6F77">
              <w:rPr>
                <w:rFonts w:ascii="Arial" w:hAnsi="Arial" w:cs="Arial"/>
                <w:lang w:val="es-CO"/>
              </w:rPr>
              <w:t>,</w:t>
            </w:r>
            <w:r w:rsidR="000D67F2" w:rsidRPr="0080743D">
              <w:rPr>
                <w:rFonts w:ascii="Arial" w:hAnsi="Arial" w:cs="Arial"/>
                <w:lang w:val="es-CO"/>
              </w:rPr>
              <w:t xml:space="preserve"> i</w:t>
            </w:r>
            <w:r w:rsidRPr="0080743D">
              <w:rPr>
                <w:rFonts w:ascii="Arial" w:hAnsi="Arial" w:cs="Arial"/>
                <w:lang w:val="es-CO"/>
              </w:rPr>
              <w:t>nicia la reunió</w:t>
            </w:r>
            <w:r w:rsidR="000D67F2" w:rsidRPr="008866A3">
              <w:rPr>
                <w:rFonts w:ascii="Arial" w:hAnsi="Arial" w:cs="Arial"/>
                <w:lang w:val="es-CO"/>
              </w:rPr>
              <w:t xml:space="preserve">n </w:t>
            </w:r>
            <w:r w:rsidR="00971347" w:rsidRPr="008866A3">
              <w:rPr>
                <w:rFonts w:ascii="Arial" w:hAnsi="Arial" w:cs="Arial"/>
                <w:lang w:val="es-CO"/>
              </w:rPr>
              <w:t>indicando</w:t>
            </w:r>
            <w:r w:rsidR="000D67F2" w:rsidRPr="004B34E7">
              <w:rPr>
                <w:rFonts w:ascii="Arial" w:hAnsi="Arial" w:cs="Arial"/>
                <w:lang w:val="es-CO"/>
              </w:rPr>
              <w:t xml:space="preserve"> </w:t>
            </w:r>
            <w:r w:rsidRPr="004B34E7">
              <w:rPr>
                <w:rFonts w:ascii="Arial" w:hAnsi="Arial" w:cs="Arial"/>
                <w:lang w:val="es-CO"/>
              </w:rPr>
              <w:t>a la Interventoría, Gobierno en Lí</w:t>
            </w:r>
            <w:r w:rsidR="000D67F2" w:rsidRPr="004B34E7">
              <w:rPr>
                <w:rFonts w:ascii="Arial" w:hAnsi="Arial" w:cs="Arial"/>
                <w:lang w:val="es-CO"/>
              </w:rPr>
              <w:t>nea en adelante mencionado como GEL y a la Secretar</w:t>
            </w:r>
            <w:r w:rsidR="00C91898">
              <w:rPr>
                <w:rFonts w:ascii="Arial" w:hAnsi="Arial" w:cs="Arial"/>
                <w:lang w:val="es-CO"/>
              </w:rPr>
              <w:t>í</w:t>
            </w:r>
            <w:r w:rsidR="000D67F2" w:rsidRPr="004B34E7">
              <w:rPr>
                <w:rFonts w:ascii="Arial" w:hAnsi="Arial" w:cs="Arial"/>
                <w:lang w:val="es-CO"/>
              </w:rPr>
              <w:t>a de Transp</w:t>
            </w:r>
            <w:r w:rsidR="00971347" w:rsidRPr="004B34E7">
              <w:rPr>
                <w:rFonts w:ascii="Arial" w:hAnsi="Arial" w:cs="Arial"/>
                <w:lang w:val="es-CO"/>
              </w:rPr>
              <w:t>a</w:t>
            </w:r>
            <w:r w:rsidR="000D67F2" w:rsidRPr="004B34E7">
              <w:rPr>
                <w:rFonts w:ascii="Arial" w:hAnsi="Arial" w:cs="Arial"/>
                <w:lang w:val="es-CO"/>
              </w:rPr>
              <w:t>re</w:t>
            </w:r>
            <w:r w:rsidR="00971347" w:rsidRPr="004B34E7">
              <w:rPr>
                <w:rFonts w:ascii="Arial" w:hAnsi="Arial" w:cs="Arial"/>
                <w:lang w:val="es-CO"/>
              </w:rPr>
              <w:t>n</w:t>
            </w:r>
            <w:r w:rsidR="000D67F2" w:rsidRPr="004B34E7">
              <w:rPr>
                <w:rFonts w:ascii="Arial" w:hAnsi="Arial" w:cs="Arial"/>
                <w:lang w:val="es-CO"/>
              </w:rPr>
              <w:t>cia que se revisar</w:t>
            </w:r>
            <w:r w:rsidR="00C15C2C" w:rsidRPr="0080743D">
              <w:rPr>
                <w:rFonts w:ascii="Arial" w:hAnsi="Arial" w:cs="Arial"/>
                <w:lang w:val="es-CO"/>
              </w:rPr>
              <w:t>á</w:t>
            </w:r>
            <w:r w:rsidR="00C91898">
              <w:rPr>
                <w:rFonts w:ascii="Arial" w:hAnsi="Arial" w:cs="Arial"/>
                <w:lang w:val="es-CO"/>
              </w:rPr>
              <w:t>n</w:t>
            </w:r>
            <w:r w:rsidR="000D67F2" w:rsidRPr="0080743D">
              <w:rPr>
                <w:rFonts w:ascii="Arial" w:hAnsi="Arial" w:cs="Arial"/>
                <w:lang w:val="es-CO"/>
              </w:rPr>
              <w:t xml:space="preserve"> los defectos devueltos para la solución </w:t>
            </w:r>
            <w:r w:rsidRPr="004B34E7">
              <w:rPr>
                <w:rFonts w:ascii="Arial" w:hAnsi="Arial" w:cs="Arial"/>
                <w:lang w:val="es-CO"/>
              </w:rPr>
              <w:t>Elefantes Blancos Mó</w:t>
            </w:r>
            <w:r w:rsidR="000D67F2" w:rsidRPr="004B34E7">
              <w:rPr>
                <w:rFonts w:ascii="Arial" w:hAnsi="Arial" w:cs="Arial"/>
                <w:lang w:val="es-CO"/>
              </w:rPr>
              <w:t>vil.</w:t>
            </w:r>
          </w:p>
          <w:p w:rsidR="000D67F2" w:rsidRPr="004B34E7" w:rsidRDefault="000D67F2" w:rsidP="000D67F2">
            <w:pPr>
              <w:ind w:left="72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0D67F2" w:rsidRPr="004B34E7" w:rsidRDefault="000D67F2" w:rsidP="000D67F2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b/>
              </w:rPr>
            </w:pPr>
            <w:r w:rsidRPr="004B34E7">
              <w:rPr>
                <w:rFonts w:ascii="Arial" w:hAnsi="Arial" w:cs="Arial"/>
                <w:b/>
              </w:rPr>
              <w:t>Revisión defectos de la aplicación EB</w:t>
            </w:r>
            <w:r w:rsidR="002F4FA0" w:rsidRPr="004B34E7">
              <w:rPr>
                <w:rFonts w:ascii="Arial" w:hAnsi="Arial" w:cs="Arial"/>
                <w:b/>
              </w:rPr>
              <w:t>M</w:t>
            </w:r>
            <w:r w:rsidR="005D293C">
              <w:rPr>
                <w:rFonts w:ascii="Arial" w:hAnsi="Arial" w:cs="Arial"/>
                <w:b/>
              </w:rPr>
              <w:t>.</w:t>
            </w:r>
          </w:p>
          <w:p w:rsidR="000D67F2" w:rsidRPr="004B34E7" w:rsidRDefault="000D67F2" w:rsidP="000D67F2">
            <w:pPr>
              <w:ind w:left="72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814600" w:rsidRDefault="000D67F2" w:rsidP="00971347">
            <w:pPr>
              <w:pStyle w:val="Sinespaciado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4B34E7">
              <w:rPr>
                <w:rFonts w:ascii="Arial" w:hAnsi="Arial" w:cs="Arial"/>
              </w:rPr>
              <w:t xml:space="preserve">La </w:t>
            </w:r>
            <w:r w:rsidR="002F4FA0" w:rsidRPr="004B34E7">
              <w:rPr>
                <w:rFonts w:ascii="Arial" w:hAnsi="Arial" w:cs="Arial"/>
              </w:rPr>
              <w:t>I</w:t>
            </w:r>
            <w:r w:rsidR="002A0EF0" w:rsidRPr="004B34E7">
              <w:rPr>
                <w:rFonts w:ascii="Arial" w:hAnsi="Arial" w:cs="Arial"/>
              </w:rPr>
              <w:t xml:space="preserve">nterventoría </w:t>
            </w:r>
            <w:r w:rsidR="00814600">
              <w:rPr>
                <w:rFonts w:ascii="Arial" w:hAnsi="Arial" w:cs="Arial"/>
              </w:rPr>
              <w:t xml:space="preserve">informa </w:t>
            </w:r>
            <w:r w:rsidRPr="004B34E7">
              <w:rPr>
                <w:rFonts w:ascii="Arial" w:hAnsi="Arial" w:cs="Arial"/>
              </w:rPr>
              <w:t xml:space="preserve">a la UTSW </w:t>
            </w:r>
            <w:r w:rsidR="002A0EF0" w:rsidRPr="004B34E7">
              <w:rPr>
                <w:rFonts w:ascii="Arial" w:hAnsi="Arial" w:cs="Arial"/>
              </w:rPr>
              <w:t xml:space="preserve">que </w:t>
            </w:r>
            <w:r w:rsidR="00D81BF4">
              <w:rPr>
                <w:rFonts w:ascii="Arial" w:hAnsi="Arial" w:cs="Arial"/>
              </w:rPr>
              <w:t xml:space="preserve">en JIRA para los defectos que se encuentran reportados por la Entidad Secretaría de Transparencia en un dispositivo que no se encuentra en el alcance del proyecto </w:t>
            </w:r>
            <w:r w:rsidR="00814600">
              <w:rPr>
                <w:rFonts w:ascii="Arial" w:hAnsi="Arial" w:cs="Arial"/>
              </w:rPr>
              <w:t>se debe realizar lo siguiente</w:t>
            </w:r>
            <w:r w:rsidR="00D81BF4">
              <w:rPr>
                <w:rFonts w:ascii="Arial" w:hAnsi="Arial" w:cs="Arial"/>
              </w:rPr>
              <w:t>:</w:t>
            </w:r>
          </w:p>
          <w:p w:rsidR="00FA1B8B" w:rsidRDefault="00FA1B8B" w:rsidP="000B32EB">
            <w:pPr>
              <w:pStyle w:val="Sinespaciado"/>
              <w:numPr>
                <w:ilvl w:val="1"/>
                <w:numId w:val="10"/>
              </w:numPr>
              <w:ind w:left="1027" w:hanging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814600">
              <w:rPr>
                <w:rFonts w:ascii="Arial" w:hAnsi="Arial" w:cs="Arial"/>
              </w:rPr>
              <w:t xml:space="preserve">gregar el </w:t>
            </w:r>
            <w:r w:rsidR="0027475F">
              <w:rPr>
                <w:rFonts w:ascii="Arial" w:hAnsi="Arial" w:cs="Arial"/>
              </w:rPr>
              <w:t>comentario “</w:t>
            </w:r>
            <w:r w:rsidR="00F5040E">
              <w:rPr>
                <w:rFonts w:ascii="Arial" w:hAnsi="Arial" w:cs="Arial"/>
              </w:rPr>
              <w:t>E</w:t>
            </w:r>
            <w:r w:rsidR="0080743D" w:rsidRPr="004B34E7">
              <w:rPr>
                <w:rFonts w:ascii="Arial" w:hAnsi="Arial" w:cs="Arial"/>
              </w:rPr>
              <w:t>l</w:t>
            </w:r>
            <w:r w:rsidR="009F7C83" w:rsidRPr="004B34E7">
              <w:rPr>
                <w:rFonts w:ascii="Arial" w:hAnsi="Arial" w:cs="Arial"/>
              </w:rPr>
              <w:t xml:space="preserve"> </w:t>
            </w:r>
            <w:r w:rsidR="00971347" w:rsidRPr="004B34E7">
              <w:rPr>
                <w:rFonts w:ascii="Arial" w:hAnsi="Arial" w:cs="Arial"/>
              </w:rPr>
              <w:t xml:space="preserve"> dispositivo no se encuentra dentro del alcance</w:t>
            </w:r>
            <w:r w:rsidR="0027475F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.</w:t>
            </w:r>
          </w:p>
          <w:p w:rsidR="000D67F2" w:rsidRPr="0080743D" w:rsidRDefault="00FA1B8B" w:rsidP="000B32EB">
            <w:pPr>
              <w:pStyle w:val="Sinespaciado"/>
              <w:numPr>
                <w:ilvl w:val="1"/>
                <w:numId w:val="10"/>
              </w:numPr>
              <w:ind w:left="1027" w:hanging="28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Aclarar </w:t>
            </w:r>
            <w:r w:rsidR="0027475F">
              <w:rPr>
                <w:rFonts w:ascii="Arial" w:hAnsi="Arial" w:cs="Arial"/>
              </w:rPr>
              <w:t>si se verific</w:t>
            </w:r>
            <w:r w:rsidR="00F5040E">
              <w:rPr>
                <w:rFonts w:ascii="Arial" w:hAnsi="Arial" w:cs="Arial"/>
              </w:rPr>
              <w:t>ó</w:t>
            </w:r>
            <w:r w:rsidR="0027475F">
              <w:rPr>
                <w:rFonts w:ascii="Arial" w:hAnsi="Arial" w:cs="Arial"/>
              </w:rPr>
              <w:t xml:space="preserve"> </w:t>
            </w:r>
            <w:r w:rsidR="00814600">
              <w:rPr>
                <w:rFonts w:ascii="Arial" w:hAnsi="Arial" w:cs="Arial"/>
              </w:rPr>
              <w:t xml:space="preserve">la existencia de la </w:t>
            </w:r>
            <w:r>
              <w:rPr>
                <w:rFonts w:ascii="Arial" w:hAnsi="Arial" w:cs="Arial"/>
              </w:rPr>
              <w:t>incidencia</w:t>
            </w:r>
            <w:r w:rsidR="00814600">
              <w:rPr>
                <w:rFonts w:ascii="Arial" w:hAnsi="Arial" w:cs="Arial"/>
              </w:rPr>
              <w:t xml:space="preserve"> </w:t>
            </w:r>
            <w:r w:rsidR="0027475F">
              <w:rPr>
                <w:rFonts w:ascii="Arial" w:hAnsi="Arial" w:cs="Arial"/>
              </w:rPr>
              <w:t xml:space="preserve">en otros dispositivos que se encuentran dentro del alcance </w:t>
            </w:r>
            <w:r w:rsidR="00814600">
              <w:rPr>
                <w:rFonts w:ascii="Arial" w:hAnsi="Arial" w:cs="Arial"/>
              </w:rPr>
              <w:t xml:space="preserve">del proyecto </w:t>
            </w:r>
            <w:r w:rsidR="0027475F">
              <w:rPr>
                <w:rFonts w:ascii="Arial" w:hAnsi="Arial" w:cs="Arial"/>
              </w:rPr>
              <w:t xml:space="preserve">y si </w:t>
            </w:r>
            <w:r>
              <w:rPr>
                <w:rFonts w:ascii="Arial" w:hAnsi="Arial" w:cs="Arial"/>
              </w:rPr>
              <w:t xml:space="preserve">éste es el caso indicar si </w:t>
            </w:r>
            <w:r w:rsidR="0027475F">
              <w:rPr>
                <w:rFonts w:ascii="Arial" w:hAnsi="Arial" w:cs="Arial"/>
              </w:rPr>
              <w:t>se corrigi</w:t>
            </w:r>
            <w:r>
              <w:rPr>
                <w:rFonts w:ascii="Arial" w:hAnsi="Arial" w:cs="Arial"/>
              </w:rPr>
              <w:t>ó</w:t>
            </w:r>
            <w:r w:rsidR="0027475F">
              <w:rPr>
                <w:rFonts w:ascii="Arial" w:hAnsi="Arial" w:cs="Arial"/>
              </w:rPr>
              <w:t xml:space="preserve">. </w:t>
            </w:r>
          </w:p>
          <w:p w:rsidR="002A0EF0" w:rsidRPr="004B34E7" w:rsidRDefault="002F4FA0" w:rsidP="00971347">
            <w:pPr>
              <w:pStyle w:val="Sinespaciado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 w:rsidRPr="004B34E7">
              <w:rPr>
                <w:rFonts w:ascii="Arial" w:hAnsi="Arial" w:cs="Arial"/>
              </w:rPr>
              <w:t xml:space="preserve">La Interventoría solicita </w:t>
            </w:r>
            <w:r w:rsidR="000D67F2" w:rsidRPr="004B34E7">
              <w:rPr>
                <w:rFonts w:ascii="Arial" w:hAnsi="Arial" w:cs="Arial"/>
              </w:rPr>
              <w:t xml:space="preserve">a la UTSW </w:t>
            </w:r>
            <w:r w:rsidR="002A0EF0" w:rsidRPr="004B34E7">
              <w:rPr>
                <w:rFonts w:ascii="Arial" w:hAnsi="Arial" w:cs="Arial"/>
              </w:rPr>
              <w:t xml:space="preserve">que se revisen </w:t>
            </w:r>
            <w:r w:rsidR="009F7C83" w:rsidRPr="004B34E7">
              <w:rPr>
                <w:rFonts w:ascii="Arial" w:hAnsi="Arial" w:cs="Arial"/>
              </w:rPr>
              <w:t>y verifique</w:t>
            </w:r>
            <w:r w:rsidR="00B446A2">
              <w:rPr>
                <w:rFonts w:ascii="Arial" w:hAnsi="Arial" w:cs="Arial"/>
              </w:rPr>
              <w:t>n</w:t>
            </w:r>
            <w:r w:rsidR="009F7C83" w:rsidRPr="004B34E7">
              <w:rPr>
                <w:rFonts w:ascii="Arial" w:hAnsi="Arial" w:cs="Arial"/>
              </w:rPr>
              <w:t xml:space="preserve"> </w:t>
            </w:r>
            <w:r w:rsidR="002A0EF0" w:rsidRPr="004B34E7">
              <w:rPr>
                <w:rFonts w:ascii="Arial" w:hAnsi="Arial" w:cs="Arial"/>
              </w:rPr>
              <w:t>todas las incidencias</w:t>
            </w:r>
            <w:r w:rsidR="009F7C83" w:rsidRPr="004B34E7">
              <w:rPr>
                <w:rFonts w:ascii="Arial" w:hAnsi="Arial" w:cs="Arial"/>
              </w:rPr>
              <w:t xml:space="preserve"> reportadas </w:t>
            </w:r>
            <w:r w:rsidR="00971347" w:rsidRPr="004B34E7">
              <w:rPr>
                <w:rFonts w:ascii="Arial" w:hAnsi="Arial" w:cs="Arial"/>
              </w:rPr>
              <w:t xml:space="preserve"> en estado </w:t>
            </w:r>
            <w:r w:rsidR="00D51F5D">
              <w:rPr>
                <w:rFonts w:ascii="Arial" w:hAnsi="Arial" w:cs="Arial"/>
              </w:rPr>
              <w:t>D</w:t>
            </w:r>
            <w:r w:rsidR="00971347" w:rsidRPr="004B34E7">
              <w:rPr>
                <w:rFonts w:ascii="Arial" w:hAnsi="Arial" w:cs="Arial"/>
              </w:rPr>
              <w:t>evuelto y Evaluación Comité</w:t>
            </w:r>
            <w:r w:rsidR="009F7C83" w:rsidRPr="004B34E7">
              <w:rPr>
                <w:rFonts w:ascii="Arial" w:hAnsi="Arial" w:cs="Arial"/>
              </w:rPr>
              <w:t xml:space="preserve"> que no se presentan en dispositivos definidos en el alcance del proyecto</w:t>
            </w:r>
            <w:r w:rsidR="000D67F2" w:rsidRPr="0080743D">
              <w:rPr>
                <w:rFonts w:ascii="Arial" w:hAnsi="Arial" w:cs="Arial"/>
              </w:rPr>
              <w:t xml:space="preserve">, la UTSW </w:t>
            </w:r>
            <w:r w:rsidR="002A0EF0" w:rsidRPr="0080743D">
              <w:rPr>
                <w:rFonts w:ascii="Arial" w:hAnsi="Arial" w:cs="Arial"/>
              </w:rPr>
              <w:t xml:space="preserve"> está de acuerdo  y se </w:t>
            </w:r>
            <w:r w:rsidR="000D67F2" w:rsidRPr="004B34E7">
              <w:rPr>
                <w:rFonts w:ascii="Arial" w:hAnsi="Arial" w:cs="Arial"/>
              </w:rPr>
              <w:t xml:space="preserve">inicia </w:t>
            </w:r>
            <w:r w:rsidR="00373D01">
              <w:rPr>
                <w:rFonts w:ascii="Arial" w:hAnsi="Arial" w:cs="Arial"/>
              </w:rPr>
              <w:t>l</w:t>
            </w:r>
            <w:r w:rsidR="00971347" w:rsidRPr="004B34E7">
              <w:rPr>
                <w:rFonts w:ascii="Arial" w:hAnsi="Arial" w:cs="Arial"/>
              </w:rPr>
              <w:t xml:space="preserve">a </w:t>
            </w:r>
            <w:r w:rsidR="00373D01">
              <w:rPr>
                <w:rFonts w:ascii="Arial" w:hAnsi="Arial" w:cs="Arial"/>
              </w:rPr>
              <w:t>revisión</w:t>
            </w:r>
            <w:r w:rsidR="00F5040E">
              <w:rPr>
                <w:rFonts w:ascii="Arial" w:hAnsi="Arial" w:cs="Arial"/>
              </w:rPr>
              <w:t>.</w:t>
            </w:r>
            <w:r w:rsidR="00373D01">
              <w:rPr>
                <w:rFonts w:ascii="Arial" w:hAnsi="Arial" w:cs="Arial"/>
              </w:rPr>
              <w:t xml:space="preserve"> </w:t>
            </w:r>
            <w:r w:rsidR="002A0EF0" w:rsidRPr="004B34E7">
              <w:rPr>
                <w:rFonts w:ascii="Arial" w:hAnsi="Arial" w:cs="Arial"/>
              </w:rPr>
              <w:t xml:space="preserve"> </w:t>
            </w:r>
          </w:p>
          <w:p w:rsidR="002A0EF0" w:rsidRPr="0080743D" w:rsidRDefault="000D67F2" w:rsidP="009E2126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4B34E7">
              <w:rPr>
                <w:rFonts w:ascii="Arial" w:hAnsi="Arial" w:cs="Arial"/>
                <w:lang w:val="es-CO"/>
              </w:rPr>
              <w:t>La I</w:t>
            </w:r>
            <w:r w:rsidR="002A0EF0" w:rsidRPr="004B34E7">
              <w:rPr>
                <w:rFonts w:ascii="Arial" w:hAnsi="Arial" w:cs="Arial"/>
                <w:lang w:val="es-CO"/>
              </w:rPr>
              <w:t xml:space="preserve">nterventoría </w:t>
            </w:r>
            <w:r w:rsidRPr="004B34E7">
              <w:rPr>
                <w:rFonts w:ascii="Arial" w:hAnsi="Arial" w:cs="Arial"/>
                <w:lang w:val="es-CO"/>
              </w:rPr>
              <w:t xml:space="preserve">manifiesta a la UTSW </w:t>
            </w:r>
            <w:r w:rsidR="002A0EF0" w:rsidRPr="004B34E7">
              <w:rPr>
                <w:rFonts w:ascii="Arial" w:hAnsi="Arial" w:cs="Arial"/>
                <w:lang w:val="es-CO"/>
              </w:rPr>
              <w:t xml:space="preserve"> que se encuentra preocupada porque no se</w:t>
            </w:r>
            <w:r w:rsidRPr="004B34E7">
              <w:rPr>
                <w:rFonts w:ascii="Arial" w:hAnsi="Arial" w:cs="Arial"/>
                <w:lang w:val="es-CO"/>
              </w:rPr>
              <w:t xml:space="preserve"> refleja  </w:t>
            </w:r>
            <w:r w:rsidR="009E2126">
              <w:rPr>
                <w:rFonts w:ascii="Arial" w:hAnsi="Arial" w:cs="Arial"/>
                <w:lang w:val="es-CO"/>
              </w:rPr>
              <w:t xml:space="preserve">el estado real de la aplicación Elefantes Blancos </w:t>
            </w:r>
            <w:r w:rsidR="00C5760C">
              <w:rPr>
                <w:rFonts w:ascii="Arial" w:hAnsi="Arial" w:cs="Arial"/>
                <w:lang w:val="es-CO"/>
              </w:rPr>
              <w:t>Móvil por que las incidencia</w:t>
            </w:r>
            <w:r w:rsidR="00B446A2">
              <w:rPr>
                <w:rFonts w:ascii="Arial" w:hAnsi="Arial" w:cs="Arial"/>
                <w:lang w:val="es-CO"/>
              </w:rPr>
              <w:t>s</w:t>
            </w:r>
            <w:r w:rsidR="00C5760C">
              <w:rPr>
                <w:rFonts w:ascii="Arial" w:hAnsi="Arial" w:cs="Arial"/>
                <w:lang w:val="es-CO"/>
              </w:rPr>
              <w:t xml:space="preserve"> reportadas correspondían a los servicios. </w:t>
            </w:r>
            <w:r w:rsidRPr="004B34E7">
              <w:rPr>
                <w:rFonts w:ascii="Arial" w:hAnsi="Arial" w:cs="Arial"/>
                <w:lang w:val="es-CO"/>
              </w:rPr>
              <w:t xml:space="preserve"> </w:t>
            </w:r>
            <w:r w:rsidR="00C5760C">
              <w:rPr>
                <w:rFonts w:ascii="Arial" w:hAnsi="Arial" w:cs="Arial"/>
                <w:lang w:val="es-CO"/>
              </w:rPr>
              <w:t>L</w:t>
            </w:r>
            <w:r w:rsidR="002A0EF0" w:rsidRPr="004B34E7">
              <w:rPr>
                <w:rFonts w:ascii="Arial" w:hAnsi="Arial" w:cs="Arial"/>
                <w:lang w:val="es-CO"/>
              </w:rPr>
              <w:t>a UT</w:t>
            </w:r>
            <w:r w:rsidRPr="004B34E7">
              <w:rPr>
                <w:rFonts w:ascii="Arial" w:hAnsi="Arial" w:cs="Arial"/>
                <w:lang w:val="es-CO"/>
              </w:rPr>
              <w:t>SW</w:t>
            </w:r>
            <w:r w:rsidR="002A0EF0" w:rsidRPr="004B34E7">
              <w:rPr>
                <w:rFonts w:ascii="Arial" w:hAnsi="Arial" w:cs="Arial"/>
                <w:lang w:val="es-CO"/>
              </w:rPr>
              <w:t xml:space="preserve">  </w:t>
            </w:r>
            <w:r w:rsidRPr="004B34E7">
              <w:rPr>
                <w:rFonts w:ascii="Arial" w:hAnsi="Arial" w:cs="Arial"/>
                <w:lang w:val="es-CO"/>
              </w:rPr>
              <w:t xml:space="preserve">informa </w:t>
            </w:r>
            <w:r w:rsidR="002A0EF0" w:rsidRPr="004B34E7">
              <w:rPr>
                <w:rFonts w:ascii="Arial" w:hAnsi="Arial" w:cs="Arial"/>
                <w:lang w:val="es-CO"/>
              </w:rPr>
              <w:t xml:space="preserve">que no entiende la preocupación porque los servicios están </w:t>
            </w:r>
            <w:r w:rsidR="00C5760C">
              <w:rPr>
                <w:rFonts w:ascii="Arial" w:hAnsi="Arial" w:cs="Arial"/>
                <w:lang w:val="es-CO"/>
              </w:rPr>
              <w:t xml:space="preserve">ligados </w:t>
            </w:r>
            <w:r w:rsidR="002A0EF0" w:rsidRPr="004B34E7">
              <w:rPr>
                <w:rFonts w:ascii="Arial" w:hAnsi="Arial" w:cs="Arial"/>
                <w:lang w:val="es-CO"/>
              </w:rPr>
              <w:t xml:space="preserve"> a la </w:t>
            </w:r>
            <w:r w:rsidR="00C5760C">
              <w:rPr>
                <w:rFonts w:ascii="Arial" w:hAnsi="Arial" w:cs="Arial"/>
                <w:lang w:val="es-CO"/>
              </w:rPr>
              <w:t>aplicación Elefantes Blancos Administrador</w:t>
            </w:r>
            <w:r w:rsidR="002A0EF0" w:rsidRPr="004B34E7">
              <w:rPr>
                <w:rFonts w:ascii="Arial" w:hAnsi="Arial" w:cs="Arial"/>
                <w:lang w:val="es-CO"/>
              </w:rPr>
              <w:t xml:space="preserve"> y que cuando se entregue la </w:t>
            </w:r>
            <w:r w:rsidR="00C5760C">
              <w:rPr>
                <w:rFonts w:ascii="Arial" w:hAnsi="Arial" w:cs="Arial"/>
                <w:lang w:val="es-CO"/>
              </w:rPr>
              <w:t xml:space="preserve">aplicación EBA  a preproducción </w:t>
            </w:r>
            <w:r w:rsidR="002A0EF0" w:rsidRPr="004B34E7">
              <w:rPr>
                <w:rFonts w:ascii="Arial" w:hAnsi="Arial" w:cs="Arial"/>
                <w:lang w:val="es-CO"/>
              </w:rPr>
              <w:t xml:space="preserve"> se podrán reportar </w:t>
            </w:r>
            <w:r w:rsidR="00C5760C">
              <w:rPr>
                <w:rFonts w:ascii="Arial" w:hAnsi="Arial" w:cs="Arial"/>
                <w:lang w:val="es-CO"/>
              </w:rPr>
              <w:t xml:space="preserve">esos </w:t>
            </w:r>
            <w:r w:rsidR="002A0EF0" w:rsidRPr="004B34E7">
              <w:rPr>
                <w:rFonts w:ascii="Arial" w:hAnsi="Arial" w:cs="Arial"/>
                <w:lang w:val="es-CO"/>
              </w:rPr>
              <w:t xml:space="preserve"> defectos. </w:t>
            </w:r>
          </w:p>
          <w:p w:rsidR="002A0EF0" w:rsidRPr="004B34E7" w:rsidRDefault="002A0EF0" w:rsidP="00D32C2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4B34E7">
              <w:rPr>
                <w:rFonts w:ascii="Arial" w:hAnsi="Arial" w:cs="Arial"/>
                <w:lang w:val="es-CO"/>
              </w:rPr>
              <w:t xml:space="preserve">En la incidencia </w:t>
            </w:r>
            <w:r w:rsidR="00D32C2F">
              <w:rPr>
                <w:rFonts w:ascii="Arial" w:hAnsi="Arial" w:cs="Arial"/>
                <w:lang w:val="es-CO"/>
              </w:rPr>
              <w:t xml:space="preserve">relacionada en la herramienta JIRA con el ID </w:t>
            </w:r>
            <w:r w:rsidR="008B20BA">
              <w:rPr>
                <w:rFonts w:ascii="Arial" w:hAnsi="Arial" w:cs="Arial"/>
                <w:lang w:val="es-CO"/>
              </w:rPr>
              <w:t>FS-</w:t>
            </w:r>
            <w:r w:rsidRPr="004B34E7">
              <w:rPr>
                <w:rFonts w:ascii="Arial" w:hAnsi="Arial" w:cs="Arial"/>
                <w:lang w:val="es-CO"/>
              </w:rPr>
              <w:t>10005</w:t>
            </w:r>
            <w:r w:rsidR="008B20BA">
              <w:rPr>
                <w:rFonts w:ascii="Arial" w:hAnsi="Arial" w:cs="Arial"/>
              </w:rPr>
              <w:t xml:space="preserve"> </w:t>
            </w:r>
            <w:r w:rsidR="00D51F5D">
              <w:rPr>
                <w:rFonts w:ascii="Arial" w:hAnsi="Arial" w:cs="Arial"/>
                <w:lang w:val="es-CO"/>
              </w:rPr>
              <w:t xml:space="preserve"> </w:t>
            </w:r>
            <w:r w:rsidRPr="004B34E7">
              <w:rPr>
                <w:rFonts w:ascii="Arial" w:hAnsi="Arial" w:cs="Arial"/>
                <w:lang w:val="es-CO"/>
              </w:rPr>
              <w:t xml:space="preserve"> </w:t>
            </w:r>
            <w:r w:rsidR="00D32C2F">
              <w:rPr>
                <w:rFonts w:ascii="Arial" w:hAnsi="Arial" w:cs="Arial"/>
                <w:lang w:val="es-CO"/>
              </w:rPr>
              <w:t xml:space="preserve">la cual se puede observar en el siguiente link </w:t>
            </w:r>
            <w:r w:rsidR="00D32C2F" w:rsidRPr="00D32C2F">
              <w:rPr>
                <w:rFonts w:ascii="Arial" w:hAnsi="Arial" w:cs="Arial"/>
                <w:lang w:val="es-CO"/>
              </w:rPr>
              <w:t>http</w:t>
            </w:r>
            <w:proofErr w:type="gramStart"/>
            <w:r w:rsidR="00D32C2F" w:rsidRPr="00D32C2F">
              <w:rPr>
                <w:rFonts w:ascii="Arial" w:hAnsi="Arial" w:cs="Arial"/>
                <w:lang w:val="es-CO"/>
              </w:rPr>
              <w:t>:/</w:t>
            </w:r>
            <w:proofErr w:type="gramEnd"/>
            <w:r w:rsidR="00D32C2F" w:rsidRPr="00D32C2F">
              <w:rPr>
                <w:rFonts w:ascii="Arial" w:hAnsi="Arial" w:cs="Arial"/>
                <w:lang w:val="es-CO"/>
              </w:rPr>
              <w:t>/softwareworks.com.co:8085/jira/browse/</w:t>
            </w:r>
            <w:r w:rsidR="00D32C2F">
              <w:rPr>
                <w:rFonts w:ascii="Arial" w:hAnsi="Arial" w:cs="Arial"/>
                <w:lang w:val="es-CO"/>
              </w:rPr>
              <w:t>,</w:t>
            </w:r>
            <w:r w:rsidR="00D32C2F" w:rsidRPr="00D32C2F">
              <w:rPr>
                <w:rFonts w:ascii="Arial" w:hAnsi="Arial" w:cs="Arial"/>
                <w:lang w:val="es-CO"/>
              </w:rPr>
              <w:t xml:space="preserve"> </w:t>
            </w:r>
            <w:r w:rsidRPr="004B34E7">
              <w:rPr>
                <w:rFonts w:ascii="Arial" w:hAnsi="Arial" w:cs="Arial"/>
                <w:lang w:val="es-CO"/>
              </w:rPr>
              <w:t>la S</w:t>
            </w:r>
            <w:r w:rsidR="00C67918" w:rsidRPr="004B34E7">
              <w:rPr>
                <w:rFonts w:ascii="Arial" w:hAnsi="Arial" w:cs="Arial"/>
                <w:lang w:val="es-CO"/>
              </w:rPr>
              <w:t>ecretar</w:t>
            </w:r>
            <w:r w:rsidR="004B34E7">
              <w:rPr>
                <w:rFonts w:ascii="Arial" w:hAnsi="Arial" w:cs="Arial"/>
                <w:lang w:val="es-CO"/>
              </w:rPr>
              <w:t>í</w:t>
            </w:r>
            <w:r w:rsidR="00C67918" w:rsidRPr="004B34E7">
              <w:rPr>
                <w:rFonts w:ascii="Arial" w:hAnsi="Arial" w:cs="Arial"/>
                <w:lang w:val="es-CO"/>
              </w:rPr>
              <w:t>a de Transparencia</w:t>
            </w:r>
            <w:r w:rsidRPr="004B34E7">
              <w:rPr>
                <w:rFonts w:ascii="Arial" w:hAnsi="Arial" w:cs="Arial"/>
                <w:lang w:val="es-CO"/>
              </w:rPr>
              <w:t xml:space="preserve"> argumenta que efectivamente </w:t>
            </w:r>
            <w:r w:rsidR="00971347" w:rsidRPr="004B34E7">
              <w:rPr>
                <w:rFonts w:ascii="Arial" w:hAnsi="Arial" w:cs="Arial"/>
                <w:lang w:val="es-CO"/>
              </w:rPr>
              <w:t xml:space="preserve"> no es suficiente</w:t>
            </w:r>
            <w:r w:rsidR="008B20BA">
              <w:rPr>
                <w:rFonts w:ascii="Arial" w:hAnsi="Arial" w:cs="Arial"/>
                <w:lang w:val="es-CO"/>
              </w:rPr>
              <w:t xml:space="preserve"> el </w:t>
            </w:r>
            <w:r w:rsidR="00D32C2F">
              <w:rPr>
                <w:rFonts w:ascii="Arial" w:hAnsi="Arial" w:cs="Arial"/>
                <w:lang w:val="es-CO"/>
              </w:rPr>
              <w:t>número</w:t>
            </w:r>
            <w:r w:rsidR="008B20BA">
              <w:rPr>
                <w:rFonts w:ascii="Arial" w:hAnsi="Arial" w:cs="Arial"/>
                <w:lang w:val="es-CO"/>
              </w:rPr>
              <w:t xml:space="preserve"> de caracteres para valor de la obra</w:t>
            </w:r>
            <w:r w:rsidRPr="004B34E7">
              <w:rPr>
                <w:rFonts w:ascii="Arial" w:hAnsi="Arial" w:cs="Arial"/>
                <w:lang w:val="es-CO"/>
              </w:rPr>
              <w:t xml:space="preserve"> y </w:t>
            </w:r>
            <w:r w:rsidR="00971347" w:rsidRPr="004B34E7">
              <w:rPr>
                <w:rFonts w:ascii="Arial" w:hAnsi="Arial" w:cs="Arial"/>
                <w:lang w:val="es-CO"/>
              </w:rPr>
              <w:t xml:space="preserve">la UTSW acepta que se realice la mejora de ampliar el campo a </w:t>
            </w:r>
            <w:r w:rsidRPr="004B34E7">
              <w:rPr>
                <w:rFonts w:ascii="Arial" w:hAnsi="Arial" w:cs="Arial"/>
                <w:lang w:val="es-CO"/>
              </w:rPr>
              <w:t>20 caracteres</w:t>
            </w:r>
            <w:r w:rsidR="00971347" w:rsidRPr="004B34E7">
              <w:rPr>
                <w:rFonts w:ascii="Arial" w:hAnsi="Arial" w:cs="Arial"/>
                <w:lang w:val="es-CO"/>
              </w:rPr>
              <w:t>,</w:t>
            </w:r>
            <w:r w:rsidRPr="004B34E7">
              <w:rPr>
                <w:rFonts w:ascii="Arial" w:hAnsi="Arial" w:cs="Arial"/>
                <w:lang w:val="es-CO"/>
              </w:rPr>
              <w:t xml:space="preserve"> pero que se </w:t>
            </w:r>
            <w:r w:rsidR="00971347" w:rsidRPr="004B34E7">
              <w:rPr>
                <w:rFonts w:ascii="Arial" w:hAnsi="Arial" w:cs="Arial"/>
                <w:lang w:val="es-CO"/>
              </w:rPr>
              <w:t>debe anular porque está desarrollado de acuerdo a la definición.</w:t>
            </w:r>
            <w:r w:rsidRPr="004B34E7">
              <w:rPr>
                <w:rFonts w:ascii="Arial" w:hAnsi="Arial" w:cs="Arial"/>
                <w:lang w:val="es-CO"/>
              </w:rPr>
              <w:t xml:space="preserve"> </w:t>
            </w:r>
          </w:p>
          <w:p w:rsidR="002A0EF0" w:rsidRPr="004B34E7" w:rsidRDefault="00C67918" w:rsidP="00D32C2F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4B34E7">
              <w:rPr>
                <w:rFonts w:ascii="Arial" w:hAnsi="Arial" w:cs="Arial"/>
                <w:lang w:val="es-CO"/>
              </w:rPr>
              <w:t>En la incidencia</w:t>
            </w:r>
            <w:r w:rsidR="00D32C2F">
              <w:rPr>
                <w:rFonts w:ascii="Arial" w:hAnsi="Arial" w:cs="Arial"/>
                <w:lang w:val="es-CO"/>
              </w:rPr>
              <w:t xml:space="preserve"> relacionada en la herramienta JIRA con el ID </w:t>
            </w:r>
            <w:r w:rsidRPr="004B34E7">
              <w:rPr>
                <w:rFonts w:ascii="Arial" w:hAnsi="Arial" w:cs="Arial"/>
                <w:lang w:val="es-CO"/>
              </w:rPr>
              <w:t xml:space="preserve"> </w:t>
            </w:r>
            <w:r w:rsidR="008B20BA">
              <w:rPr>
                <w:rFonts w:ascii="Arial" w:hAnsi="Arial" w:cs="Arial"/>
                <w:lang w:val="es-CO"/>
              </w:rPr>
              <w:t>FS-</w:t>
            </w:r>
            <w:r w:rsidRPr="004B34E7">
              <w:rPr>
                <w:rFonts w:ascii="Arial" w:hAnsi="Arial" w:cs="Arial"/>
                <w:lang w:val="es-CO"/>
              </w:rPr>
              <w:t xml:space="preserve">10007 </w:t>
            </w:r>
            <w:r w:rsidR="00D32C2F">
              <w:rPr>
                <w:rFonts w:ascii="Arial" w:hAnsi="Arial" w:cs="Arial"/>
                <w:lang w:val="es-CO"/>
              </w:rPr>
              <w:t xml:space="preserve"> la cual se puede observar en el siguiente link </w:t>
            </w:r>
            <w:r w:rsidR="00D32C2F" w:rsidRPr="00D32C2F">
              <w:rPr>
                <w:rFonts w:ascii="Arial" w:hAnsi="Arial" w:cs="Arial"/>
                <w:lang w:val="es-CO"/>
              </w:rPr>
              <w:t>http</w:t>
            </w:r>
            <w:proofErr w:type="gramStart"/>
            <w:r w:rsidR="00D32C2F" w:rsidRPr="00D32C2F">
              <w:rPr>
                <w:rFonts w:ascii="Arial" w:hAnsi="Arial" w:cs="Arial"/>
                <w:lang w:val="es-CO"/>
              </w:rPr>
              <w:t>:/</w:t>
            </w:r>
            <w:proofErr w:type="gramEnd"/>
            <w:r w:rsidR="00D32C2F" w:rsidRPr="00D32C2F">
              <w:rPr>
                <w:rFonts w:ascii="Arial" w:hAnsi="Arial" w:cs="Arial"/>
                <w:lang w:val="es-CO"/>
              </w:rPr>
              <w:t>/softwareworks.com.co:8085/jira/browse/</w:t>
            </w:r>
            <w:r w:rsidR="00D32C2F">
              <w:rPr>
                <w:rFonts w:ascii="Arial" w:hAnsi="Arial" w:cs="Arial"/>
                <w:lang w:val="es-CO"/>
              </w:rPr>
              <w:t xml:space="preserve">, </w:t>
            </w:r>
            <w:r w:rsidRPr="004B34E7">
              <w:rPr>
                <w:rFonts w:ascii="Arial" w:hAnsi="Arial" w:cs="Arial"/>
                <w:lang w:val="es-CO"/>
              </w:rPr>
              <w:t>la I</w:t>
            </w:r>
            <w:r w:rsidR="002A0EF0" w:rsidRPr="004B34E7">
              <w:rPr>
                <w:rFonts w:ascii="Arial" w:hAnsi="Arial" w:cs="Arial"/>
                <w:lang w:val="es-CO"/>
              </w:rPr>
              <w:t xml:space="preserve">nterventoría solicita </w:t>
            </w:r>
            <w:r w:rsidR="00E1577B" w:rsidRPr="004B34E7">
              <w:rPr>
                <w:rFonts w:ascii="Arial" w:hAnsi="Arial" w:cs="Arial"/>
                <w:lang w:val="es-CO"/>
              </w:rPr>
              <w:t xml:space="preserve">a la UTSW </w:t>
            </w:r>
            <w:r w:rsidR="002A0EF0" w:rsidRPr="004B34E7">
              <w:rPr>
                <w:rFonts w:ascii="Arial" w:hAnsi="Arial" w:cs="Arial"/>
                <w:lang w:val="es-CO"/>
              </w:rPr>
              <w:t xml:space="preserve">que se revise con el dispositivo </w:t>
            </w:r>
            <w:proofErr w:type="spellStart"/>
            <w:r w:rsidR="005D293C">
              <w:rPr>
                <w:rFonts w:ascii="Arial" w:hAnsi="Arial" w:cs="Arial"/>
                <w:lang w:val="es-CO"/>
              </w:rPr>
              <w:t>I</w:t>
            </w:r>
            <w:r w:rsidR="002A0EF0" w:rsidRPr="004B34E7">
              <w:rPr>
                <w:rFonts w:ascii="Arial" w:hAnsi="Arial" w:cs="Arial"/>
                <w:lang w:val="es-CO"/>
              </w:rPr>
              <w:t>phone</w:t>
            </w:r>
            <w:proofErr w:type="spellEnd"/>
            <w:r w:rsidR="002A0EF0" w:rsidRPr="004B34E7">
              <w:rPr>
                <w:rFonts w:ascii="Arial" w:hAnsi="Arial" w:cs="Arial"/>
                <w:lang w:val="es-CO"/>
              </w:rPr>
              <w:t xml:space="preserve"> 4 para verificar que  </w:t>
            </w:r>
            <w:r w:rsidR="002A0EF0" w:rsidRPr="004B34E7">
              <w:rPr>
                <w:rFonts w:ascii="Arial" w:hAnsi="Arial" w:cs="Arial"/>
                <w:lang w:val="es-CO"/>
              </w:rPr>
              <w:lastRenderedPageBreak/>
              <w:t xml:space="preserve">efectivamente el </w:t>
            </w:r>
            <w:proofErr w:type="spellStart"/>
            <w:r w:rsidR="005D293C">
              <w:rPr>
                <w:rFonts w:ascii="Arial" w:hAnsi="Arial" w:cs="Arial"/>
                <w:lang w:val="es-CO"/>
              </w:rPr>
              <w:t>S</w:t>
            </w:r>
            <w:r w:rsidR="002A0EF0" w:rsidRPr="004B34E7">
              <w:rPr>
                <w:rFonts w:ascii="Arial" w:hAnsi="Arial" w:cs="Arial"/>
                <w:lang w:val="es-CO"/>
              </w:rPr>
              <w:t>plash</w:t>
            </w:r>
            <w:proofErr w:type="spellEnd"/>
            <w:r w:rsidR="002A0EF0" w:rsidRPr="004B34E7">
              <w:rPr>
                <w:rFonts w:ascii="Arial" w:hAnsi="Arial" w:cs="Arial"/>
                <w:lang w:val="es-CO"/>
              </w:rPr>
              <w:t xml:space="preserve"> se demore el tiempo específico</w:t>
            </w:r>
            <w:r w:rsidR="00E1577B" w:rsidRPr="004B34E7">
              <w:rPr>
                <w:rFonts w:ascii="Arial" w:hAnsi="Arial" w:cs="Arial"/>
                <w:lang w:val="es-CO"/>
              </w:rPr>
              <w:t xml:space="preserve">, La UTSW informa que se </w:t>
            </w:r>
            <w:r w:rsidR="00782149" w:rsidRPr="004B34E7">
              <w:rPr>
                <w:rFonts w:ascii="Arial" w:hAnsi="Arial" w:cs="Arial"/>
                <w:lang w:val="es-CO"/>
              </w:rPr>
              <w:t xml:space="preserve">revisará. </w:t>
            </w:r>
          </w:p>
          <w:p w:rsidR="002A0EF0" w:rsidRPr="004B34E7" w:rsidRDefault="00E1577B" w:rsidP="0097134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4B34E7">
              <w:rPr>
                <w:rFonts w:ascii="Arial" w:hAnsi="Arial" w:cs="Arial"/>
                <w:lang w:val="es-CO"/>
              </w:rPr>
              <w:t>Se</w:t>
            </w:r>
            <w:r w:rsidR="002A0EF0" w:rsidRPr="004B34E7">
              <w:rPr>
                <w:rFonts w:ascii="Arial" w:hAnsi="Arial" w:cs="Arial"/>
                <w:lang w:val="es-CO"/>
              </w:rPr>
              <w:t xml:space="preserve"> </w:t>
            </w:r>
            <w:r w:rsidRPr="004B34E7">
              <w:rPr>
                <w:rFonts w:ascii="Arial" w:hAnsi="Arial" w:cs="Arial"/>
                <w:lang w:val="es-CO"/>
              </w:rPr>
              <w:t>concr</w:t>
            </w:r>
            <w:r w:rsidR="00782149" w:rsidRPr="004B34E7">
              <w:rPr>
                <w:rFonts w:ascii="Arial" w:hAnsi="Arial" w:cs="Arial"/>
                <w:lang w:val="es-CO"/>
              </w:rPr>
              <w:t>eta</w:t>
            </w:r>
            <w:r w:rsidR="002A0EF0" w:rsidRPr="004B34E7">
              <w:rPr>
                <w:rFonts w:ascii="Arial" w:hAnsi="Arial" w:cs="Arial"/>
                <w:lang w:val="es-CO"/>
              </w:rPr>
              <w:t xml:space="preserve"> entre las partes continuar con la reunión el próximo jueves 23 de enero </w:t>
            </w:r>
            <w:r w:rsidRPr="004B34E7">
              <w:rPr>
                <w:rFonts w:ascii="Arial" w:hAnsi="Arial" w:cs="Arial"/>
                <w:lang w:val="es-CO"/>
              </w:rPr>
              <w:t xml:space="preserve">de 2014 </w:t>
            </w:r>
            <w:r w:rsidR="002A0EF0" w:rsidRPr="004B34E7">
              <w:rPr>
                <w:rFonts w:ascii="Arial" w:hAnsi="Arial" w:cs="Arial"/>
                <w:lang w:val="es-CO"/>
              </w:rPr>
              <w:t>a las 8</w:t>
            </w:r>
            <w:r w:rsidRPr="004B34E7">
              <w:rPr>
                <w:rFonts w:ascii="Arial" w:hAnsi="Arial" w:cs="Arial"/>
                <w:lang w:val="es-CO"/>
              </w:rPr>
              <w:t>:</w:t>
            </w:r>
            <w:r w:rsidR="002A0EF0" w:rsidRPr="004B34E7">
              <w:rPr>
                <w:rFonts w:ascii="Arial" w:hAnsi="Arial" w:cs="Arial"/>
                <w:lang w:val="es-CO"/>
              </w:rPr>
              <w:t>30 am</w:t>
            </w:r>
          </w:p>
          <w:p w:rsidR="00FA69F1" w:rsidRPr="004B34E7" w:rsidRDefault="00FA69F1" w:rsidP="002A0EF0">
            <w:pPr>
              <w:pStyle w:val="Prrafodelista"/>
              <w:ind w:left="1800"/>
              <w:jc w:val="both"/>
              <w:rPr>
                <w:rFonts w:ascii="Arial" w:hAnsi="Arial" w:cs="Arial"/>
                <w:lang w:val="es-CO"/>
              </w:rPr>
            </w:pPr>
          </w:p>
        </w:tc>
      </w:tr>
    </w:tbl>
    <w:p w:rsidR="00FA69F1" w:rsidRPr="008B20BA" w:rsidRDefault="00FA69F1" w:rsidP="00F44822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80743D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8B20BA" w:rsidRDefault="00F44822" w:rsidP="007B2047">
            <w:pPr>
              <w:spacing w:after="200" w:line="276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8B20BA">
              <w:rPr>
                <w:rFonts w:ascii="Arial" w:hAnsi="Arial" w:cs="Arial"/>
                <w:b/>
                <w:lang w:val="es-CO"/>
              </w:rPr>
              <w:t>COMPROMISOS ADQUIRIDOS</w:t>
            </w:r>
          </w:p>
        </w:tc>
      </w:tr>
      <w:tr w:rsidR="00F44822" w:rsidRPr="0080743D" w:rsidTr="00D51277">
        <w:trPr>
          <w:tblHeader/>
        </w:trPr>
        <w:tc>
          <w:tcPr>
            <w:tcW w:w="3310" w:type="dxa"/>
            <w:vAlign w:val="center"/>
          </w:tcPr>
          <w:p w:rsidR="00F44822" w:rsidRPr="006A30FF" w:rsidRDefault="00F44822" w:rsidP="007B2047">
            <w:pPr>
              <w:spacing w:after="200" w:line="276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8B20BA">
              <w:rPr>
                <w:rFonts w:ascii="Arial" w:hAnsi="Arial" w:cs="Arial"/>
                <w:b/>
                <w:lang w:val="es-CO"/>
              </w:rPr>
              <w:t>ACCIÓN</w:t>
            </w:r>
          </w:p>
        </w:tc>
        <w:tc>
          <w:tcPr>
            <w:tcW w:w="2993" w:type="dxa"/>
            <w:vAlign w:val="center"/>
          </w:tcPr>
          <w:p w:rsidR="00F44822" w:rsidRPr="006A30FF" w:rsidRDefault="00F44822" w:rsidP="007B2047">
            <w:pPr>
              <w:spacing w:after="200" w:line="276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6A30FF">
              <w:rPr>
                <w:rFonts w:ascii="Arial" w:hAnsi="Arial" w:cs="Arial"/>
                <w:b/>
                <w:lang w:val="es-CO"/>
              </w:rPr>
              <w:t>RESPONSABLE</w:t>
            </w:r>
          </w:p>
        </w:tc>
        <w:tc>
          <w:tcPr>
            <w:tcW w:w="3479" w:type="dxa"/>
            <w:vAlign w:val="center"/>
          </w:tcPr>
          <w:p w:rsidR="00F44822" w:rsidRPr="006A30FF" w:rsidRDefault="00F44822" w:rsidP="007B2047">
            <w:pPr>
              <w:spacing w:after="200" w:line="276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6A30FF">
              <w:rPr>
                <w:rFonts w:ascii="Arial" w:hAnsi="Arial" w:cs="Arial"/>
                <w:b/>
                <w:lang w:val="es-CO"/>
              </w:rPr>
              <w:t>FECHA LÍMITE DE EJECUCIÓN</w:t>
            </w:r>
          </w:p>
        </w:tc>
      </w:tr>
      <w:tr w:rsidR="00F44822" w:rsidRPr="0080743D" w:rsidTr="00D51277">
        <w:tc>
          <w:tcPr>
            <w:tcW w:w="3310" w:type="dxa"/>
            <w:vAlign w:val="center"/>
          </w:tcPr>
          <w:p w:rsidR="00F44822" w:rsidRPr="006A30FF" w:rsidRDefault="00782149" w:rsidP="000B32EB">
            <w:pPr>
              <w:numPr>
                <w:ilvl w:val="0"/>
                <w:numId w:val="3"/>
              </w:numPr>
              <w:spacing w:before="60" w:line="276" w:lineRule="auto"/>
              <w:ind w:left="284" w:hanging="284"/>
              <w:jc w:val="both"/>
              <w:rPr>
                <w:rFonts w:ascii="Arial" w:hAnsi="Arial" w:cs="Arial"/>
                <w:lang w:val="es-CO"/>
              </w:rPr>
            </w:pPr>
            <w:r w:rsidRPr="008B20BA">
              <w:rPr>
                <w:rFonts w:ascii="Arial" w:hAnsi="Arial" w:cs="Arial"/>
                <w:lang w:val="es-CO"/>
              </w:rPr>
              <w:t>UTSW realizar citación próxima reunión de Comité de defectos.</w:t>
            </w:r>
          </w:p>
        </w:tc>
        <w:tc>
          <w:tcPr>
            <w:tcW w:w="2993" w:type="dxa"/>
            <w:vAlign w:val="center"/>
          </w:tcPr>
          <w:p w:rsidR="00F44822" w:rsidRPr="006A30FF" w:rsidRDefault="00782149" w:rsidP="00F44822">
            <w:pPr>
              <w:spacing w:after="200" w:line="276" w:lineRule="auto"/>
              <w:jc w:val="center"/>
              <w:rPr>
                <w:rFonts w:ascii="Arial" w:hAnsi="Arial" w:cs="Arial"/>
                <w:color w:val="548DD4"/>
                <w:lang w:val="es-CO"/>
              </w:rPr>
            </w:pPr>
            <w:r w:rsidRPr="006A30FF">
              <w:rPr>
                <w:rFonts w:ascii="Arial" w:hAnsi="Arial" w:cs="Arial"/>
                <w:lang w:val="es-CO"/>
              </w:rPr>
              <w:t>UTSW</w:t>
            </w:r>
          </w:p>
        </w:tc>
        <w:tc>
          <w:tcPr>
            <w:tcW w:w="3479" w:type="dxa"/>
            <w:vAlign w:val="center"/>
          </w:tcPr>
          <w:p w:rsidR="00F44822" w:rsidRPr="006A30FF" w:rsidRDefault="005F5882" w:rsidP="0039039E">
            <w:pPr>
              <w:spacing w:after="200"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6A30FF">
              <w:rPr>
                <w:rFonts w:ascii="Arial" w:hAnsi="Arial" w:cs="Arial"/>
                <w:lang w:val="es-CO"/>
              </w:rPr>
              <w:t>2014-01-17</w:t>
            </w:r>
          </w:p>
        </w:tc>
      </w:tr>
    </w:tbl>
    <w:p w:rsidR="00FA69F1" w:rsidRPr="008B20BA" w:rsidRDefault="00FA69F1" w:rsidP="00F44822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80743D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8B20BA" w:rsidRDefault="00F44822" w:rsidP="007B2047">
            <w:pPr>
              <w:spacing w:after="200" w:line="276" w:lineRule="auto"/>
              <w:ind w:left="72" w:right="-288"/>
              <w:jc w:val="center"/>
              <w:rPr>
                <w:rFonts w:ascii="Arial" w:hAnsi="Arial" w:cs="Arial"/>
                <w:b/>
                <w:lang w:val="es-CO"/>
              </w:rPr>
            </w:pPr>
            <w:r w:rsidRPr="008B20BA">
              <w:rPr>
                <w:rFonts w:ascii="Arial" w:hAnsi="Arial" w:cs="Arial"/>
                <w:b/>
                <w:lang w:val="es-CO"/>
              </w:rPr>
              <w:t>FIRMA DEL ACTA</w:t>
            </w:r>
            <w:r w:rsidR="00C01089" w:rsidRPr="008B20BA">
              <w:rPr>
                <w:rFonts w:ascii="Arial" w:hAnsi="Arial" w:cs="Arial"/>
                <w:b/>
                <w:lang w:val="es-CO"/>
              </w:rPr>
              <w:t>*</w:t>
            </w:r>
          </w:p>
        </w:tc>
      </w:tr>
      <w:tr w:rsidR="00F44822" w:rsidRPr="0080743D" w:rsidTr="00D51277">
        <w:trPr>
          <w:tblHeader/>
        </w:trPr>
        <w:tc>
          <w:tcPr>
            <w:tcW w:w="3310" w:type="dxa"/>
            <w:vAlign w:val="center"/>
          </w:tcPr>
          <w:p w:rsidR="00F44822" w:rsidRPr="008B20BA" w:rsidRDefault="00F44822" w:rsidP="007B2047">
            <w:pPr>
              <w:spacing w:after="200" w:line="276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8B20BA">
              <w:rPr>
                <w:rFonts w:ascii="Arial" w:hAnsi="Arial" w:cs="Arial"/>
                <w:b/>
                <w:lang w:val="es-CO"/>
              </w:rPr>
              <w:t>NOMBRE COMPLETO</w:t>
            </w:r>
          </w:p>
        </w:tc>
        <w:tc>
          <w:tcPr>
            <w:tcW w:w="2993" w:type="dxa"/>
            <w:vAlign w:val="center"/>
          </w:tcPr>
          <w:p w:rsidR="00F44822" w:rsidRPr="008B20BA" w:rsidRDefault="00F44822" w:rsidP="007B2047">
            <w:pPr>
              <w:spacing w:after="200" w:line="276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8B20BA">
              <w:rPr>
                <w:rFonts w:ascii="Arial" w:hAnsi="Arial" w:cs="Arial"/>
                <w:b/>
                <w:lang w:val="es-CO"/>
              </w:rPr>
              <w:t>CARGO</w:t>
            </w:r>
          </w:p>
        </w:tc>
        <w:tc>
          <w:tcPr>
            <w:tcW w:w="3479" w:type="dxa"/>
            <w:vAlign w:val="center"/>
          </w:tcPr>
          <w:p w:rsidR="00F44822" w:rsidRPr="008B20BA" w:rsidRDefault="00F44822" w:rsidP="007B2047">
            <w:pPr>
              <w:spacing w:after="200" w:line="276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8B20BA">
              <w:rPr>
                <w:rFonts w:ascii="Arial" w:hAnsi="Arial" w:cs="Arial"/>
                <w:b/>
                <w:lang w:val="es-CO"/>
              </w:rPr>
              <w:t>FIRMA</w:t>
            </w:r>
          </w:p>
        </w:tc>
      </w:tr>
      <w:tr w:rsidR="00F44822" w:rsidRPr="0080743D" w:rsidTr="00D51277">
        <w:tc>
          <w:tcPr>
            <w:tcW w:w="3310" w:type="dxa"/>
            <w:vAlign w:val="center"/>
          </w:tcPr>
          <w:p w:rsidR="000D4630" w:rsidRPr="006A30FF" w:rsidRDefault="000D4630" w:rsidP="00317488">
            <w:pPr>
              <w:spacing w:after="200" w:line="276" w:lineRule="auto"/>
              <w:rPr>
                <w:rFonts w:ascii="Arial" w:hAnsi="Arial" w:cs="Arial"/>
                <w:color w:val="548DD4" w:themeColor="text2" w:themeTint="99"/>
                <w:lang w:val="es-CO"/>
              </w:rPr>
            </w:pPr>
          </w:p>
        </w:tc>
        <w:tc>
          <w:tcPr>
            <w:tcW w:w="2993" w:type="dxa"/>
            <w:vAlign w:val="center"/>
          </w:tcPr>
          <w:p w:rsidR="00F44822" w:rsidRPr="006A30FF" w:rsidRDefault="00F44822" w:rsidP="007B2047">
            <w:pPr>
              <w:spacing w:after="200" w:line="276" w:lineRule="auto"/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3479" w:type="dxa"/>
            <w:vAlign w:val="center"/>
          </w:tcPr>
          <w:p w:rsidR="00317488" w:rsidRPr="006A30FF" w:rsidRDefault="00317488" w:rsidP="000D4630">
            <w:pPr>
              <w:spacing w:after="200" w:line="276" w:lineRule="auto"/>
              <w:jc w:val="center"/>
              <w:rPr>
                <w:rFonts w:ascii="Arial" w:hAnsi="Arial" w:cs="Arial"/>
                <w:lang w:val="es-CO"/>
              </w:rPr>
            </w:pPr>
          </w:p>
        </w:tc>
      </w:tr>
    </w:tbl>
    <w:p w:rsidR="00FA69F1" w:rsidRPr="006A30FF" w:rsidRDefault="00C01089" w:rsidP="00031F20">
      <w:pPr>
        <w:spacing w:after="0"/>
        <w:ind w:left="-426"/>
        <w:rPr>
          <w:rFonts w:ascii="Arial" w:hAnsi="Arial" w:cs="Arial"/>
          <w:sz w:val="16"/>
          <w:szCs w:val="16"/>
          <w:lang w:val="es-CO"/>
        </w:rPr>
      </w:pPr>
      <w:r w:rsidRPr="006A30FF">
        <w:rPr>
          <w:rFonts w:ascii="Arial" w:hAnsi="Arial" w:cs="Arial"/>
          <w:lang w:val="es-CO"/>
        </w:rPr>
        <w:t xml:space="preserve">* </w:t>
      </w:r>
      <w:r w:rsidRPr="006A30FF">
        <w:rPr>
          <w:rFonts w:ascii="Arial" w:hAnsi="Arial" w:cs="Arial"/>
          <w:sz w:val="16"/>
          <w:szCs w:val="16"/>
          <w:lang w:val="es-CO"/>
        </w:rPr>
        <w:t xml:space="preserve">La </w:t>
      </w:r>
      <w:r w:rsidR="005056E0" w:rsidRPr="006A30FF">
        <w:rPr>
          <w:rFonts w:ascii="Arial" w:hAnsi="Arial" w:cs="Arial"/>
          <w:sz w:val="16"/>
          <w:szCs w:val="16"/>
          <w:lang w:val="es-CO"/>
        </w:rPr>
        <w:t xml:space="preserve">participación y </w:t>
      </w:r>
      <w:r w:rsidRPr="006A30FF">
        <w:rPr>
          <w:rFonts w:ascii="Arial" w:hAnsi="Arial" w:cs="Arial"/>
          <w:sz w:val="16"/>
          <w:szCs w:val="16"/>
          <w:lang w:val="es-CO"/>
        </w:rPr>
        <w:t>firma se da por medio de la lista de asistencia anexa a la presente acta</w:t>
      </w:r>
    </w:p>
    <w:p w:rsidR="00CD1B1C" w:rsidRPr="006A30FF" w:rsidRDefault="00CD1B1C" w:rsidP="00031F20">
      <w:pPr>
        <w:spacing w:after="0"/>
        <w:ind w:left="-426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45"/>
        <w:gridCol w:w="2509"/>
        <w:gridCol w:w="5528"/>
      </w:tblGrid>
      <w:tr w:rsidR="00FA69F1" w:rsidRPr="0080743D" w:rsidTr="00031F20">
        <w:trPr>
          <w:tblHeader/>
        </w:trPr>
        <w:tc>
          <w:tcPr>
            <w:tcW w:w="9782" w:type="dxa"/>
            <w:gridSpan w:val="3"/>
          </w:tcPr>
          <w:p w:rsidR="00FA69F1" w:rsidRPr="006A30FF" w:rsidRDefault="008049DB" w:rsidP="008049DB">
            <w:pPr>
              <w:spacing w:after="200" w:line="276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6A30FF">
              <w:rPr>
                <w:rFonts w:ascii="Arial" w:hAnsi="Arial" w:cs="Arial"/>
                <w:b/>
                <w:lang w:val="es-CO"/>
              </w:rPr>
              <w:t>Anexos</w:t>
            </w:r>
          </w:p>
        </w:tc>
      </w:tr>
      <w:tr w:rsidR="008049DB" w:rsidRPr="0080743D" w:rsidTr="00031F20">
        <w:trPr>
          <w:tblHeader/>
        </w:trPr>
        <w:tc>
          <w:tcPr>
            <w:tcW w:w="1745" w:type="dxa"/>
            <w:vAlign w:val="center"/>
          </w:tcPr>
          <w:p w:rsidR="008049DB" w:rsidRPr="006A30FF" w:rsidRDefault="008049DB" w:rsidP="000B32EB">
            <w:pPr>
              <w:spacing w:before="60" w:after="60"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8B20BA">
              <w:rPr>
                <w:rFonts w:ascii="Arial" w:hAnsi="Arial" w:cs="Arial"/>
                <w:b/>
                <w:lang w:val="es-CO"/>
              </w:rPr>
              <w:t>TIPO DE ANEXO</w:t>
            </w:r>
          </w:p>
        </w:tc>
        <w:tc>
          <w:tcPr>
            <w:tcW w:w="2509" w:type="dxa"/>
            <w:vAlign w:val="center"/>
          </w:tcPr>
          <w:p w:rsidR="008049DB" w:rsidRPr="006A30FF" w:rsidRDefault="008049DB" w:rsidP="000B32EB">
            <w:pPr>
              <w:spacing w:before="60" w:after="60"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6A30FF">
              <w:rPr>
                <w:rFonts w:ascii="Arial" w:hAnsi="Arial" w:cs="Arial"/>
                <w:b/>
                <w:lang w:val="es-CO"/>
              </w:rPr>
              <w:t>NOMBRE DEL ARCHIVO</w:t>
            </w:r>
          </w:p>
        </w:tc>
        <w:tc>
          <w:tcPr>
            <w:tcW w:w="5528" w:type="dxa"/>
            <w:vAlign w:val="center"/>
          </w:tcPr>
          <w:p w:rsidR="008049DB" w:rsidRPr="006A30FF" w:rsidRDefault="008049DB" w:rsidP="000B32EB">
            <w:pPr>
              <w:spacing w:before="60" w:after="60"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6A30FF">
              <w:rPr>
                <w:rFonts w:ascii="Arial" w:hAnsi="Arial" w:cs="Arial"/>
                <w:b/>
                <w:lang w:val="es-CO"/>
              </w:rPr>
              <w:t>UBICAC</w:t>
            </w:r>
            <w:bookmarkStart w:id="0" w:name="_GoBack"/>
            <w:bookmarkEnd w:id="0"/>
            <w:r w:rsidRPr="006A30FF">
              <w:rPr>
                <w:rFonts w:ascii="Arial" w:hAnsi="Arial" w:cs="Arial"/>
                <w:b/>
                <w:lang w:val="es-CO"/>
              </w:rPr>
              <w:t>IÓN</w:t>
            </w:r>
          </w:p>
        </w:tc>
      </w:tr>
      <w:tr w:rsidR="00B44EC3" w:rsidRPr="0080743D" w:rsidTr="00031F20">
        <w:tc>
          <w:tcPr>
            <w:tcW w:w="1745" w:type="dxa"/>
            <w:vAlign w:val="center"/>
          </w:tcPr>
          <w:p w:rsidR="00B44EC3" w:rsidRPr="008B20BA" w:rsidRDefault="00B44EC3" w:rsidP="00A13978">
            <w:pPr>
              <w:spacing w:after="200" w:line="276" w:lineRule="auto"/>
              <w:rPr>
                <w:rFonts w:ascii="Arial" w:hAnsi="Arial" w:cs="Arial"/>
                <w:lang w:val="es-CO"/>
              </w:rPr>
            </w:pPr>
            <w:r w:rsidRPr="008B20BA">
              <w:rPr>
                <w:rFonts w:ascii="Arial" w:hAnsi="Arial" w:cs="Arial"/>
                <w:lang w:val="es-CO"/>
              </w:rPr>
              <w:t>Lista de Asistencia</w:t>
            </w:r>
          </w:p>
        </w:tc>
        <w:tc>
          <w:tcPr>
            <w:tcW w:w="2509" w:type="dxa"/>
            <w:vAlign w:val="center"/>
          </w:tcPr>
          <w:p w:rsidR="00B44EC3" w:rsidRPr="00C5760C" w:rsidRDefault="00B44EC3" w:rsidP="001E7B55">
            <w:pPr>
              <w:spacing w:after="200" w:line="276" w:lineRule="auto"/>
              <w:rPr>
                <w:rFonts w:ascii="Arial" w:hAnsi="Arial" w:cs="Arial"/>
                <w:color w:val="548DD4"/>
                <w:lang w:val="en-US"/>
              </w:rPr>
            </w:pPr>
            <w:r w:rsidRPr="00C5760C">
              <w:rPr>
                <w:rFonts w:ascii="Arial" w:hAnsi="Arial" w:cs="Arial"/>
                <w:lang w:val="en-US"/>
              </w:rPr>
              <w:t>GLFS2-</w:t>
            </w:r>
            <w:r w:rsidR="001E7B55" w:rsidRPr="00C5760C">
              <w:rPr>
                <w:rFonts w:ascii="Arial" w:hAnsi="Arial" w:cs="Arial"/>
                <w:lang w:val="en-US"/>
              </w:rPr>
              <w:t>SM4</w:t>
            </w:r>
            <w:r w:rsidRPr="00C5760C">
              <w:rPr>
                <w:rFonts w:ascii="Arial" w:hAnsi="Arial" w:cs="Arial"/>
                <w:lang w:val="en-US"/>
              </w:rPr>
              <w:t>-ACT-</w:t>
            </w:r>
            <w:r w:rsidR="001E7B55" w:rsidRPr="00C5760C">
              <w:rPr>
                <w:rFonts w:ascii="Arial" w:hAnsi="Arial" w:cs="Arial"/>
                <w:lang w:val="en-US"/>
              </w:rPr>
              <w:t>1596-201401</w:t>
            </w:r>
            <w:r w:rsidRPr="00C5760C">
              <w:rPr>
                <w:rFonts w:ascii="Arial" w:hAnsi="Arial" w:cs="Arial"/>
                <w:lang w:val="en-US"/>
              </w:rPr>
              <w:t>1</w:t>
            </w:r>
            <w:r w:rsidR="001E7B55" w:rsidRPr="00C5760C">
              <w:rPr>
                <w:rFonts w:ascii="Arial" w:hAnsi="Arial" w:cs="Arial"/>
                <w:lang w:val="en-US"/>
              </w:rPr>
              <w:t>6</w:t>
            </w:r>
            <w:r w:rsidRPr="00C5760C">
              <w:rPr>
                <w:rFonts w:ascii="Arial" w:hAnsi="Arial" w:cs="Arial"/>
                <w:lang w:val="en-US"/>
              </w:rPr>
              <w:t xml:space="preserve">-ListadeAsistencia.pdf </w:t>
            </w:r>
          </w:p>
        </w:tc>
        <w:tc>
          <w:tcPr>
            <w:tcW w:w="5528" w:type="dxa"/>
            <w:vAlign w:val="center"/>
          </w:tcPr>
          <w:p w:rsidR="00B44EC3" w:rsidRPr="006A30FF" w:rsidRDefault="002F4FA0" w:rsidP="000B32EB">
            <w:pPr>
              <w:spacing w:after="60" w:line="276" w:lineRule="auto"/>
              <w:jc w:val="both"/>
              <w:rPr>
                <w:rFonts w:ascii="Arial" w:hAnsi="Arial" w:cs="Arial"/>
                <w:color w:val="548DD4"/>
                <w:lang w:val="es-CO"/>
              </w:rPr>
            </w:pPr>
            <w:r w:rsidRPr="008B20BA">
              <w:rPr>
                <w:rFonts w:ascii="Arial" w:hAnsi="Arial" w:cs="Arial"/>
                <w:lang w:val="es-CO"/>
              </w:rPr>
              <w:t>Repositorio 24-SOLUCIONES MOVILES 4 / 01. Administración y Control / 01. Actas / 02. Reuniones de Trabajo  / 2014 03. Enero.</w:t>
            </w:r>
          </w:p>
        </w:tc>
      </w:tr>
      <w:tr w:rsidR="00B44EC3" w:rsidRPr="0080743D" w:rsidTr="00031F20">
        <w:tc>
          <w:tcPr>
            <w:tcW w:w="1745" w:type="dxa"/>
            <w:vAlign w:val="center"/>
          </w:tcPr>
          <w:p w:rsidR="00B44EC3" w:rsidRPr="006A30FF" w:rsidRDefault="00B44EC3" w:rsidP="007B2047">
            <w:p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8B20BA">
              <w:rPr>
                <w:rFonts w:ascii="Arial" w:hAnsi="Arial" w:cs="Arial"/>
                <w:lang w:val="es-CO"/>
              </w:rPr>
              <w:t>Audio</w:t>
            </w:r>
          </w:p>
        </w:tc>
        <w:tc>
          <w:tcPr>
            <w:tcW w:w="2509" w:type="dxa"/>
            <w:vAlign w:val="center"/>
          </w:tcPr>
          <w:p w:rsidR="00B44EC3" w:rsidRPr="006A30FF" w:rsidRDefault="001E7B55" w:rsidP="001E7B55">
            <w:pPr>
              <w:spacing w:after="200" w:line="276" w:lineRule="auto"/>
              <w:rPr>
                <w:rFonts w:ascii="Arial" w:hAnsi="Arial" w:cs="Arial"/>
                <w:color w:val="548DD4"/>
                <w:lang w:val="es-CO"/>
              </w:rPr>
            </w:pPr>
            <w:bookmarkStart w:id="1" w:name="OLE_LINK1"/>
            <w:bookmarkStart w:id="2" w:name="OLE_LINK2"/>
            <w:r w:rsidRPr="006A30FF">
              <w:rPr>
                <w:rFonts w:ascii="Arial" w:hAnsi="Arial" w:cs="Arial"/>
                <w:lang w:val="es-CO"/>
              </w:rPr>
              <w:t>GLFS2-SM4-ACT-1596-20140116</w:t>
            </w:r>
            <w:r w:rsidR="00B44EC3" w:rsidRPr="006A30FF">
              <w:rPr>
                <w:rFonts w:ascii="Arial" w:hAnsi="Arial" w:cs="Arial"/>
                <w:lang w:val="es-CO"/>
              </w:rPr>
              <w:t>-</w:t>
            </w:r>
            <w:r w:rsidRPr="006A30FF">
              <w:rPr>
                <w:rFonts w:ascii="Arial" w:hAnsi="Arial" w:cs="Arial"/>
                <w:lang w:val="es-CO"/>
              </w:rPr>
              <w:t>R</w:t>
            </w:r>
            <w:r w:rsidRPr="006A30FF">
              <w:rPr>
                <w:rFonts w:ascii="Arial" w:hAnsi="Arial" w:cs="Arial"/>
                <w:shd w:val="clear" w:color="auto" w:fill="FFFFFF"/>
                <w:lang w:val="es-CO"/>
              </w:rPr>
              <w:t>eunionComitedeDefectoS-EMB</w:t>
            </w:r>
            <w:r w:rsidR="00B44EC3" w:rsidRPr="006A30FF">
              <w:rPr>
                <w:rFonts w:ascii="Arial" w:hAnsi="Arial" w:cs="Arial"/>
                <w:lang w:val="es-CO"/>
              </w:rPr>
              <w:t>-Audio</w:t>
            </w:r>
            <w:bookmarkEnd w:id="1"/>
            <w:bookmarkEnd w:id="2"/>
            <w:r w:rsidR="00B44EC3" w:rsidRPr="006A30FF">
              <w:rPr>
                <w:rFonts w:ascii="Arial" w:hAnsi="Arial" w:cs="Arial"/>
                <w:lang w:val="es-CO"/>
              </w:rPr>
              <w:t>.wma</w:t>
            </w:r>
          </w:p>
        </w:tc>
        <w:tc>
          <w:tcPr>
            <w:tcW w:w="5528" w:type="dxa"/>
            <w:vAlign w:val="center"/>
          </w:tcPr>
          <w:p w:rsidR="00B44EC3" w:rsidRPr="0080743D" w:rsidRDefault="002F4FA0" w:rsidP="007B2047">
            <w:pPr>
              <w:jc w:val="both"/>
              <w:rPr>
                <w:rStyle w:val="EstiloArial"/>
                <w:rFonts w:cs="Arial"/>
                <w:color w:val="548DD4"/>
                <w:lang w:val="es-CO"/>
              </w:rPr>
            </w:pPr>
            <w:r w:rsidRPr="006A30FF">
              <w:rPr>
                <w:rFonts w:ascii="Arial" w:hAnsi="Arial" w:cs="Arial"/>
                <w:lang w:val="es-CO"/>
              </w:rPr>
              <w:t>Repositorio 24-SOLUCIONES MOVILES 4 / 01. Administración y Control / 01. Actas / 02. Reuniones de Trabajo  / 01 Audios / 2014 03.Enero</w:t>
            </w:r>
          </w:p>
        </w:tc>
      </w:tr>
      <w:tr w:rsidR="00B44EC3" w:rsidRPr="0080743D" w:rsidTr="00031F20">
        <w:tc>
          <w:tcPr>
            <w:tcW w:w="1745" w:type="dxa"/>
            <w:vAlign w:val="center"/>
          </w:tcPr>
          <w:p w:rsidR="00B44EC3" w:rsidRPr="008B20BA" w:rsidRDefault="00B44EC3" w:rsidP="00A13978">
            <w:pPr>
              <w:spacing w:after="200" w:line="276" w:lineRule="auto"/>
              <w:rPr>
                <w:rFonts w:ascii="Arial" w:hAnsi="Arial" w:cs="Arial"/>
                <w:lang w:val="es-CO"/>
              </w:rPr>
            </w:pPr>
            <w:r w:rsidRPr="008B20BA">
              <w:rPr>
                <w:rFonts w:ascii="Arial" w:hAnsi="Arial" w:cs="Arial"/>
                <w:lang w:val="es-CO"/>
              </w:rPr>
              <w:t>Documentación de soporte</w:t>
            </w:r>
          </w:p>
        </w:tc>
        <w:tc>
          <w:tcPr>
            <w:tcW w:w="2509" w:type="dxa"/>
            <w:vAlign w:val="center"/>
          </w:tcPr>
          <w:p w:rsidR="00B44EC3" w:rsidRPr="008B20BA" w:rsidRDefault="001E7B55" w:rsidP="001E7B55">
            <w:pPr>
              <w:spacing w:after="200" w:line="276" w:lineRule="auto"/>
              <w:rPr>
                <w:rFonts w:ascii="Arial" w:hAnsi="Arial" w:cs="Arial"/>
                <w:color w:val="548DD4"/>
                <w:lang w:val="es-CO"/>
              </w:rPr>
            </w:pPr>
            <w:r w:rsidRPr="008B20BA">
              <w:rPr>
                <w:rFonts w:ascii="Arial" w:hAnsi="Arial" w:cs="Arial"/>
                <w:lang w:val="es-CO"/>
              </w:rPr>
              <w:t>GLFS2-SM4-Comitededefecto-EBM.xlsx</w:t>
            </w:r>
          </w:p>
        </w:tc>
        <w:tc>
          <w:tcPr>
            <w:tcW w:w="5528" w:type="dxa"/>
            <w:vAlign w:val="center"/>
          </w:tcPr>
          <w:p w:rsidR="00B44EC3" w:rsidRPr="0080743D" w:rsidRDefault="002F4FA0" w:rsidP="007B2047">
            <w:pPr>
              <w:jc w:val="both"/>
              <w:rPr>
                <w:rStyle w:val="EstiloArial"/>
                <w:rFonts w:cs="Arial"/>
                <w:color w:val="548DD4"/>
                <w:lang w:val="es-CO"/>
              </w:rPr>
            </w:pPr>
            <w:r w:rsidRPr="008B20BA">
              <w:rPr>
                <w:rFonts w:ascii="Arial" w:hAnsi="Arial" w:cs="Arial"/>
                <w:lang w:val="es-CO"/>
              </w:rPr>
              <w:t>Repositorio 24-SOLUCIONES MOVILES 4 / 01. Administración y Control / 01. Actas / 02. Reuniones de Trabajo  / 2014 03. Enero.</w:t>
            </w:r>
          </w:p>
        </w:tc>
      </w:tr>
    </w:tbl>
    <w:p w:rsidR="00FA69F1" w:rsidRPr="00654573" w:rsidRDefault="00FA69F1" w:rsidP="00FA69F1">
      <w:pPr>
        <w:rPr>
          <w:rFonts w:ascii="Arial" w:hAnsi="Arial" w:cs="Arial"/>
        </w:rPr>
      </w:pPr>
    </w:p>
    <w:sectPr w:rsidR="00FA69F1" w:rsidRPr="00654573" w:rsidSect="00031F20">
      <w:headerReference w:type="default" r:id="rId9"/>
      <w:footerReference w:type="default" r:id="rId10"/>
      <w:pgSz w:w="12240" w:h="15840" w:code="1"/>
      <w:pgMar w:top="1418" w:right="1701" w:bottom="1418" w:left="1701" w:header="28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048" w:rsidRDefault="00C14048" w:rsidP="00FA69F1">
      <w:pPr>
        <w:spacing w:after="0" w:line="240" w:lineRule="auto"/>
      </w:pPr>
      <w:r>
        <w:separator/>
      </w:r>
    </w:p>
  </w:endnote>
  <w:endnote w:type="continuationSeparator" w:id="0">
    <w:p w:rsidR="00C14048" w:rsidRDefault="00C14048" w:rsidP="00FA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92"/>
      <w:gridCol w:w="2993"/>
      <w:gridCol w:w="2993"/>
    </w:tblGrid>
    <w:tr w:rsidR="007A742B" w:rsidTr="009425AD">
      <w:tc>
        <w:tcPr>
          <w:tcW w:w="2992" w:type="dxa"/>
        </w:tcPr>
        <w:p w:rsidR="007A742B" w:rsidRDefault="009425AD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26F7F4" wp14:editId="2002EF89">
                    <wp:simplePos x="0" y="0"/>
                    <wp:positionH relativeFrom="column">
                      <wp:posOffset>-165735</wp:posOffset>
                    </wp:positionH>
                    <wp:positionV relativeFrom="paragraph">
                      <wp:posOffset>-10795</wp:posOffset>
                    </wp:positionV>
                    <wp:extent cx="2552700" cy="685800"/>
                    <wp:effectExtent l="0" t="0" r="0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6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25AD" w:rsidRPr="00F03133" w:rsidRDefault="009425AD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Edificio Murillo Toro, Carrera 8a, entre calles 12 y 13</w:t>
                                </w:r>
                              </w:p>
                              <w:p w:rsidR="009425AD" w:rsidRPr="00F03133" w:rsidRDefault="009425AD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Código Postal: </w:t>
                                </w:r>
                                <w:proofErr w:type="gramStart"/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117711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.</w:t>
                                </w:r>
                                <w:proofErr w:type="gramEnd"/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</w:t>
                                </w: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Bogotá, Colombia</w:t>
                                </w:r>
                              </w:p>
                              <w:p w:rsidR="009425AD" w:rsidRPr="00F03133" w:rsidRDefault="009425AD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T: +57 (1) 3443460 Fax: 57 (1) 344 2248</w:t>
                                </w:r>
                              </w:p>
                              <w:p w:rsidR="009425AD" w:rsidRPr="00F03133" w:rsidRDefault="009425AD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www.mintic.gov.co </w:t>
                                </w:r>
                              </w:p>
                              <w:p w:rsidR="009425AD" w:rsidRPr="009425AD" w:rsidRDefault="009425AD">
                                <w:pP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www.vivedigital.gov.co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13.05pt;margin-top:-.85pt;width:20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" filled="f" stroked="f">
                    <v:textbox>
                      <w:txbxContent>
                        <w:p w:rsidR="009425AD" w:rsidRPr="00F03133" w:rsidRDefault="009425AD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Edificio Murillo Toro, Carrera 8a, entre calles 12 y 13</w:t>
                          </w:r>
                        </w:p>
                        <w:p w:rsidR="009425AD" w:rsidRPr="00F03133" w:rsidRDefault="009425AD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Código Postal: </w:t>
                          </w:r>
                          <w:proofErr w:type="gramStart"/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117711</w:t>
                          </w:r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.</w:t>
                          </w:r>
                          <w:proofErr w:type="gramEnd"/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</w:t>
                          </w: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Bogotá, Colombia</w:t>
                          </w:r>
                        </w:p>
                        <w:p w:rsidR="009425AD" w:rsidRPr="00F03133" w:rsidRDefault="009425AD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T: +57 (1) 3443460 Fax: 57 (1) 344 2248</w:t>
                          </w:r>
                        </w:p>
                        <w:p w:rsidR="009425AD" w:rsidRPr="00F03133" w:rsidRDefault="009425AD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www.mintic.gov.co </w:t>
                          </w:r>
                        </w:p>
                        <w:p w:rsidR="009425AD" w:rsidRPr="009425AD" w:rsidRDefault="009425AD">
                          <w:pP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www.vivedigital.gov.co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993" w:type="dxa"/>
          <w:vAlign w:val="bottom"/>
        </w:tcPr>
        <w:p w:rsidR="007A742B" w:rsidRPr="007A742B" w:rsidRDefault="007A742B" w:rsidP="009425AD">
          <w:pPr>
            <w:jc w:val="center"/>
            <w:rPr>
              <w:rFonts w:ascii="Arial" w:hAnsi="Arial" w:cs="Arial"/>
            </w:rPr>
          </w:pPr>
          <w:r w:rsidRPr="00D70A0B">
            <w:rPr>
              <w:rFonts w:ascii="Arial" w:hAnsi="Arial" w:cs="Arial"/>
            </w:rPr>
            <w:t xml:space="preserve">Página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PAGE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0B32EB">
            <w:rPr>
              <w:rFonts w:ascii="Arial" w:hAnsi="Arial" w:cs="Arial"/>
              <w:noProof/>
            </w:rPr>
            <w:t>2</w:t>
          </w:r>
          <w:r w:rsidRPr="00D70A0B">
            <w:rPr>
              <w:rFonts w:ascii="Arial" w:hAnsi="Arial" w:cs="Arial"/>
            </w:rPr>
            <w:fldChar w:fldCharType="end"/>
          </w:r>
          <w:r w:rsidRPr="00D70A0B">
            <w:rPr>
              <w:rFonts w:ascii="Arial" w:hAnsi="Arial" w:cs="Arial"/>
            </w:rPr>
            <w:t xml:space="preserve"> de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NUMPAGES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0B32EB">
            <w:rPr>
              <w:rFonts w:ascii="Arial" w:hAnsi="Arial" w:cs="Arial"/>
              <w:noProof/>
            </w:rPr>
            <w:t>2</w:t>
          </w:r>
          <w:r w:rsidRPr="00D70A0B">
            <w:rPr>
              <w:rFonts w:ascii="Arial" w:hAnsi="Arial" w:cs="Arial"/>
            </w:rPr>
            <w:fldChar w:fldCharType="end"/>
          </w:r>
        </w:p>
      </w:tc>
      <w:tc>
        <w:tcPr>
          <w:tcW w:w="2993" w:type="dxa"/>
          <w:tcBorders>
            <w:left w:val="nil"/>
          </w:tcBorders>
        </w:tcPr>
        <w:p w:rsidR="007A742B" w:rsidRDefault="009425AD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A5FE98" wp14:editId="6224D9B8">
                    <wp:simplePos x="0" y="0"/>
                    <wp:positionH relativeFrom="column">
                      <wp:posOffset>824865</wp:posOffset>
                    </wp:positionH>
                    <wp:positionV relativeFrom="paragraph">
                      <wp:posOffset>428625</wp:posOffset>
                    </wp:positionV>
                    <wp:extent cx="946150" cy="323850"/>
                    <wp:effectExtent l="0" t="0" r="6350" b="0"/>
                    <wp:wrapNone/>
                    <wp:docPr id="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61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25AD" w:rsidRPr="00BA7F2A" w:rsidRDefault="009425AD" w:rsidP="009425AD">
                                <w:pPr>
                                  <w:pStyle w:val="Piedepgina"/>
                                  <w:jc w:val="right"/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AAR-TIC-FM-007</w:t>
                                </w:r>
                              </w:p>
                              <w:p w:rsidR="009425AD" w:rsidRDefault="009425AD" w:rsidP="009425AD">
                                <w:pPr>
                                  <w:jc w:val="right"/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V2.0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64.95pt;margin-top:33.75pt;width:74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" stroked="f">
                    <v:textbox>
                      <w:txbxContent>
                        <w:p w:rsidR="009425AD" w:rsidRPr="00BA7F2A" w:rsidRDefault="009425AD" w:rsidP="009425AD">
                          <w:pPr>
                            <w:pStyle w:val="Piedepgina"/>
                            <w:jc w:val="right"/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AAR-TIC-FM-007</w:t>
                          </w:r>
                        </w:p>
                        <w:p w:rsidR="009425AD" w:rsidRDefault="009425AD" w:rsidP="009425AD">
                          <w:pPr>
                            <w:jc w:val="right"/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V2.0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w:drawing>
              <wp:inline distT="0" distB="0" distL="0" distR="0" wp14:anchorId="3AC15324" wp14:editId="259F6A1D">
                <wp:extent cx="1743075" cy="428625"/>
                <wp:effectExtent l="0" t="0" r="9525" b="9525"/>
                <wp:docPr id="4" name="Imagen 4" descr="vive digital logo 2012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vive digital logo 2012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A742B" w:rsidRDefault="007A74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048" w:rsidRDefault="00C14048" w:rsidP="00FA69F1">
      <w:pPr>
        <w:spacing w:after="0" w:line="240" w:lineRule="auto"/>
      </w:pPr>
      <w:r>
        <w:separator/>
      </w:r>
    </w:p>
  </w:footnote>
  <w:footnote w:type="continuationSeparator" w:id="0">
    <w:p w:rsidR="00C14048" w:rsidRDefault="00C14048" w:rsidP="00FA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tblpXSpec="center" w:tblpY="540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870"/>
      <w:gridCol w:w="2509"/>
      <w:gridCol w:w="3510"/>
    </w:tblGrid>
    <w:tr w:rsidR="00FA69F1" w:rsidRPr="00234A9A" w:rsidTr="00031F20">
      <w:trPr>
        <w:cantSplit/>
        <w:trHeight w:val="1312"/>
      </w:trPr>
      <w:tc>
        <w:tcPr>
          <w:tcW w:w="38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A69F1" w:rsidRPr="00234A9A" w:rsidRDefault="00FA69F1" w:rsidP="007B2047">
          <w:pPr>
            <w:jc w:val="center"/>
            <w:rPr>
              <w:rFonts w:ascii="Arial Narrow" w:hAnsi="Arial Narrow" w:cs="Arial"/>
              <w:b/>
              <w:bCs/>
              <w:sz w:val="12"/>
              <w:szCs w:val="12"/>
            </w:rPr>
          </w:pPr>
          <w:r>
            <w:rPr>
              <w:rFonts w:ascii="Arial Narrow" w:hAnsi="Arial Narrow" w:cs="Arial"/>
              <w:b/>
              <w:bCs/>
              <w:noProof/>
              <w:sz w:val="12"/>
              <w:szCs w:val="12"/>
              <w:lang w:val="es-CO" w:eastAsia="es-CO"/>
            </w:rPr>
            <w:drawing>
              <wp:inline distT="0" distB="0" distL="0" distR="0" wp14:anchorId="16A201B7" wp14:editId="602877B6">
                <wp:extent cx="2143125" cy="733425"/>
                <wp:effectExtent l="0" t="0" r="9525" b="9525"/>
                <wp:docPr id="2" name="Imagen 2" descr="Manual mintic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nual mintic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1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A69F1" w:rsidRPr="00FF425E" w:rsidRDefault="00FA69F1" w:rsidP="005753C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 w:rsidRPr="00FF425E">
            <w:rPr>
              <w:rFonts w:ascii="Arial Narrow" w:hAnsi="Arial Narrow"/>
              <w:b/>
              <w:sz w:val="28"/>
              <w:szCs w:val="28"/>
            </w:rPr>
            <w:t>ACTA DE REUNIÓN</w:t>
          </w:r>
        </w:p>
        <w:p w:rsidR="00210F00" w:rsidRPr="00E431BB" w:rsidRDefault="002F4FA0" w:rsidP="00031F2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>
            <w:rPr>
              <w:rFonts w:ascii="Arial Narrow" w:hAnsi="Arial Narrow" w:cs="Arial"/>
            </w:rPr>
            <w:t>1596</w:t>
          </w:r>
        </w:p>
      </w:tc>
      <w:tc>
        <w:tcPr>
          <w:tcW w:w="351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A69F1" w:rsidRPr="00234A9A" w:rsidRDefault="00FA69F1" w:rsidP="007B2047">
          <w:pPr>
            <w:jc w:val="center"/>
            <w:rPr>
              <w:rFonts w:ascii="Arial Narrow" w:hAnsi="Arial Narrow" w:cs="Arial"/>
            </w:rPr>
          </w:pPr>
          <w:r>
            <w:rPr>
              <w:rFonts w:ascii="Arial Narrow" w:hAnsi="Arial Narrow"/>
              <w:noProof/>
              <w:lang w:val="es-CO" w:eastAsia="es-CO"/>
            </w:rPr>
            <w:drawing>
              <wp:inline distT="0" distB="0" distL="0" distR="0" wp14:anchorId="762B4471" wp14:editId="74EDA13A">
                <wp:extent cx="1524000" cy="447675"/>
                <wp:effectExtent l="0" t="0" r="0" b="9525"/>
                <wp:docPr id="1" name="Imagen 1" descr="Manual mintic PROSPERIDAD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nual mintic PROSPERIDAD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A69F1" w:rsidRPr="00FA69F1" w:rsidRDefault="00FA69F1" w:rsidP="00FA69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C15F7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C57A90"/>
    <w:multiLevelType w:val="hybridMultilevel"/>
    <w:tmpl w:val="7B5C0F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D713E"/>
    <w:multiLevelType w:val="hybridMultilevel"/>
    <w:tmpl w:val="70945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A25AE"/>
    <w:multiLevelType w:val="hybridMultilevel"/>
    <w:tmpl w:val="911EC9CE"/>
    <w:lvl w:ilvl="0" w:tplc="747AC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7229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6A2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DA7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801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0E9C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44E1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688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4EA9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A57B7D"/>
    <w:multiLevelType w:val="hybridMultilevel"/>
    <w:tmpl w:val="ED50C5A4"/>
    <w:lvl w:ilvl="0" w:tplc="DAF0E3C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4530D9"/>
    <w:multiLevelType w:val="hybridMultilevel"/>
    <w:tmpl w:val="448E6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A56568"/>
    <w:multiLevelType w:val="hybridMultilevel"/>
    <w:tmpl w:val="F14EEDC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074665"/>
    <w:multiLevelType w:val="hybridMultilevel"/>
    <w:tmpl w:val="974CC38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F1D6A5B"/>
    <w:multiLevelType w:val="hybridMultilevel"/>
    <w:tmpl w:val="ECFAB7D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DF1608E"/>
    <w:multiLevelType w:val="hybridMultilevel"/>
    <w:tmpl w:val="1F903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CA1087"/>
    <w:multiLevelType w:val="multilevel"/>
    <w:tmpl w:val="85DE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227CB1"/>
    <w:multiLevelType w:val="multilevel"/>
    <w:tmpl w:val="BF14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84063E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12"/>
  </w:num>
  <w:num w:numId="10">
    <w:abstractNumId w:val="1"/>
  </w:num>
  <w:num w:numId="11">
    <w:abstractNumId w:val="8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F1"/>
    <w:rsid w:val="00031F20"/>
    <w:rsid w:val="00033683"/>
    <w:rsid w:val="000448C4"/>
    <w:rsid w:val="000705E9"/>
    <w:rsid w:val="0007086F"/>
    <w:rsid w:val="00080905"/>
    <w:rsid w:val="00084B9E"/>
    <w:rsid w:val="000B32EB"/>
    <w:rsid w:val="000C72DA"/>
    <w:rsid w:val="000D4630"/>
    <w:rsid w:val="000D67F2"/>
    <w:rsid w:val="000E04A7"/>
    <w:rsid w:val="000E5A64"/>
    <w:rsid w:val="00156C61"/>
    <w:rsid w:val="001A4105"/>
    <w:rsid w:val="001E7B55"/>
    <w:rsid w:val="00205193"/>
    <w:rsid w:val="00205D56"/>
    <w:rsid w:val="00210F00"/>
    <w:rsid w:val="00212679"/>
    <w:rsid w:val="00235309"/>
    <w:rsid w:val="0027475F"/>
    <w:rsid w:val="00283469"/>
    <w:rsid w:val="002A0EF0"/>
    <w:rsid w:val="002A4F35"/>
    <w:rsid w:val="002C0170"/>
    <w:rsid w:val="002C5464"/>
    <w:rsid w:val="002D3379"/>
    <w:rsid w:val="002D409C"/>
    <w:rsid w:val="002F4FA0"/>
    <w:rsid w:val="00312B47"/>
    <w:rsid w:val="00317488"/>
    <w:rsid w:val="00373D01"/>
    <w:rsid w:val="003848E1"/>
    <w:rsid w:val="00387CA8"/>
    <w:rsid w:val="0039039E"/>
    <w:rsid w:val="003B5D2A"/>
    <w:rsid w:val="003C5621"/>
    <w:rsid w:val="003F2C43"/>
    <w:rsid w:val="00443DA7"/>
    <w:rsid w:val="004519E4"/>
    <w:rsid w:val="004A6F77"/>
    <w:rsid w:val="004B34E7"/>
    <w:rsid w:val="00500CBC"/>
    <w:rsid w:val="005056E0"/>
    <w:rsid w:val="0050616E"/>
    <w:rsid w:val="005335AF"/>
    <w:rsid w:val="00541367"/>
    <w:rsid w:val="0055791E"/>
    <w:rsid w:val="005753C0"/>
    <w:rsid w:val="005A4335"/>
    <w:rsid w:val="005A7292"/>
    <w:rsid w:val="005C14BC"/>
    <w:rsid w:val="005D293C"/>
    <w:rsid w:val="005E1275"/>
    <w:rsid w:val="005F4D76"/>
    <w:rsid w:val="005F5882"/>
    <w:rsid w:val="00602DDA"/>
    <w:rsid w:val="00607A85"/>
    <w:rsid w:val="00636A2A"/>
    <w:rsid w:val="00643C30"/>
    <w:rsid w:val="00654573"/>
    <w:rsid w:val="0068484C"/>
    <w:rsid w:val="006A30FF"/>
    <w:rsid w:val="006A4759"/>
    <w:rsid w:val="006D3583"/>
    <w:rsid w:val="006D43D6"/>
    <w:rsid w:val="006E4A0C"/>
    <w:rsid w:val="006F58B5"/>
    <w:rsid w:val="00725FAD"/>
    <w:rsid w:val="0075280C"/>
    <w:rsid w:val="0077201B"/>
    <w:rsid w:val="00782149"/>
    <w:rsid w:val="00786451"/>
    <w:rsid w:val="00797C52"/>
    <w:rsid w:val="007A742B"/>
    <w:rsid w:val="007B2047"/>
    <w:rsid w:val="00801D02"/>
    <w:rsid w:val="008049DB"/>
    <w:rsid w:val="008050E0"/>
    <w:rsid w:val="0080743D"/>
    <w:rsid w:val="008129CB"/>
    <w:rsid w:val="00814600"/>
    <w:rsid w:val="00822FC2"/>
    <w:rsid w:val="00830199"/>
    <w:rsid w:val="008866A3"/>
    <w:rsid w:val="00897159"/>
    <w:rsid w:val="008B20BA"/>
    <w:rsid w:val="008B7529"/>
    <w:rsid w:val="008D0BBD"/>
    <w:rsid w:val="008F5594"/>
    <w:rsid w:val="009105EA"/>
    <w:rsid w:val="00937F90"/>
    <w:rsid w:val="009425AD"/>
    <w:rsid w:val="00944F1F"/>
    <w:rsid w:val="00947FEC"/>
    <w:rsid w:val="00963C69"/>
    <w:rsid w:val="00971347"/>
    <w:rsid w:val="00991493"/>
    <w:rsid w:val="009D4301"/>
    <w:rsid w:val="009E2126"/>
    <w:rsid w:val="009F7C83"/>
    <w:rsid w:val="00A13978"/>
    <w:rsid w:val="00A16148"/>
    <w:rsid w:val="00A242E1"/>
    <w:rsid w:val="00A4461D"/>
    <w:rsid w:val="00A5300A"/>
    <w:rsid w:val="00A67070"/>
    <w:rsid w:val="00A80B4C"/>
    <w:rsid w:val="00AD73C2"/>
    <w:rsid w:val="00AE3B43"/>
    <w:rsid w:val="00AE5DAF"/>
    <w:rsid w:val="00AF55F7"/>
    <w:rsid w:val="00B04ACB"/>
    <w:rsid w:val="00B25E5F"/>
    <w:rsid w:val="00B446A2"/>
    <w:rsid w:val="00B44EC3"/>
    <w:rsid w:val="00B850F1"/>
    <w:rsid w:val="00B94A77"/>
    <w:rsid w:val="00BC5BD9"/>
    <w:rsid w:val="00BF5700"/>
    <w:rsid w:val="00C01089"/>
    <w:rsid w:val="00C14048"/>
    <w:rsid w:val="00C15C2C"/>
    <w:rsid w:val="00C50911"/>
    <w:rsid w:val="00C50E62"/>
    <w:rsid w:val="00C51392"/>
    <w:rsid w:val="00C52764"/>
    <w:rsid w:val="00C5760C"/>
    <w:rsid w:val="00C577A2"/>
    <w:rsid w:val="00C57EAC"/>
    <w:rsid w:val="00C65381"/>
    <w:rsid w:val="00C67918"/>
    <w:rsid w:val="00C67F70"/>
    <w:rsid w:val="00C83A6B"/>
    <w:rsid w:val="00C91898"/>
    <w:rsid w:val="00CD1B1C"/>
    <w:rsid w:val="00D25384"/>
    <w:rsid w:val="00D32C00"/>
    <w:rsid w:val="00D32C2F"/>
    <w:rsid w:val="00D36E5D"/>
    <w:rsid w:val="00D45D73"/>
    <w:rsid w:val="00D51277"/>
    <w:rsid w:val="00D51F5D"/>
    <w:rsid w:val="00D75A6A"/>
    <w:rsid w:val="00D81BF4"/>
    <w:rsid w:val="00D9152C"/>
    <w:rsid w:val="00D94B9E"/>
    <w:rsid w:val="00DA77BA"/>
    <w:rsid w:val="00DE0239"/>
    <w:rsid w:val="00DF0E7A"/>
    <w:rsid w:val="00E1577B"/>
    <w:rsid w:val="00E177E6"/>
    <w:rsid w:val="00E37993"/>
    <w:rsid w:val="00E42E26"/>
    <w:rsid w:val="00EA691D"/>
    <w:rsid w:val="00EB5312"/>
    <w:rsid w:val="00EB78E7"/>
    <w:rsid w:val="00EC11EA"/>
    <w:rsid w:val="00EE2F6A"/>
    <w:rsid w:val="00F11A9E"/>
    <w:rsid w:val="00F31C6C"/>
    <w:rsid w:val="00F44822"/>
    <w:rsid w:val="00F5040E"/>
    <w:rsid w:val="00F7725B"/>
    <w:rsid w:val="00F77444"/>
    <w:rsid w:val="00F804D1"/>
    <w:rsid w:val="00FA1B8B"/>
    <w:rsid w:val="00FA69F1"/>
    <w:rsid w:val="00FC35BB"/>
    <w:rsid w:val="00FD17B0"/>
    <w:rsid w:val="00FE0CB3"/>
    <w:rsid w:val="00FE36B0"/>
    <w:rsid w:val="00FF3CA2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A0EF0"/>
    <w:pPr>
      <w:spacing w:after="0" w:line="240" w:lineRule="auto"/>
    </w:pPr>
    <w:rPr>
      <w:lang w:val="es-CO"/>
    </w:rPr>
  </w:style>
  <w:style w:type="paragraph" w:styleId="NormalWeb">
    <w:name w:val="Normal (Web)"/>
    <w:basedOn w:val="Normal"/>
    <w:uiPriority w:val="99"/>
    <w:semiHidden/>
    <w:unhideWhenUsed/>
    <w:rsid w:val="005E1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apple-converted-space">
    <w:name w:val="apple-converted-space"/>
    <w:basedOn w:val="Fuentedeprrafopredeter"/>
    <w:rsid w:val="005E1275"/>
  </w:style>
  <w:style w:type="character" w:styleId="Textoennegrita">
    <w:name w:val="Strong"/>
    <w:basedOn w:val="Fuentedeprrafopredeter"/>
    <w:uiPriority w:val="22"/>
    <w:qFormat/>
    <w:rsid w:val="005E1275"/>
    <w:rPr>
      <w:b/>
      <w:bCs/>
    </w:rPr>
  </w:style>
  <w:style w:type="paragraph" w:styleId="Revisin">
    <w:name w:val="Revision"/>
    <w:hidden/>
    <w:uiPriority w:val="99"/>
    <w:semiHidden/>
    <w:rsid w:val="004B34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A0EF0"/>
    <w:pPr>
      <w:spacing w:after="0" w:line="240" w:lineRule="auto"/>
    </w:pPr>
    <w:rPr>
      <w:lang w:val="es-CO"/>
    </w:rPr>
  </w:style>
  <w:style w:type="paragraph" w:styleId="NormalWeb">
    <w:name w:val="Normal (Web)"/>
    <w:basedOn w:val="Normal"/>
    <w:uiPriority w:val="99"/>
    <w:semiHidden/>
    <w:unhideWhenUsed/>
    <w:rsid w:val="005E1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apple-converted-space">
    <w:name w:val="apple-converted-space"/>
    <w:basedOn w:val="Fuentedeprrafopredeter"/>
    <w:rsid w:val="005E1275"/>
  </w:style>
  <w:style w:type="character" w:styleId="Textoennegrita">
    <w:name w:val="Strong"/>
    <w:basedOn w:val="Fuentedeprrafopredeter"/>
    <w:uiPriority w:val="22"/>
    <w:qFormat/>
    <w:rsid w:val="005E1275"/>
    <w:rPr>
      <w:b/>
      <w:bCs/>
    </w:rPr>
  </w:style>
  <w:style w:type="paragraph" w:styleId="Revisin">
    <w:name w:val="Revision"/>
    <w:hidden/>
    <w:uiPriority w:val="99"/>
    <w:semiHidden/>
    <w:rsid w:val="004B34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8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64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67D11-7394-45CA-B718-14E30D305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Sepulveda</dc:creator>
  <cp:lastModifiedBy>Gloria Acosta</cp:lastModifiedBy>
  <cp:revision>4</cp:revision>
  <cp:lastPrinted>2014-01-30T16:26:00Z</cp:lastPrinted>
  <dcterms:created xsi:type="dcterms:W3CDTF">2014-03-18T03:28:00Z</dcterms:created>
  <dcterms:modified xsi:type="dcterms:W3CDTF">2014-03-27T17:07:00Z</dcterms:modified>
</cp:coreProperties>
</file>