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7E736E" w:rsidTr="00031F20">
        <w:tc>
          <w:tcPr>
            <w:tcW w:w="2113" w:type="dxa"/>
          </w:tcPr>
          <w:p w:rsidR="0050616E" w:rsidRPr="007E736E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 xml:space="preserve">ACTA No. </w:t>
            </w:r>
            <w:r w:rsidR="00DF1877" w:rsidRPr="007E736E">
              <w:rPr>
                <w:rFonts w:ascii="Arial" w:hAnsi="Arial" w:cs="Arial"/>
                <w:b/>
                <w:lang w:val="es-CO"/>
              </w:rPr>
              <w:t>1615</w:t>
            </w:r>
          </w:p>
          <w:p w:rsidR="0050616E" w:rsidRPr="007E736E" w:rsidRDefault="0050616E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lang w:val="es-CO"/>
              </w:rPr>
              <w:t>Reunión de Trabajo</w:t>
            </w:r>
          </w:p>
          <w:p w:rsidR="0050616E" w:rsidRPr="007E736E" w:rsidRDefault="0050616E" w:rsidP="00D25384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2141" w:type="dxa"/>
          </w:tcPr>
          <w:p w:rsidR="0050616E" w:rsidRPr="007E736E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7E736E" w:rsidRDefault="003B5D2A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7E736E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7E736E" w:rsidRDefault="00DF1877" w:rsidP="00DF1877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lang w:val="es-CO"/>
              </w:rPr>
              <w:t>2014</w:t>
            </w:r>
            <w:r w:rsidR="0050616E" w:rsidRPr="007E736E">
              <w:rPr>
                <w:rFonts w:ascii="Arial" w:hAnsi="Arial" w:cs="Arial"/>
                <w:lang w:val="es-CO"/>
              </w:rPr>
              <w:t>-</w:t>
            </w:r>
            <w:r w:rsidRPr="007E736E">
              <w:rPr>
                <w:rFonts w:ascii="Arial" w:hAnsi="Arial" w:cs="Arial"/>
                <w:lang w:val="es-CO"/>
              </w:rPr>
              <w:t>0</w:t>
            </w:r>
            <w:r w:rsidR="003B5D2A" w:rsidRPr="007E736E">
              <w:rPr>
                <w:rFonts w:ascii="Arial" w:hAnsi="Arial" w:cs="Arial"/>
                <w:lang w:val="es-CO"/>
              </w:rPr>
              <w:t>1</w:t>
            </w:r>
            <w:r w:rsidR="0050616E" w:rsidRPr="007E736E">
              <w:rPr>
                <w:rFonts w:ascii="Arial" w:hAnsi="Arial" w:cs="Arial"/>
                <w:lang w:val="es-CO"/>
              </w:rPr>
              <w:t>-</w:t>
            </w:r>
            <w:r w:rsidRPr="007E736E">
              <w:rPr>
                <w:rFonts w:ascii="Arial" w:hAnsi="Arial" w:cs="Arial"/>
                <w:lang w:val="es-CO"/>
              </w:rPr>
              <w:t>30</w:t>
            </w:r>
          </w:p>
        </w:tc>
        <w:tc>
          <w:tcPr>
            <w:tcW w:w="2126" w:type="dxa"/>
          </w:tcPr>
          <w:p w:rsidR="0050616E" w:rsidRPr="007E736E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7E736E" w:rsidRDefault="00DF1877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lang w:val="es-CO"/>
              </w:rPr>
              <w:t>08</w:t>
            </w:r>
            <w:r w:rsidR="0050616E" w:rsidRPr="007E736E">
              <w:rPr>
                <w:rFonts w:ascii="Arial" w:hAnsi="Arial" w:cs="Arial"/>
                <w:lang w:val="es-CO"/>
              </w:rPr>
              <w:t>:</w:t>
            </w:r>
            <w:r w:rsidR="003B5D2A" w:rsidRPr="007E736E">
              <w:rPr>
                <w:rFonts w:ascii="Arial" w:hAnsi="Arial" w:cs="Arial"/>
                <w:lang w:val="es-CO"/>
              </w:rPr>
              <w:t>3</w:t>
            </w:r>
            <w:r w:rsidR="0050616E" w:rsidRPr="007E736E">
              <w:rPr>
                <w:rFonts w:ascii="Arial" w:hAnsi="Arial" w:cs="Arial"/>
                <w:lang w:val="es-CO"/>
              </w:rPr>
              <w:t>0</w:t>
            </w:r>
          </w:p>
          <w:p w:rsidR="0050616E" w:rsidRPr="007E736E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:rsidR="0050616E" w:rsidRPr="007E736E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7E736E" w:rsidRDefault="00CE5FB6" w:rsidP="0007086F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11</w:t>
            </w:r>
            <w:r w:rsidR="003B5D2A" w:rsidRPr="007E736E">
              <w:rPr>
                <w:rFonts w:ascii="Arial" w:hAnsi="Arial" w:cs="Arial"/>
                <w:lang w:val="es-CO"/>
              </w:rPr>
              <w:t>:00</w:t>
            </w:r>
          </w:p>
        </w:tc>
      </w:tr>
    </w:tbl>
    <w:p w:rsidR="00FA69F1" w:rsidRPr="007E736E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7E736E" w:rsidTr="00D51277">
        <w:trPr>
          <w:tblHeader/>
        </w:trPr>
        <w:tc>
          <w:tcPr>
            <w:tcW w:w="9782" w:type="dxa"/>
          </w:tcPr>
          <w:p w:rsidR="00FA69F1" w:rsidRPr="007E736E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7E736E" w:rsidTr="00CE5FB6">
        <w:trPr>
          <w:trHeight w:val="361"/>
        </w:trPr>
        <w:tc>
          <w:tcPr>
            <w:tcW w:w="9782" w:type="dxa"/>
          </w:tcPr>
          <w:p w:rsidR="00FA69F1" w:rsidRPr="007E736E" w:rsidRDefault="00DF1877" w:rsidP="003B5D2A">
            <w:pPr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lang w:val="es-CO"/>
              </w:rPr>
              <w:t>Revisión del documento de Historias de Usuario de la aplicación</w:t>
            </w:r>
            <w:r w:rsidR="00EA57B9">
              <w:rPr>
                <w:rFonts w:ascii="Arial" w:hAnsi="Arial" w:cs="Arial"/>
                <w:lang w:val="es-CO"/>
              </w:rPr>
              <w:t xml:space="preserve"> Administrador</w:t>
            </w:r>
            <w:r w:rsidRPr="007E736E">
              <w:rPr>
                <w:rFonts w:ascii="Arial" w:hAnsi="Arial" w:cs="Arial"/>
                <w:lang w:val="es-CO"/>
              </w:rPr>
              <w:t xml:space="preserve"> Elefantes Blancos Web</w:t>
            </w:r>
          </w:p>
        </w:tc>
      </w:tr>
    </w:tbl>
    <w:p w:rsidR="00FA69F1" w:rsidRPr="007E736E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7E736E" w:rsidTr="00D51277">
        <w:trPr>
          <w:tblHeader/>
        </w:trPr>
        <w:tc>
          <w:tcPr>
            <w:tcW w:w="9782" w:type="dxa"/>
          </w:tcPr>
          <w:p w:rsidR="0050616E" w:rsidRPr="007E736E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7E736E" w:rsidTr="00FB2381">
        <w:trPr>
          <w:trHeight w:val="606"/>
        </w:trPr>
        <w:tc>
          <w:tcPr>
            <w:tcW w:w="9782" w:type="dxa"/>
          </w:tcPr>
          <w:p w:rsidR="00FB2381" w:rsidRDefault="00FB2381" w:rsidP="00FB2381">
            <w:pPr>
              <w:numPr>
                <w:ilvl w:val="0"/>
                <w:numId w:val="9"/>
              </w:numPr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Introducción</w:t>
            </w:r>
          </w:p>
          <w:p w:rsidR="00205193" w:rsidRPr="007E736E" w:rsidRDefault="00FB2381" w:rsidP="00FB2381">
            <w:pPr>
              <w:numPr>
                <w:ilvl w:val="0"/>
                <w:numId w:val="9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Revisión Historias de Usuarios de la aplicación Elefantes Blancos Web</w:t>
            </w:r>
          </w:p>
        </w:tc>
        <w:bookmarkStart w:id="0" w:name="_GoBack"/>
        <w:bookmarkEnd w:id="0"/>
      </w:tr>
    </w:tbl>
    <w:p w:rsidR="00FA69F1" w:rsidRPr="007E736E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7E736E" w:rsidTr="00D51277">
        <w:trPr>
          <w:tblHeader/>
        </w:trPr>
        <w:tc>
          <w:tcPr>
            <w:tcW w:w="9782" w:type="dxa"/>
          </w:tcPr>
          <w:p w:rsidR="00FA69F1" w:rsidRPr="007E736E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7E736E" w:rsidTr="00D51277">
        <w:tc>
          <w:tcPr>
            <w:tcW w:w="9782" w:type="dxa"/>
          </w:tcPr>
          <w:p w:rsidR="009356F3" w:rsidRDefault="009356F3" w:rsidP="00ED411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Introducción</w:t>
            </w:r>
          </w:p>
          <w:p w:rsidR="009356F3" w:rsidRDefault="009356F3" w:rsidP="00ED411E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:rsidR="00A41796" w:rsidRDefault="00A41796" w:rsidP="00ED411E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572620">
              <w:rPr>
                <w:rFonts w:ascii="Arial" w:hAnsi="Arial" w:cs="Arial"/>
                <w:lang w:val="es-CO"/>
              </w:rPr>
              <w:t>La Unión Temporal Software Works en adelante mencionada como UTSW</w:t>
            </w:r>
            <w:r w:rsidR="00EA57B9">
              <w:rPr>
                <w:rFonts w:ascii="Arial" w:hAnsi="Arial" w:cs="Arial"/>
                <w:lang w:val="es-CO"/>
              </w:rPr>
              <w:t>,</w:t>
            </w:r>
            <w:r w:rsidRPr="00572620">
              <w:rPr>
                <w:rFonts w:ascii="Arial" w:hAnsi="Arial" w:cs="Arial"/>
                <w:lang w:val="es-CO"/>
              </w:rPr>
              <w:t xml:space="preserve"> inicia la reunión presentando</w:t>
            </w:r>
            <w:r w:rsidR="00583F93">
              <w:rPr>
                <w:rFonts w:ascii="Arial" w:hAnsi="Arial" w:cs="Arial"/>
                <w:lang w:val="es-CO"/>
              </w:rPr>
              <w:t xml:space="preserve"> a</w:t>
            </w:r>
            <w:r w:rsidRPr="00572620">
              <w:rPr>
                <w:rFonts w:ascii="Arial" w:hAnsi="Arial" w:cs="Arial"/>
                <w:lang w:val="es-CO"/>
              </w:rPr>
              <w:t xml:space="preserve"> Gobierno en Línea en adelante mencionado como GEL</w:t>
            </w:r>
            <w:r w:rsidR="00EA57B9">
              <w:rPr>
                <w:rFonts w:ascii="Arial" w:hAnsi="Arial" w:cs="Arial"/>
                <w:lang w:val="es-CO"/>
              </w:rPr>
              <w:t>,</w:t>
            </w:r>
            <w:r w:rsidRPr="00572620">
              <w:rPr>
                <w:rFonts w:ascii="Arial" w:hAnsi="Arial" w:cs="Arial"/>
                <w:lang w:val="es-CO"/>
              </w:rPr>
              <w:t xml:space="preserve"> Interventoría y la Secretaría de Transparencia</w:t>
            </w:r>
            <w:r w:rsidR="00EA57B9">
              <w:rPr>
                <w:rFonts w:ascii="Arial" w:hAnsi="Arial" w:cs="Arial"/>
                <w:lang w:val="es-CO"/>
              </w:rPr>
              <w:t xml:space="preserve"> </w:t>
            </w:r>
            <w:r w:rsidR="00EA57B9" w:rsidRPr="00572620">
              <w:rPr>
                <w:rFonts w:ascii="Arial" w:hAnsi="Arial" w:cs="Arial"/>
                <w:lang w:val="es-CO"/>
              </w:rPr>
              <w:t>en adelante mencionada como</w:t>
            </w:r>
            <w:r w:rsidR="00EA57B9">
              <w:rPr>
                <w:rFonts w:ascii="Arial" w:hAnsi="Arial" w:cs="Arial"/>
                <w:lang w:val="es-CO"/>
              </w:rPr>
              <w:t xml:space="preserve"> la Entidad, </w:t>
            </w:r>
            <w:r w:rsidRPr="00572620">
              <w:rPr>
                <w:rFonts w:ascii="Arial" w:hAnsi="Arial" w:cs="Arial"/>
                <w:lang w:val="es-CO"/>
              </w:rPr>
              <w:t xml:space="preserve"> las Historias de Usuario </w:t>
            </w:r>
            <w:r w:rsidR="00583F93">
              <w:rPr>
                <w:rFonts w:ascii="Arial" w:hAnsi="Arial" w:cs="Arial"/>
                <w:lang w:val="es-CO"/>
              </w:rPr>
              <w:t>de</w:t>
            </w:r>
            <w:r w:rsidRPr="00572620">
              <w:rPr>
                <w:rFonts w:ascii="Arial" w:hAnsi="Arial" w:cs="Arial"/>
                <w:lang w:val="es-CO"/>
              </w:rPr>
              <w:t xml:space="preserve"> la aplicación </w:t>
            </w:r>
            <w:r w:rsidR="00EA57B9">
              <w:rPr>
                <w:rFonts w:ascii="Arial" w:hAnsi="Arial" w:cs="Arial"/>
                <w:lang w:val="es-CO"/>
              </w:rPr>
              <w:t xml:space="preserve">Administrador </w:t>
            </w:r>
            <w:r w:rsidRPr="00572620">
              <w:rPr>
                <w:rFonts w:ascii="Arial" w:hAnsi="Arial" w:cs="Arial"/>
                <w:lang w:val="es-CO"/>
              </w:rPr>
              <w:t>Elefantes Blancos Web.</w:t>
            </w:r>
          </w:p>
          <w:p w:rsidR="009356F3" w:rsidRDefault="009356F3" w:rsidP="00ED411E">
            <w:pPr>
              <w:pStyle w:val="Prrafodelista"/>
              <w:ind w:left="885"/>
              <w:jc w:val="both"/>
              <w:rPr>
                <w:rFonts w:ascii="Arial" w:hAnsi="Arial" w:cs="Arial"/>
                <w:lang w:val="es-CO"/>
              </w:rPr>
            </w:pPr>
          </w:p>
          <w:p w:rsidR="009356F3" w:rsidRPr="00AF57E0" w:rsidRDefault="009356F3" w:rsidP="00AF57E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D411E">
              <w:rPr>
                <w:rFonts w:ascii="Arial" w:hAnsi="Arial" w:cs="Arial"/>
                <w:lang w:val="es-CO"/>
              </w:rPr>
              <w:t xml:space="preserve">Revisión Historias de Usuarios de la aplicación </w:t>
            </w:r>
            <w:r w:rsidR="00EA57B9">
              <w:rPr>
                <w:rFonts w:ascii="Arial" w:hAnsi="Arial" w:cs="Arial"/>
                <w:lang w:val="es-CO"/>
              </w:rPr>
              <w:t xml:space="preserve">Administrador </w:t>
            </w:r>
            <w:r w:rsidRPr="00AF57E0">
              <w:rPr>
                <w:rFonts w:ascii="Arial" w:hAnsi="Arial" w:cs="Arial"/>
                <w:lang w:val="es-CO"/>
              </w:rPr>
              <w:t>Elefantes Blancos Web</w:t>
            </w:r>
          </w:p>
          <w:p w:rsidR="009356F3" w:rsidRPr="00AF57E0" w:rsidRDefault="009356F3" w:rsidP="00AF57E0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7E736E" w:rsidRPr="009356F3" w:rsidRDefault="00A41796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9356F3">
              <w:rPr>
                <w:rFonts w:ascii="Arial" w:hAnsi="Arial" w:cs="Arial"/>
                <w:lang w:val="es-CO"/>
              </w:rPr>
              <w:t xml:space="preserve">La </w:t>
            </w:r>
            <w:r w:rsidR="00EE6CC7">
              <w:rPr>
                <w:rFonts w:ascii="Arial" w:hAnsi="Arial" w:cs="Arial"/>
                <w:lang w:val="es-CO"/>
              </w:rPr>
              <w:t>E</w:t>
            </w:r>
            <w:r w:rsidRPr="009356F3">
              <w:rPr>
                <w:rFonts w:ascii="Arial" w:hAnsi="Arial" w:cs="Arial"/>
                <w:lang w:val="es-CO"/>
              </w:rPr>
              <w:t xml:space="preserve">ntidad indica </w:t>
            </w:r>
            <w:r w:rsidR="007E736E" w:rsidRPr="009356F3">
              <w:rPr>
                <w:rFonts w:ascii="Arial" w:hAnsi="Arial" w:cs="Arial"/>
                <w:lang w:val="es-CO"/>
              </w:rPr>
              <w:t xml:space="preserve">a la UTSW </w:t>
            </w:r>
            <w:r w:rsidRPr="009356F3">
              <w:rPr>
                <w:rFonts w:ascii="Arial" w:hAnsi="Arial" w:cs="Arial"/>
                <w:lang w:val="es-CO"/>
              </w:rPr>
              <w:t xml:space="preserve">que se modifique la observación </w:t>
            </w:r>
            <w:r w:rsidR="007E736E" w:rsidRPr="009356F3">
              <w:rPr>
                <w:rFonts w:ascii="Arial" w:hAnsi="Arial" w:cs="Arial"/>
                <w:lang w:val="es-CO"/>
              </w:rPr>
              <w:t xml:space="preserve">en la cual se relacionan los filtros y la manera en cómo se debe </w:t>
            </w:r>
            <w:r w:rsidR="00FB2381" w:rsidRPr="009356F3">
              <w:rPr>
                <w:rFonts w:ascii="Arial" w:hAnsi="Arial" w:cs="Arial"/>
                <w:lang w:val="es-CO"/>
              </w:rPr>
              <w:t>diligenciar</w:t>
            </w:r>
            <w:r w:rsidR="009356F3" w:rsidRPr="009356F3">
              <w:rPr>
                <w:rFonts w:ascii="Arial" w:hAnsi="Arial" w:cs="Arial"/>
                <w:lang w:val="es-CO"/>
              </w:rPr>
              <w:t xml:space="preserve"> en la NHU 14.1</w:t>
            </w:r>
            <w:r w:rsidR="009356F3">
              <w:rPr>
                <w:rFonts w:ascii="Arial" w:hAnsi="Arial" w:cs="Arial"/>
                <w:lang w:val="es-CO"/>
              </w:rPr>
              <w:t xml:space="preserve"> </w:t>
            </w:r>
            <w:r w:rsidR="00251D14">
              <w:rPr>
                <w:rFonts w:ascii="Arial" w:hAnsi="Arial" w:cs="Arial"/>
                <w:lang w:val="es-CO"/>
              </w:rPr>
              <w:t>Bú</w:t>
            </w:r>
            <w:r w:rsidR="009356F3">
              <w:rPr>
                <w:rFonts w:ascii="Arial" w:hAnsi="Arial" w:cs="Arial"/>
                <w:lang w:val="es-CO"/>
              </w:rPr>
              <w:t>squeda por mapa de Colombia</w:t>
            </w:r>
            <w:r w:rsidR="00FB2381" w:rsidRPr="009356F3">
              <w:rPr>
                <w:rFonts w:ascii="Arial" w:hAnsi="Arial" w:cs="Arial"/>
                <w:lang w:val="es-CO"/>
              </w:rPr>
              <w:t>. La UTSW indica que se modificar</w:t>
            </w:r>
            <w:r w:rsidR="00C00E11">
              <w:rPr>
                <w:rFonts w:ascii="Arial" w:hAnsi="Arial" w:cs="Arial"/>
                <w:lang w:val="es-CO"/>
              </w:rPr>
              <w:t>á</w:t>
            </w:r>
            <w:r w:rsidR="00FB2381" w:rsidRPr="009356F3">
              <w:rPr>
                <w:rFonts w:ascii="Arial" w:hAnsi="Arial" w:cs="Arial"/>
                <w:lang w:val="es-CO"/>
              </w:rPr>
              <w:t>n.</w:t>
            </w:r>
          </w:p>
          <w:p w:rsidR="006C360D" w:rsidRPr="00572620" w:rsidRDefault="007E736E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572620">
              <w:rPr>
                <w:rFonts w:ascii="Arial" w:hAnsi="Arial" w:cs="Arial"/>
                <w:lang w:val="es-CO"/>
              </w:rPr>
              <w:t>La Interventoría indica a la UTSW que se debe</w:t>
            </w:r>
            <w:r w:rsidR="00583F93">
              <w:rPr>
                <w:rFonts w:ascii="Arial" w:hAnsi="Arial" w:cs="Arial"/>
                <w:lang w:val="es-CO"/>
              </w:rPr>
              <w:t>n</w:t>
            </w:r>
            <w:r w:rsidRPr="00572620">
              <w:rPr>
                <w:rFonts w:ascii="Arial" w:hAnsi="Arial" w:cs="Arial"/>
                <w:lang w:val="es-CO"/>
              </w:rPr>
              <w:t xml:space="preserve">  agregar los campos mínimos que el gestor debe diligenciar en la aplicación para reportar un Elefante </w:t>
            </w:r>
            <w:r w:rsidR="00FB2381" w:rsidRPr="00572620">
              <w:rPr>
                <w:rFonts w:ascii="Arial" w:hAnsi="Arial" w:cs="Arial"/>
                <w:lang w:val="es-CO"/>
              </w:rPr>
              <w:t>Blanco. La UTSW indica que se agregar</w:t>
            </w:r>
            <w:r w:rsidR="00583F93">
              <w:rPr>
                <w:rFonts w:ascii="Arial" w:hAnsi="Arial" w:cs="Arial"/>
                <w:lang w:val="es-CO"/>
              </w:rPr>
              <w:t>á</w:t>
            </w:r>
            <w:r w:rsidR="00FB2381" w:rsidRPr="00572620">
              <w:rPr>
                <w:rFonts w:ascii="Arial" w:hAnsi="Arial" w:cs="Arial"/>
                <w:lang w:val="es-CO"/>
              </w:rPr>
              <w:t>n.</w:t>
            </w:r>
          </w:p>
          <w:p w:rsidR="006C360D" w:rsidRPr="00572620" w:rsidRDefault="006C360D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572620">
              <w:rPr>
                <w:rFonts w:ascii="Arial" w:hAnsi="Arial" w:cs="Arial"/>
                <w:lang w:val="es-CO"/>
              </w:rPr>
              <w:t xml:space="preserve">La Interventoría indica a la UTSW que el </w:t>
            </w:r>
            <w:r w:rsidR="009356F3">
              <w:rPr>
                <w:rFonts w:ascii="Arial" w:hAnsi="Arial" w:cs="Arial"/>
                <w:lang w:val="es-CO"/>
              </w:rPr>
              <w:t xml:space="preserve">nombre del archivo </w:t>
            </w:r>
            <w:r w:rsidR="00C00E11">
              <w:rPr>
                <w:rFonts w:ascii="Arial" w:hAnsi="Arial" w:cs="Arial"/>
                <w:lang w:val="es-CO"/>
              </w:rPr>
              <w:t xml:space="preserve">producto </w:t>
            </w:r>
            <w:r w:rsidRPr="00572620">
              <w:rPr>
                <w:rFonts w:ascii="Arial" w:hAnsi="Arial" w:cs="Arial"/>
                <w:lang w:val="es-CO"/>
              </w:rPr>
              <w:t>de exportar</w:t>
            </w:r>
            <w:r w:rsidR="00251D14">
              <w:rPr>
                <w:rFonts w:ascii="Arial" w:hAnsi="Arial" w:cs="Arial"/>
                <w:lang w:val="es-CO"/>
              </w:rPr>
              <w:t xml:space="preserve"> la imagen del mapa y el listado de </w:t>
            </w:r>
            <w:r w:rsidR="00EA57B9">
              <w:rPr>
                <w:rFonts w:ascii="Arial" w:hAnsi="Arial" w:cs="Arial"/>
                <w:lang w:val="es-CO"/>
              </w:rPr>
              <w:t>E</w:t>
            </w:r>
            <w:r w:rsidR="00251D14">
              <w:rPr>
                <w:rFonts w:ascii="Arial" w:hAnsi="Arial" w:cs="Arial"/>
                <w:lang w:val="es-CO"/>
              </w:rPr>
              <w:t xml:space="preserve">lefantes </w:t>
            </w:r>
            <w:r w:rsidR="00EA57B9">
              <w:rPr>
                <w:rFonts w:ascii="Arial" w:hAnsi="Arial" w:cs="Arial"/>
                <w:lang w:val="es-CO"/>
              </w:rPr>
              <w:t>B</w:t>
            </w:r>
            <w:r w:rsidR="00251D14">
              <w:rPr>
                <w:rFonts w:ascii="Arial" w:hAnsi="Arial" w:cs="Arial"/>
                <w:lang w:val="es-CO"/>
              </w:rPr>
              <w:t xml:space="preserve">lancos </w:t>
            </w:r>
            <w:r w:rsidRPr="00572620">
              <w:rPr>
                <w:rFonts w:ascii="Arial" w:hAnsi="Arial" w:cs="Arial"/>
                <w:lang w:val="es-CO"/>
              </w:rPr>
              <w:t xml:space="preserve"> debe quedar con otro nombre </w:t>
            </w:r>
            <w:r w:rsidR="00251D14">
              <w:rPr>
                <w:rFonts w:ascii="Arial" w:hAnsi="Arial" w:cs="Arial"/>
                <w:lang w:val="es-CO"/>
              </w:rPr>
              <w:t>lo cual ya se había definido en una reunión anterior</w:t>
            </w:r>
            <w:r w:rsidRPr="00572620">
              <w:rPr>
                <w:rFonts w:ascii="Arial" w:hAnsi="Arial" w:cs="Arial"/>
                <w:lang w:val="es-CO"/>
              </w:rPr>
              <w:t xml:space="preserve">. </w:t>
            </w:r>
          </w:p>
          <w:p w:rsidR="001B36AE" w:rsidRPr="00572620" w:rsidRDefault="006C360D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572620">
              <w:rPr>
                <w:rFonts w:ascii="Arial" w:hAnsi="Arial" w:cs="Arial"/>
                <w:lang w:val="es-CO"/>
              </w:rPr>
              <w:t xml:space="preserve">La Interventoría indica </w:t>
            </w:r>
            <w:r w:rsidR="00FB2381" w:rsidRPr="00572620">
              <w:rPr>
                <w:rFonts w:ascii="Arial" w:hAnsi="Arial" w:cs="Arial"/>
                <w:lang w:val="es-CO"/>
              </w:rPr>
              <w:t xml:space="preserve">a la UTSW </w:t>
            </w:r>
            <w:r w:rsidRPr="00572620">
              <w:rPr>
                <w:rFonts w:ascii="Arial" w:hAnsi="Arial" w:cs="Arial"/>
                <w:lang w:val="es-CO"/>
              </w:rPr>
              <w:t xml:space="preserve">que </w:t>
            </w:r>
            <w:r w:rsidR="001B36AE" w:rsidRPr="00572620">
              <w:rPr>
                <w:rFonts w:ascii="Arial" w:hAnsi="Arial" w:cs="Arial"/>
                <w:lang w:val="es-CO"/>
              </w:rPr>
              <w:t xml:space="preserve">los campos </w:t>
            </w:r>
            <w:r w:rsidR="00FB2381" w:rsidRPr="00572620">
              <w:rPr>
                <w:rFonts w:ascii="Arial" w:hAnsi="Arial" w:cs="Arial"/>
                <w:lang w:val="es-CO"/>
              </w:rPr>
              <w:t>a diligenciar el Gestor deberían quedar obligatorio</w:t>
            </w:r>
            <w:r w:rsidR="001B36AE" w:rsidRPr="00572620">
              <w:rPr>
                <w:rFonts w:ascii="Arial" w:hAnsi="Arial" w:cs="Arial"/>
                <w:lang w:val="es-CO"/>
              </w:rPr>
              <w:t xml:space="preserve">s, la UTSW indica que aquí no son obligatorios ya que </w:t>
            </w:r>
            <w:r w:rsidR="00FB2381" w:rsidRPr="00572620">
              <w:rPr>
                <w:rFonts w:ascii="Arial" w:hAnsi="Arial" w:cs="Arial"/>
                <w:lang w:val="es-CO"/>
              </w:rPr>
              <w:t xml:space="preserve">cuando el gestor realice </w:t>
            </w:r>
            <w:r w:rsidR="00572620" w:rsidRPr="00572620">
              <w:rPr>
                <w:rFonts w:ascii="Arial" w:hAnsi="Arial" w:cs="Arial"/>
                <w:lang w:val="es-CO"/>
              </w:rPr>
              <w:t xml:space="preserve">la búsqueda </w:t>
            </w:r>
            <w:r w:rsidR="001B36AE" w:rsidRPr="00572620">
              <w:rPr>
                <w:rFonts w:ascii="Arial" w:hAnsi="Arial" w:cs="Arial"/>
                <w:lang w:val="es-CO"/>
              </w:rPr>
              <w:t>le va</w:t>
            </w:r>
            <w:r w:rsidR="00572620" w:rsidRPr="00572620">
              <w:rPr>
                <w:rFonts w:ascii="Arial" w:hAnsi="Arial" w:cs="Arial"/>
                <w:lang w:val="es-CO"/>
              </w:rPr>
              <w:t>n</w:t>
            </w:r>
            <w:r w:rsidR="001B36AE" w:rsidRPr="00572620">
              <w:rPr>
                <w:rFonts w:ascii="Arial" w:hAnsi="Arial" w:cs="Arial"/>
                <w:lang w:val="es-CO"/>
              </w:rPr>
              <w:t xml:space="preserve"> a parecer todos los elefantes blancos</w:t>
            </w:r>
            <w:r w:rsidR="00572620" w:rsidRPr="00572620">
              <w:rPr>
                <w:rFonts w:ascii="Arial" w:hAnsi="Arial" w:cs="Arial"/>
                <w:lang w:val="es-CO"/>
              </w:rPr>
              <w:t xml:space="preserve"> existentes</w:t>
            </w:r>
            <w:r w:rsidR="001B36AE" w:rsidRPr="00572620">
              <w:rPr>
                <w:rFonts w:ascii="Arial" w:hAnsi="Arial" w:cs="Arial"/>
                <w:lang w:val="es-CO"/>
              </w:rPr>
              <w:t xml:space="preserve">. </w:t>
            </w:r>
          </w:p>
          <w:p w:rsidR="00614BD9" w:rsidRPr="0098404F" w:rsidRDefault="001B36AE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98404F">
              <w:rPr>
                <w:rFonts w:ascii="Arial" w:hAnsi="Arial" w:cs="Arial"/>
                <w:lang w:val="es-CO"/>
              </w:rPr>
              <w:t>La entidad indica que se ha</w:t>
            </w:r>
            <w:r w:rsidR="00583F93">
              <w:rPr>
                <w:rFonts w:ascii="Arial" w:hAnsi="Arial" w:cs="Arial"/>
                <w:lang w:val="es-CO"/>
              </w:rPr>
              <w:t xml:space="preserve">bía solicitado </w:t>
            </w:r>
            <w:r w:rsidR="00251D14">
              <w:rPr>
                <w:rFonts w:ascii="Arial" w:hAnsi="Arial" w:cs="Arial"/>
                <w:lang w:val="es-CO"/>
              </w:rPr>
              <w:t>que al exportar  el archivo con los registros de los elefantes blancos dejar un link a la foto</w:t>
            </w:r>
            <w:r w:rsidRPr="0098404F">
              <w:rPr>
                <w:rFonts w:ascii="Arial" w:hAnsi="Arial" w:cs="Arial"/>
                <w:lang w:val="es-CO"/>
              </w:rPr>
              <w:t xml:space="preserve">, donde </w:t>
            </w:r>
            <w:r w:rsidR="00794D72">
              <w:rPr>
                <w:rFonts w:ascii="Arial" w:hAnsi="Arial" w:cs="Arial"/>
                <w:lang w:val="es-CO"/>
              </w:rPr>
              <w:t>el gestor pueda ver y descargar la imagen</w:t>
            </w:r>
            <w:r w:rsidR="00251D14">
              <w:rPr>
                <w:rFonts w:ascii="Arial" w:hAnsi="Arial" w:cs="Arial"/>
                <w:lang w:val="es-CO"/>
              </w:rPr>
              <w:t xml:space="preserve">, </w:t>
            </w:r>
            <w:r w:rsidR="00C72439">
              <w:rPr>
                <w:rFonts w:ascii="Arial" w:hAnsi="Arial" w:cs="Arial"/>
                <w:lang w:val="es-CO"/>
              </w:rPr>
              <w:t xml:space="preserve">la UTSW indica que </w:t>
            </w:r>
            <w:r w:rsidR="00251D14">
              <w:rPr>
                <w:rFonts w:ascii="Arial" w:hAnsi="Arial" w:cs="Arial"/>
                <w:lang w:val="es-CO"/>
              </w:rPr>
              <w:t>el problema es que se debe tener permi</w:t>
            </w:r>
            <w:r w:rsidR="00C72439">
              <w:rPr>
                <w:rFonts w:ascii="Arial" w:hAnsi="Arial" w:cs="Arial"/>
                <w:lang w:val="es-CO"/>
              </w:rPr>
              <w:t>sos para poder acceder a las imá</w:t>
            </w:r>
            <w:r w:rsidR="00251D14">
              <w:rPr>
                <w:rFonts w:ascii="Arial" w:hAnsi="Arial" w:cs="Arial"/>
                <w:lang w:val="es-CO"/>
              </w:rPr>
              <w:t>genes</w:t>
            </w:r>
            <w:r w:rsidR="00794D72">
              <w:rPr>
                <w:rFonts w:ascii="Arial" w:hAnsi="Arial" w:cs="Arial"/>
                <w:lang w:val="es-CO"/>
              </w:rPr>
              <w:t xml:space="preserve"> </w:t>
            </w:r>
            <w:r w:rsidR="00583F93">
              <w:rPr>
                <w:rFonts w:ascii="Arial" w:hAnsi="Arial" w:cs="Arial"/>
                <w:lang w:val="es-CO"/>
              </w:rPr>
              <w:t>a lo que la entidad est</w:t>
            </w:r>
            <w:r w:rsidR="00794D72">
              <w:rPr>
                <w:rFonts w:ascii="Arial" w:hAnsi="Arial" w:cs="Arial"/>
                <w:lang w:val="es-CO"/>
              </w:rPr>
              <w:t>uvo</w:t>
            </w:r>
            <w:r w:rsidR="00583F93">
              <w:rPr>
                <w:rFonts w:ascii="Arial" w:hAnsi="Arial" w:cs="Arial"/>
                <w:lang w:val="es-CO"/>
              </w:rPr>
              <w:t xml:space="preserve"> de acuerdo</w:t>
            </w:r>
            <w:r w:rsidRPr="0098404F">
              <w:rPr>
                <w:rFonts w:ascii="Arial" w:hAnsi="Arial" w:cs="Arial"/>
                <w:lang w:val="es-CO"/>
              </w:rPr>
              <w:t xml:space="preserve">. </w:t>
            </w:r>
            <w:r w:rsidR="00572620" w:rsidRPr="0098404F">
              <w:rPr>
                <w:rFonts w:ascii="Arial" w:hAnsi="Arial" w:cs="Arial"/>
                <w:lang w:val="es-CO"/>
              </w:rPr>
              <w:t>L</w:t>
            </w:r>
            <w:r w:rsidRPr="0098404F">
              <w:rPr>
                <w:rFonts w:ascii="Arial" w:hAnsi="Arial" w:cs="Arial"/>
                <w:lang w:val="es-CO"/>
              </w:rPr>
              <w:t xml:space="preserve">a </w:t>
            </w:r>
            <w:r w:rsidR="00572620" w:rsidRPr="0098404F">
              <w:rPr>
                <w:rFonts w:ascii="Arial" w:hAnsi="Arial" w:cs="Arial"/>
                <w:lang w:val="es-CO"/>
              </w:rPr>
              <w:t xml:space="preserve">UTSW </w:t>
            </w:r>
            <w:r w:rsidR="000F1A24" w:rsidRPr="0098404F">
              <w:rPr>
                <w:rFonts w:ascii="Arial" w:hAnsi="Arial" w:cs="Arial"/>
                <w:lang w:val="es-CO"/>
              </w:rPr>
              <w:t xml:space="preserve">informa a las partes que </w:t>
            </w:r>
            <w:r w:rsidR="00583F93">
              <w:rPr>
                <w:rFonts w:ascii="Arial" w:hAnsi="Arial" w:cs="Arial"/>
                <w:lang w:val="es-CO"/>
              </w:rPr>
              <w:t xml:space="preserve">consultará </w:t>
            </w:r>
            <w:r w:rsidR="00572620" w:rsidRPr="0098404F">
              <w:rPr>
                <w:rFonts w:ascii="Arial" w:hAnsi="Arial" w:cs="Arial"/>
                <w:lang w:val="es-CO"/>
              </w:rPr>
              <w:t xml:space="preserve">con </w:t>
            </w:r>
            <w:proofErr w:type="spellStart"/>
            <w:r w:rsidR="00572620" w:rsidRPr="0098404F">
              <w:rPr>
                <w:rFonts w:ascii="Arial" w:hAnsi="Arial" w:cs="Arial"/>
                <w:lang w:val="es-CO"/>
              </w:rPr>
              <w:t>Sy</w:t>
            </w:r>
            <w:r w:rsidRPr="0098404F">
              <w:rPr>
                <w:rFonts w:ascii="Arial" w:hAnsi="Arial" w:cs="Arial"/>
                <w:lang w:val="es-CO"/>
              </w:rPr>
              <w:t>napsis</w:t>
            </w:r>
            <w:proofErr w:type="spellEnd"/>
            <w:r w:rsidRPr="0098404F">
              <w:rPr>
                <w:rFonts w:ascii="Arial" w:hAnsi="Arial" w:cs="Arial"/>
                <w:lang w:val="es-CO"/>
              </w:rPr>
              <w:t xml:space="preserve"> </w:t>
            </w:r>
            <w:r w:rsidR="00572620" w:rsidRPr="0098404F">
              <w:rPr>
                <w:rFonts w:ascii="Arial" w:hAnsi="Arial" w:cs="Arial"/>
                <w:lang w:val="es-CO"/>
              </w:rPr>
              <w:t xml:space="preserve">para determinar unos permisos </w:t>
            </w:r>
            <w:r w:rsidR="00956613">
              <w:rPr>
                <w:rFonts w:ascii="Arial" w:hAnsi="Arial" w:cs="Arial"/>
                <w:lang w:val="es-CO"/>
              </w:rPr>
              <w:t>para consultar y descargar las imágenes almacenadas allí,</w:t>
            </w:r>
            <w:r w:rsidR="00572620" w:rsidRPr="0098404F">
              <w:rPr>
                <w:rFonts w:ascii="Arial" w:hAnsi="Arial" w:cs="Arial"/>
                <w:lang w:val="es-CO"/>
              </w:rPr>
              <w:t xml:space="preserve"> la UTSW indica </w:t>
            </w:r>
            <w:r w:rsidR="000F1A24" w:rsidRPr="0098404F">
              <w:rPr>
                <w:rFonts w:ascii="Arial" w:hAnsi="Arial" w:cs="Arial"/>
                <w:lang w:val="es-CO"/>
              </w:rPr>
              <w:t xml:space="preserve">a las partes </w:t>
            </w:r>
            <w:r w:rsidR="00572620" w:rsidRPr="0098404F">
              <w:rPr>
                <w:rFonts w:ascii="Arial" w:hAnsi="Arial" w:cs="Arial"/>
                <w:lang w:val="es-CO"/>
              </w:rPr>
              <w:t>que</w:t>
            </w:r>
            <w:r w:rsidR="000F1A24" w:rsidRPr="0098404F">
              <w:rPr>
                <w:rFonts w:ascii="Arial" w:hAnsi="Arial" w:cs="Arial"/>
                <w:lang w:val="es-CO"/>
              </w:rPr>
              <w:t xml:space="preserve"> </w:t>
            </w:r>
            <w:r w:rsidR="00572620" w:rsidRPr="0098404F">
              <w:rPr>
                <w:rFonts w:ascii="Arial" w:hAnsi="Arial" w:cs="Arial"/>
                <w:lang w:val="es-CO"/>
              </w:rPr>
              <w:t>de igual man</w:t>
            </w:r>
            <w:r w:rsidR="000F1A24" w:rsidRPr="0098404F">
              <w:rPr>
                <w:rFonts w:ascii="Arial" w:hAnsi="Arial" w:cs="Arial"/>
                <w:lang w:val="es-CO"/>
              </w:rPr>
              <w:t>era se validar</w:t>
            </w:r>
            <w:r w:rsidR="00794D72">
              <w:rPr>
                <w:rFonts w:ascii="Arial" w:hAnsi="Arial" w:cs="Arial"/>
                <w:lang w:val="es-CO"/>
              </w:rPr>
              <w:t>á</w:t>
            </w:r>
            <w:r w:rsidR="000F1A24" w:rsidRPr="0098404F">
              <w:rPr>
                <w:rFonts w:ascii="Arial" w:hAnsi="Arial" w:cs="Arial"/>
                <w:lang w:val="es-CO"/>
              </w:rPr>
              <w:t xml:space="preserve"> con </w:t>
            </w:r>
            <w:proofErr w:type="spellStart"/>
            <w:r w:rsidR="000F1A24" w:rsidRPr="0098404F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="000F1A24" w:rsidRPr="0098404F">
              <w:rPr>
                <w:rFonts w:ascii="Arial" w:hAnsi="Arial" w:cs="Arial"/>
                <w:lang w:val="es-CO"/>
              </w:rPr>
              <w:t xml:space="preserve"> si</w:t>
            </w:r>
            <w:r w:rsidR="00572620" w:rsidRPr="0098404F">
              <w:rPr>
                <w:rFonts w:ascii="Arial" w:hAnsi="Arial" w:cs="Arial"/>
                <w:lang w:val="es-CO"/>
              </w:rPr>
              <w:t xml:space="preserve"> este </w:t>
            </w:r>
            <w:r w:rsidR="000F1A24" w:rsidRPr="0098404F">
              <w:rPr>
                <w:rFonts w:ascii="Arial" w:hAnsi="Arial" w:cs="Arial"/>
                <w:lang w:val="es-CO"/>
              </w:rPr>
              <w:t>requerimiento</w:t>
            </w:r>
            <w:r w:rsidR="00572620" w:rsidRPr="0098404F">
              <w:rPr>
                <w:rFonts w:ascii="Arial" w:hAnsi="Arial" w:cs="Arial"/>
                <w:lang w:val="es-CO"/>
              </w:rPr>
              <w:t xml:space="preserve"> puede ir sin usuario y contraseña</w:t>
            </w:r>
            <w:r w:rsidR="00956613">
              <w:rPr>
                <w:rFonts w:ascii="Arial" w:hAnsi="Arial" w:cs="Arial"/>
                <w:lang w:val="es-CO"/>
              </w:rPr>
              <w:t xml:space="preserve">, </w:t>
            </w:r>
            <w:r w:rsidR="00572620" w:rsidRPr="0098404F">
              <w:rPr>
                <w:rFonts w:ascii="Arial" w:hAnsi="Arial" w:cs="Arial"/>
                <w:lang w:val="es-CO"/>
              </w:rPr>
              <w:t>para poder exportar la</w:t>
            </w:r>
            <w:r w:rsidR="006F073A">
              <w:rPr>
                <w:rFonts w:ascii="Arial" w:hAnsi="Arial" w:cs="Arial"/>
                <w:lang w:val="es-CO"/>
              </w:rPr>
              <w:t>s</w:t>
            </w:r>
            <w:r w:rsidR="00572620" w:rsidRPr="0098404F">
              <w:rPr>
                <w:rFonts w:ascii="Arial" w:hAnsi="Arial" w:cs="Arial"/>
                <w:lang w:val="es-CO"/>
              </w:rPr>
              <w:t xml:space="preserve"> imágenes</w:t>
            </w:r>
            <w:r w:rsidR="000F1A24" w:rsidRPr="0098404F">
              <w:rPr>
                <w:rFonts w:ascii="Arial" w:hAnsi="Arial" w:cs="Arial"/>
                <w:lang w:val="es-CO"/>
              </w:rPr>
              <w:t>.</w:t>
            </w:r>
            <w:r w:rsidR="00A34EB4" w:rsidRPr="0098404F">
              <w:rPr>
                <w:rFonts w:ascii="Arial" w:hAnsi="Arial" w:cs="Arial"/>
                <w:lang w:val="es-CO"/>
              </w:rPr>
              <w:t xml:space="preserve"> </w:t>
            </w:r>
          </w:p>
          <w:p w:rsidR="001B36AE" w:rsidRPr="000F1A24" w:rsidRDefault="00614BD9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0F1A24">
              <w:rPr>
                <w:rFonts w:ascii="Arial" w:hAnsi="Arial" w:cs="Arial"/>
                <w:lang w:val="es-CO"/>
              </w:rPr>
              <w:t>La entidad</w:t>
            </w:r>
            <w:r w:rsidR="00956613">
              <w:rPr>
                <w:rFonts w:ascii="Arial" w:hAnsi="Arial" w:cs="Arial"/>
                <w:lang w:val="es-CO"/>
              </w:rPr>
              <w:t xml:space="preserve"> pregunta</w:t>
            </w:r>
            <w:r w:rsidRPr="000F1A24">
              <w:rPr>
                <w:rFonts w:ascii="Arial" w:hAnsi="Arial" w:cs="Arial"/>
                <w:lang w:val="es-CO"/>
              </w:rPr>
              <w:t xml:space="preserve"> </w:t>
            </w:r>
            <w:r w:rsidR="0098404F">
              <w:rPr>
                <w:rFonts w:ascii="Arial" w:hAnsi="Arial" w:cs="Arial"/>
                <w:lang w:val="es-CO"/>
              </w:rPr>
              <w:t>a la UTSW de qué forma se está dando l</w:t>
            </w:r>
            <w:r w:rsidRPr="000F1A24">
              <w:rPr>
                <w:rFonts w:ascii="Arial" w:hAnsi="Arial" w:cs="Arial"/>
                <w:lang w:val="es-CO"/>
              </w:rPr>
              <w:t>a ubicación</w:t>
            </w:r>
            <w:r w:rsidR="00956613">
              <w:rPr>
                <w:rFonts w:ascii="Arial" w:hAnsi="Arial" w:cs="Arial"/>
                <w:lang w:val="es-CO"/>
              </w:rPr>
              <w:t xml:space="preserve"> (dirección)</w:t>
            </w:r>
            <w:r w:rsidRPr="000F1A24">
              <w:rPr>
                <w:rFonts w:ascii="Arial" w:hAnsi="Arial" w:cs="Arial"/>
                <w:lang w:val="es-CO"/>
              </w:rPr>
              <w:t xml:space="preserve">, la </w:t>
            </w:r>
            <w:r w:rsidRPr="000F1A24">
              <w:rPr>
                <w:rFonts w:ascii="Arial" w:hAnsi="Arial" w:cs="Arial"/>
                <w:lang w:val="es-CO"/>
              </w:rPr>
              <w:lastRenderedPageBreak/>
              <w:t>UTSW indica que por latitud y longitud y confirma que ese servicio lo está dando el sistema</w:t>
            </w:r>
            <w:r w:rsidR="00956613">
              <w:rPr>
                <w:rFonts w:ascii="Arial" w:hAnsi="Arial" w:cs="Arial"/>
                <w:lang w:val="es-CO"/>
              </w:rPr>
              <w:t>. L</w:t>
            </w:r>
            <w:r w:rsidRPr="000F1A24">
              <w:rPr>
                <w:rFonts w:ascii="Arial" w:hAnsi="Arial" w:cs="Arial"/>
                <w:lang w:val="es-CO"/>
              </w:rPr>
              <w:t xml:space="preserve">a interventoría indica que se deje en la historia de usuario </w:t>
            </w:r>
            <w:r w:rsidR="00956613">
              <w:rPr>
                <w:rFonts w:ascii="Arial" w:hAnsi="Arial" w:cs="Arial"/>
                <w:lang w:val="es-CO"/>
              </w:rPr>
              <w:t xml:space="preserve"> como</w:t>
            </w:r>
            <w:r w:rsidRPr="000F1A24">
              <w:rPr>
                <w:rFonts w:ascii="Arial" w:hAnsi="Arial" w:cs="Arial"/>
                <w:lang w:val="es-CO"/>
              </w:rPr>
              <w:t xml:space="preserve"> opcional</w:t>
            </w:r>
            <w:r w:rsidR="00956613">
              <w:rPr>
                <w:rFonts w:ascii="Arial" w:hAnsi="Arial" w:cs="Arial"/>
                <w:lang w:val="es-CO"/>
              </w:rPr>
              <w:t>,</w:t>
            </w:r>
            <w:r w:rsidRPr="000F1A24">
              <w:rPr>
                <w:rFonts w:ascii="Arial" w:hAnsi="Arial" w:cs="Arial"/>
                <w:lang w:val="es-CO"/>
              </w:rPr>
              <w:t xml:space="preserve"> si el servicio </w:t>
            </w:r>
            <w:r w:rsidR="00C72439">
              <w:rPr>
                <w:rFonts w:ascii="Arial" w:hAnsi="Arial" w:cs="Arial"/>
                <w:lang w:val="es-CO"/>
              </w:rPr>
              <w:t xml:space="preserve">no </w:t>
            </w:r>
            <w:r w:rsidR="00956613">
              <w:rPr>
                <w:rFonts w:ascii="Arial" w:hAnsi="Arial" w:cs="Arial"/>
                <w:lang w:val="es-CO"/>
              </w:rPr>
              <w:t>tiene disponible la información solicitada</w:t>
            </w:r>
            <w:r w:rsidRPr="000F1A24">
              <w:rPr>
                <w:rFonts w:ascii="Arial" w:hAnsi="Arial" w:cs="Arial"/>
                <w:lang w:val="es-CO"/>
              </w:rPr>
              <w:t xml:space="preserve"> </w:t>
            </w:r>
          </w:p>
          <w:p w:rsidR="00C12E64" w:rsidRDefault="00EE6CC7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Pr="0079109D">
              <w:rPr>
                <w:rFonts w:ascii="Arial" w:hAnsi="Arial" w:cs="Arial"/>
                <w:lang w:val="es-CO"/>
              </w:rPr>
              <w:t xml:space="preserve"> 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pregunta </w:t>
            </w:r>
            <w:r w:rsidR="0098404F" w:rsidRPr="0079109D">
              <w:rPr>
                <w:rFonts w:ascii="Arial" w:hAnsi="Arial" w:cs="Arial"/>
                <w:lang w:val="es-CO"/>
              </w:rPr>
              <w:t xml:space="preserve">a la UTSW </w:t>
            </w:r>
            <w:r w:rsidR="00614BD9" w:rsidRPr="0079109D">
              <w:rPr>
                <w:rFonts w:ascii="Arial" w:hAnsi="Arial" w:cs="Arial"/>
                <w:lang w:val="es-CO"/>
              </w:rPr>
              <w:t>cu</w:t>
            </w:r>
            <w:r w:rsidR="009D25E2" w:rsidRPr="0079109D">
              <w:rPr>
                <w:rFonts w:ascii="Arial" w:hAnsi="Arial" w:cs="Arial"/>
                <w:lang w:val="es-CO"/>
              </w:rPr>
              <w:t>á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ndo se publica la versión </w:t>
            </w:r>
            <w:r w:rsidR="0098404F" w:rsidRPr="0079109D">
              <w:rPr>
                <w:rFonts w:ascii="Arial" w:hAnsi="Arial" w:cs="Arial"/>
                <w:lang w:val="es-CO"/>
              </w:rPr>
              <w:t xml:space="preserve">para pruebas de la aplicación </w:t>
            </w:r>
            <w:r w:rsidR="00CE08EA">
              <w:rPr>
                <w:rFonts w:ascii="Arial" w:hAnsi="Arial" w:cs="Arial"/>
                <w:lang w:val="es-CO"/>
              </w:rPr>
              <w:t xml:space="preserve">Administrador </w:t>
            </w:r>
            <w:r w:rsidR="0098404F" w:rsidRPr="0079109D">
              <w:rPr>
                <w:rFonts w:ascii="Arial" w:hAnsi="Arial" w:cs="Arial"/>
                <w:lang w:val="es-CO"/>
              </w:rPr>
              <w:t>Elefantes Blancos Web, la UTSW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 indica que el 04 de febrero de 2014,  y que por plan de proyecto se tiene una sola semana para </w:t>
            </w:r>
            <w:r w:rsidR="009D25E2" w:rsidRPr="0079109D">
              <w:rPr>
                <w:rFonts w:ascii="Arial" w:hAnsi="Arial" w:cs="Arial"/>
                <w:lang w:val="es-CO"/>
              </w:rPr>
              <w:t xml:space="preserve">realizar </w:t>
            </w:r>
            <w:r w:rsidR="00614BD9" w:rsidRPr="0079109D">
              <w:rPr>
                <w:rFonts w:ascii="Arial" w:hAnsi="Arial" w:cs="Arial"/>
                <w:lang w:val="es-CO"/>
              </w:rPr>
              <w:t>pruebas</w:t>
            </w:r>
            <w:r w:rsidR="009D25E2" w:rsidRPr="0079109D">
              <w:rPr>
                <w:rFonts w:ascii="Arial" w:hAnsi="Arial" w:cs="Arial"/>
                <w:lang w:val="es-CO"/>
              </w:rPr>
              <w:t>,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 pero se especifica que esta </w:t>
            </w:r>
            <w:r w:rsidR="00142735" w:rsidRPr="0079109D">
              <w:rPr>
                <w:rFonts w:ascii="Arial" w:hAnsi="Arial" w:cs="Arial"/>
                <w:lang w:val="es-CO"/>
              </w:rPr>
              <w:t>aplicación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 en una semana no se alcanza a</w:t>
            </w:r>
            <w:r w:rsidR="00A31471" w:rsidRPr="0079109D">
              <w:rPr>
                <w:rFonts w:ascii="Arial" w:hAnsi="Arial" w:cs="Arial"/>
                <w:lang w:val="es-CO"/>
              </w:rPr>
              <w:t xml:space="preserve"> 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probar y se propone que se defina </w:t>
            </w:r>
            <w:r w:rsidR="00A31471" w:rsidRPr="0079109D">
              <w:rPr>
                <w:rFonts w:ascii="Arial" w:hAnsi="Arial" w:cs="Arial"/>
                <w:lang w:val="es-CO"/>
              </w:rPr>
              <w:t>un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 tiempo  </w:t>
            </w:r>
            <w:r w:rsidR="00A31471" w:rsidRPr="0079109D">
              <w:rPr>
                <w:rFonts w:ascii="Arial" w:hAnsi="Arial" w:cs="Arial"/>
                <w:lang w:val="es-CO"/>
              </w:rPr>
              <w:t xml:space="preserve">prudente 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 para realizar </w:t>
            </w:r>
            <w:r w:rsidR="00142735" w:rsidRPr="0079109D">
              <w:rPr>
                <w:rFonts w:ascii="Arial" w:hAnsi="Arial" w:cs="Arial"/>
                <w:lang w:val="es-CO"/>
              </w:rPr>
              <w:t>estas</w:t>
            </w:r>
            <w:r w:rsidR="00614BD9" w:rsidRPr="0079109D">
              <w:rPr>
                <w:rFonts w:ascii="Arial" w:hAnsi="Arial" w:cs="Arial"/>
                <w:lang w:val="es-CO"/>
              </w:rPr>
              <w:t xml:space="preserve"> </w:t>
            </w:r>
            <w:r w:rsidR="00142735" w:rsidRPr="0079109D">
              <w:rPr>
                <w:rFonts w:ascii="Arial" w:hAnsi="Arial" w:cs="Arial"/>
                <w:lang w:val="es-CO"/>
              </w:rPr>
              <w:t xml:space="preserve">pruebas. La Interventoría manifiesta </w:t>
            </w:r>
            <w:r w:rsidR="00A31471" w:rsidRPr="0079109D">
              <w:rPr>
                <w:rFonts w:ascii="Arial" w:hAnsi="Arial" w:cs="Arial"/>
                <w:lang w:val="es-CO"/>
              </w:rPr>
              <w:t xml:space="preserve">a las partes </w:t>
            </w:r>
            <w:r w:rsidR="00142735" w:rsidRPr="0079109D">
              <w:rPr>
                <w:rFonts w:ascii="Arial" w:hAnsi="Arial" w:cs="Arial"/>
                <w:lang w:val="es-CO"/>
              </w:rPr>
              <w:t xml:space="preserve">que </w:t>
            </w:r>
            <w:r w:rsidR="00A31471" w:rsidRPr="0079109D">
              <w:rPr>
                <w:rFonts w:ascii="Arial" w:hAnsi="Arial" w:cs="Arial"/>
                <w:lang w:val="es-CO"/>
              </w:rPr>
              <w:t>sí</w:t>
            </w:r>
            <w:r w:rsidR="00142735" w:rsidRPr="0079109D">
              <w:rPr>
                <w:rFonts w:ascii="Arial" w:hAnsi="Arial" w:cs="Arial"/>
                <w:lang w:val="es-CO"/>
              </w:rPr>
              <w:t xml:space="preserve"> </w:t>
            </w:r>
            <w:r w:rsidR="00A31471" w:rsidRPr="0079109D">
              <w:rPr>
                <w:rFonts w:ascii="Arial" w:hAnsi="Arial" w:cs="Arial"/>
                <w:lang w:val="es-CO"/>
              </w:rPr>
              <w:t xml:space="preserve">se necesita más tiempo para las </w:t>
            </w:r>
            <w:r w:rsidR="00142735" w:rsidRPr="0079109D">
              <w:rPr>
                <w:rFonts w:ascii="Arial" w:hAnsi="Arial" w:cs="Arial"/>
                <w:lang w:val="es-CO"/>
              </w:rPr>
              <w:t>pruebas</w:t>
            </w:r>
            <w:r w:rsidR="009D25E2" w:rsidRPr="0079109D">
              <w:rPr>
                <w:rFonts w:ascii="Arial" w:hAnsi="Arial" w:cs="Arial"/>
                <w:lang w:val="es-CO"/>
              </w:rPr>
              <w:t>,</w:t>
            </w:r>
            <w:r w:rsidR="00142735" w:rsidRPr="0079109D">
              <w:rPr>
                <w:rFonts w:ascii="Arial" w:hAnsi="Arial" w:cs="Arial"/>
                <w:lang w:val="es-CO"/>
              </w:rPr>
              <w:t xml:space="preserve"> </w:t>
            </w:r>
            <w:r w:rsidR="00A31471" w:rsidRPr="0079109D">
              <w:rPr>
                <w:rFonts w:ascii="Arial" w:hAnsi="Arial" w:cs="Arial"/>
                <w:lang w:val="es-CO"/>
              </w:rPr>
              <w:t xml:space="preserve">pero de igual manera se requiere </w:t>
            </w:r>
            <w:r w:rsidR="00142735" w:rsidRPr="0079109D">
              <w:rPr>
                <w:rFonts w:ascii="Arial" w:hAnsi="Arial" w:cs="Arial"/>
                <w:lang w:val="es-CO"/>
              </w:rPr>
              <w:t xml:space="preserve">que la aplicación </w:t>
            </w:r>
            <w:r w:rsidR="009D25E2" w:rsidRPr="0079109D">
              <w:rPr>
                <w:rFonts w:ascii="Arial" w:hAnsi="Arial" w:cs="Arial"/>
                <w:lang w:val="es-CO"/>
              </w:rPr>
              <w:t xml:space="preserve">tenga </w:t>
            </w:r>
            <w:r w:rsidR="00142735" w:rsidRPr="0079109D">
              <w:rPr>
                <w:rFonts w:ascii="Arial" w:hAnsi="Arial" w:cs="Arial"/>
                <w:lang w:val="es-CO"/>
              </w:rPr>
              <w:t>mejor calidad que la aplicación Elefantes Blancos Móvil</w:t>
            </w:r>
            <w:r w:rsidR="00A31471" w:rsidRPr="0079109D">
              <w:rPr>
                <w:rFonts w:ascii="Arial" w:hAnsi="Arial" w:cs="Arial"/>
                <w:lang w:val="es-CO"/>
              </w:rPr>
              <w:t xml:space="preserve">. 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La </w:t>
            </w:r>
            <w:r w:rsidR="004511D9" w:rsidRPr="00C12E64">
              <w:rPr>
                <w:rFonts w:ascii="Arial" w:hAnsi="Arial" w:cs="Arial"/>
                <w:lang w:val="es-CO"/>
              </w:rPr>
              <w:t>Interventoría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 indica </w:t>
            </w:r>
            <w:r w:rsidR="004511D9" w:rsidRPr="00C12E64">
              <w:rPr>
                <w:rFonts w:ascii="Arial" w:hAnsi="Arial" w:cs="Arial"/>
                <w:lang w:val="es-CO"/>
              </w:rPr>
              <w:t xml:space="preserve"> a la UTSW 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que se debe tener en </w:t>
            </w:r>
            <w:r w:rsidR="004511D9" w:rsidRPr="00C12E64">
              <w:rPr>
                <w:rFonts w:ascii="Arial" w:hAnsi="Arial" w:cs="Arial"/>
                <w:lang w:val="es-CO"/>
              </w:rPr>
              <w:t>c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uenta </w:t>
            </w:r>
            <w:r w:rsidR="004511D9" w:rsidRPr="00C12E64">
              <w:rPr>
                <w:rFonts w:ascii="Arial" w:hAnsi="Arial" w:cs="Arial"/>
                <w:lang w:val="es-CO"/>
              </w:rPr>
              <w:t xml:space="preserve">el tiempo que se requiere para hace el despliegue en </w:t>
            </w:r>
            <w:proofErr w:type="spellStart"/>
            <w:r w:rsidR="004511D9" w:rsidRPr="00C12E64">
              <w:rPr>
                <w:rFonts w:ascii="Arial" w:hAnsi="Arial" w:cs="Arial"/>
                <w:lang w:val="es-CO"/>
              </w:rPr>
              <w:t>Sy</w:t>
            </w:r>
            <w:r w:rsidR="00142735" w:rsidRPr="00C12E64">
              <w:rPr>
                <w:rFonts w:ascii="Arial" w:hAnsi="Arial" w:cs="Arial"/>
                <w:lang w:val="es-CO"/>
              </w:rPr>
              <w:t>napsis</w:t>
            </w:r>
            <w:proofErr w:type="spellEnd"/>
            <w:r w:rsidR="00142735" w:rsidRPr="00C12E64">
              <w:rPr>
                <w:rFonts w:ascii="Arial" w:hAnsi="Arial" w:cs="Arial"/>
                <w:lang w:val="es-CO"/>
              </w:rPr>
              <w:t xml:space="preserve">, la UTSW </w:t>
            </w:r>
            <w:r w:rsidR="0079109D" w:rsidRPr="00AF57E0">
              <w:rPr>
                <w:rFonts w:ascii="Arial" w:hAnsi="Arial" w:cs="Arial"/>
                <w:lang w:val="es-CO"/>
              </w:rPr>
              <w:t xml:space="preserve">manifiesta </w:t>
            </w:r>
            <w:r w:rsidR="00142735" w:rsidRPr="00C12E64">
              <w:rPr>
                <w:rFonts w:ascii="Arial" w:hAnsi="Arial" w:cs="Arial"/>
                <w:lang w:val="es-CO"/>
              </w:rPr>
              <w:t>que se ha</w:t>
            </w:r>
            <w:r w:rsidR="0079109D" w:rsidRPr="00AF57E0">
              <w:rPr>
                <w:rFonts w:ascii="Arial" w:hAnsi="Arial" w:cs="Arial"/>
                <w:lang w:val="es-CO"/>
              </w:rPr>
              <w:t>n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 manejado muy bien las cosas con esta entidad</w:t>
            </w:r>
            <w:r w:rsidR="004511D9" w:rsidRPr="00C12E64">
              <w:rPr>
                <w:rFonts w:ascii="Arial" w:hAnsi="Arial" w:cs="Arial"/>
                <w:lang w:val="es-CO"/>
              </w:rPr>
              <w:t xml:space="preserve">  con los tiempos </w:t>
            </w:r>
            <w:r w:rsidR="0079109D" w:rsidRPr="00AF57E0">
              <w:rPr>
                <w:rFonts w:ascii="Arial" w:hAnsi="Arial" w:cs="Arial"/>
                <w:lang w:val="es-CO"/>
              </w:rPr>
              <w:t xml:space="preserve">y </w:t>
            </w:r>
            <w:r w:rsidR="004511D9" w:rsidRPr="00C12E64">
              <w:rPr>
                <w:rFonts w:ascii="Arial" w:hAnsi="Arial" w:cs="Arial"/>
                <w:lang w:val="es-CO"/>
              </w:rPr>
              <w:t>no se ha</w:t>
            </w:r>
            <w:r w:rsidR="0079109D" w:rsidRPr="00AF57E0">
              <w:rPr>
                <w:rFonts w:ascii="Arial" w:hAnsi="Arial" w:cs="Arial"/>
                <w:lang w:val="es-CO"/>
              </w:rPr>
              <w:t>n</w:t>
            </w:r>
            <w:r w:rsidR="004511D9" w:rsidRPr="00C12E64">
              <w:rPr>
                <w:rFonts w:ascii="Arial" w:hAnsi="Arial" w:cs="Arial"/>
                <w:lang w:val="es-CO"/>
              </w:rPr>
              <w:t xml:space="preserve"> presentado inconvenientes, la Interventoría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 indica </w:t>
            </w:r>
            <w:r w:rsidR="004511D9" w:rsidRPr="00C12E64">
              <w:rPr>
                <w:rFonts w:ascii="Arial" w:hAnsi="Arial" w:cs="Arial"/>
                <w:lang w:val="es-CO"/>
              </w:rPr>
              <w:t xml:space="preserve">a la UTSW 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que se debe apuntar bien al </w:t>
            </w:r>
            <w:r w:rsidR="004511D9" w:rsidRPr="00C12E64">
              <w:rPr>
                <w:rFonts w:ascii="Arial" w:hAnsi="Arial" w:cs="Arial"/>
                <w:lang w:val="es-CO"/>
              </w:rPr>
              <w:t xml:space="preserve">documento 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plan de capacidad para que la </w:t>
            </w:r>
            <w:r w:rsidR="004511D9" w:rsidRPr="00C12E64">
              <w:rPr>
                <w:rFonts w:ascii="Arial" w:hAnsi="Arial" w:cs="Arial"/>
                <w:lang w:val="es-CO"/>
              </w:rPr>
              <w:t>instalación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 </w:t>
            </w:r>
            <w:r w:rsidR="004511D9" w:rsidRPr="00C12E64">
              <w:rPr>
                <w:rFonts w:ascii="Arial" w:hAnsi="Arial" w:cs="Arial"/>
                <w:lang w:val="es-CO"/>
              </w:rPr>
              <w:t>se</w:t>
            </w:r>
            <w:r w:rsidR="0079109D" w:rsidRPr="00AF57E0">
              <w:rPr>
                <w:rFonts w:ascii="Arial" w:hAnsi="Arial" w:cs="Arial"/>
                <w:lang w:val="es-CO"/>
              </w:rPr>
              <w:t>a</w:t>
            </w:r>
            <w:r w:rsidR="004511D9" w:rsidRPr="00C12E64">
              <w:rPr>
                <w:rFonts w:ascii="Arial" w:hAnsi="Arial" w:cs="Arial"/>
                <w:lang w:val="es-CO"/>
              </w:rPr>
              <w:t xml:space="preserve"> de</w:t>
            </w:r>
            <w:r w:rsidR="00142735" w:rsidRPr="00C12E64">
              <w:rPr>
                <w:rFonts w:ascii="Arial" w:hAnsi="Arial" w:cs="Arial"/>
                <w:lang w:val="es-CO"/>
              </w:rPr>
              <w:t xml:space="preserve"> manera rápida y </w:t>
            </w:r>
            <w:r w:rsidR="002B677C" w:rsidRPr="00C12E64">
              <w:rPr>
                <w:rFonts w:ascii="Arial" w:hAnsi="Arial" w:cs="Arial"/>
                <w:lang w:val="es-CO"/>
              </w:rPr>
              <w:t xml:space="preserve">segura. GEL indica a la UTSW que se debe mitigar cualquier riesgo que se pueda presentar con la entidad </w:t>
            </w:r>
            <w:proofErr w:type="spellStart"/>
            <w:r w:rsidR="002B677C" w:rsidRPr="00C12E64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="002B677C" w:rsidRPr="00C12E64">
              <w:rPr>
                <w:rFonts w:ascii="Arial" w:hAnsi="Arial" w:cs="Arial"/>
                <w:lang w:val="es-CO"/>
              </w:rPr>
              <w:t xml:space="preserve"> para la salida a producción de la aplicación EBA.</w:t>
            </w:r>
          </w:p>
          <w:p w:rsidR="009D25E2" w:rsidRPr="00C12E64" w:rsidRDefault="00C12E64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</w:t>
            </w:r>
            <w:r w:rsidR="002B677C" w:rsidRPr="00C12E64">
              <w:rPr>
                <w:rFonts w:ascii="Arial" w:hAnsi="Arial" w:cs="Arial"/>
                <w:lang w:val="es-CO"/>
              </w:rPr>
              <w:t xml:space="preserve">s partes acuerdan fechas tentativas </w:t>
            </w:r>
            <w:r>
              <w:rPr>
                <w:rFonts w:ascii="Arial" w:hAnsi="Arial" w:cs="Arial"/>
                <w:lang w:val="es-CO"/>
              </w:rPr>
              <w:t xml:space="preserve">de salida a pre-producción  </w:t>
            </w:r>
            <w:r w:rsidR="002B677C" w:rsidRPr="00C12E64">
              <w:rPr>
                <w:rFonts w:ascii="Arial" w:hAnsi="Arial" w:cs="Arial"/>
                <w:lang w:val="es-CO"/>
              </w:rPr>
              <w:t>para la</w:t>
            </w:r>
            <w:r>
              <w:rPr>
                <w:rFonts w:ascii="Arial" w:hAnsi="Arial" w:cs="Arial"/>
                <w:lang w:val="es-CO"/>
              </w:rPr>
              <w:t>s</w:t>
            </w:r>
            <w:r w:rsidR="002B677C" w:rsidRPr="00C12E64">
              <w:rPr>
                <w:rFonts w:ascii="Arial" w:hAnsi="Arial" w:cs="Arial"/>
                <w:lang w:val="es-CO"/>
              </w:rPr>
              <w:t xml:space="preserve"> </w:t>
            </w:r>
            <w:r w:rsidRPr="00C12E64">
              <w:rPr>
                <w:rFonts w:ascii="Arial" w:hAnsi="Arial" w:cs="Arial"/>
                <w:lang w:val="es-CO"/>
              </w:rPr>
              <w:t>aplicacion</w:t>
            </w:r>
            <w:r>
              <w:rPr>
                <w:rFonts w:ascii="Arial" w:hAnsi="Arial" w:cs="Arial"/>
                <w:lang w:val="es-CO"/>
              </w:rPr>
              <w:t>es</w:t>
            </w:r>
            <w:r w:rsidR="002B677C" w:rsidRPr="00C12E64">
              <w:rPr>
                <w:rFonts w:ascii="Arial" w:hAnsi="Arial" w:cs="Arial"/>
                <w:lang w:val="es-CO"/>
              </w:rPr>
              <w:t xml:space="preserve"> EBA </w:t>
            </w:r>
            <w:r>
              <w:rPr>
                <w:rFonts w:ascii="Arial" w:hAnsi="Arial" w:cs="Arial"/>
                <w:lang w:val="es-CO"/>
              </w:rPr>
              <w:t xml:space="preserve">y EBM </w:t>
            </w:r>
            <w:r w:rsidR="002B677C" w:rsidRPr="00C12E64">
              <w:rPr>
                <w:rFonts w:ascii="Arial" w:hAnsi="Arial" w:cs="Arial"/>
                <w:lang w:val="es-CO"/>
              </w:rPr>
              <w:t xml:space="preserve">las cuales serían: </w:t>
            </w:r>
          </w:p>
          <w:p w:rsidR="00C12E64" w:rsidRDefault="00C12E64" w:rsidP="00AF57E0">
            <w:pPr>
              <w:pStyle w:val="Prrafodelista"/>
              <w:ind w:left="885"/>
              <w:jc w:val="both"/>
              <w:rPr>
                <w:rFonts w:ascii="Arial" w:hAnsi="Arial" w:cs="Arial"/>
                <w:lang w:val="es-CO"/>
              </w:rPr>
            </w:pPr>
          </w:p>
          <w:p w:rsidR="009D25E2" w:rsidRDefault="00A22206" w:rsidP="008D4C73">
            <w:pPr>
              <w:pStyle w:val="Prrafodelista"/>
              <w:numPr>
                <w:ilvl w:val="1"/>
                <w:numId w:val="24"/>
              </w:numPr>
              <w:ind w:left="1311" w:hanging="426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EBM e</w:t>
            </w:r>
            <w:r w:rsidR="002B677C" w:rsidRPr="00CE5FB6">
              <w:rPr>
                <w:rFonts w:ascii="Arial" w:hAnsi="Arial" w:cs="Arial"/>
                <w:lang w:val="es-CO"/>
              </w:rPr>
              <w:t xml:space="preserve">l día </w:t>
            </w:r>
            <w:r w:rsidR="00142735" w:rsidRPr="00CE5FB6">
              <w:rPr>
                <w:rFonts w:ascii="Arial" w:hAnsi="Arial" w:cs="Arial"/>
                <w:lang w:val="es-CO"/>
              </w:rPr>
              <w:t xml:space="preserve">14 de febrero </w:t>
            </w:r>
            <w:r w:rsidR="002B677C" w:rsidRPr="00CE5FB6">
              <w:rPr>
                <w:rFonts w:ascii="Arial" w:hAnsi="Arial" w:cs="Arial"/>
                <w:lang w:val="es-CO"/>
              </w:rPr>
              <w:t xml:space="preserve">de 2014 </w:t>
            </w:r>
            <w:r w:rsidR="00142735" w:rsidRPr="00CE5FB6">
              <w:rPr>
                <w:rFonts w:ascii="Arial" w:hAnsi="Arial" w:cs="Arial"/>
                <w:lang w:val="es-CO"/>
              </w:rPr>
              <w:t>en tiendas</w:t>
            </w:r>
          </w:p>
          <w:p w:rsidR="009D25E2" w:rsidRDefault="00A22206" w:rsidP="008D4C73">
            <w:pPr>
              <w:pStyle w:val="Prrafodelista"/>
              <w:numPr>
                <w:ilvl w:val="1"/>
                <w:numId w:val="24"/>
              </w:numPr>
              <w:ind w:left="1311" w:hanging="426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EBM y EBA el</w:t>
            </w:r>
            <w:r w:rsidR="002B677C" w:rsidRPr="00CE5FB6">
              <w:rPr>
                <w:rFonts w:ascii="Arial" w:hAnsi="Arial" w:cs="Arial"/>
                <w:lang w:val="es-CO"/>
              </w:rPr>
              <w:t xml:space="preserve"> día </w:t>
            </w:r>
            <w:r w:rsidR="00142735" w:rsidRPr="00CE5FB6">
              <w:rPr>
                <w:rFonts w:ascii="Arial" w:hAnsi="Arial" w:cs="Arial"/>
                <w:lang w:val="es-CO"/>
              </w:rPr>
              <w:t>21 de</w:t>
            </w:r>
            <w:r w:rsidR="002B677C" w:rsidRPr="00CE5FB6">
              <w:rPr>
                <w:rFonts w:ascii="Arial" w:hAnsi="Arial" w:cs="Arial"/>
                <w:lang w:val="es-CO"/>
              </w:rPr>
              <w:t xml:space="preserve"> febrero </w:t>
            </w:r>
            <w:r w:rsidR="00142735" w:rsidRPr="00CE5FB6">
              <w:rPr>
                <w:rFonts w:ascii="Arial" w:hAnsi="Arial" w:cs="Arial"/>
                <w:lang w:val="es-CO"/>
              </w:rPr>
              <w:t xml:space="preserve">generar un lanzamiento de la aplicación </w:t>
            </w:r>
          </w:p>
          <w:p w:rsidR="00EA57B9" w:rsidRDefault="00A22206" w:rsidP="008D4C73">
            <w:pPr>
              <w:pStyle w:val="Prrafodelista"/>
              <w:numPr>
                <w:ilvl w:val="1"/>
                <w:numId w:val="24"/>
              </w:numPr>
              <w:ind w:left="1311" w:hanging="426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EBA e</w:t>
            </w:r>
            <w:r w:rsidR="009D25E2" w:rsidRPr="009356F3">
              <w:rPr>
                <w:rFonts w:ascii="Arial" w:hAnsi="Arial" w:cs="Arial"/>
                <w:lang w:val="es-CO"/>
              </w:rPr>
              <w:t>l día 07 de febrero de 2014 (</w:t>
            </w:r>
            <w:r w:rsidR="002B677C" w:rsidRPr="009356F3">
              <w:rPr>
                <w:rFonts w:ascii="Arial" w:hAnsi="Arial" w:cs="Arial"/>
                <w:lang w:val="es-CO"/>
              </w:rPr>
              <w:t xml:space="preserve">fecha </w:t>
            </w:r>
            <w:r w:rsidR="00142735" w:rsidRPr="009356F3">
              <w:rPr>
                <w:rFonts w:ascii="Arial" w:hAnsi="Arial" w:cs="Arial"/>
                <w:lang w:val="es-CO"/>
              </w:rPr>
              <w:t xml:space="preserve">tentativa de despliegue en </w:t>
            </w:r>
            <w:proofErr w:type="spellStart"/>
            <w:r w:rsidR="002B677C" w:rsidRPr="009356F3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="009D25E2" w:rsidRPr="009356F3">
              <w:rPr>
                <w:rFonts w:ascii="Arial" w:hAnsi="Arial" w:cs="Arial"/>
                <w:lang w:val="es-CO"/>
              </w:rPr>
              <w:t>)</w:t>
            </w:r>
            <w:r w:rsidR="002B677C" w:rsidRPr="009356F3">
              <w:rPr>
                <w:rFonts w:ascii="Arial" w:hAnsi="Arial" w:cs="Arial"/>
                <w:lang w:val="es-CO"/>
              </w:rPr>
              <w:t xml:space="preserve"> </w:t>
            </w:r>
          </w:p>
          <w:p w:rsidR="00C12E64" w:rsidRDefault="00C12E64" w:rsidP="00AF57E0">
            <w:pPr>
              <w:pStyle w:val="Prrafodelista"/>
              <w:ind w:left="885"/>
              <w:jc w:val="both"/>
              <w:rPr>
                <w:rFonts w:ascii="Arial" w:hAnsi="Arial" w:cs="Arial"/>
                <w:lang w:val="es-CO"/>
              </w:rPr>
            </w:pPr>
          </w:p>
          <w:p w:rsidR="005F1856" w:rsidRPr="009356F3" w:rsidRDefault="00EA57B9" w:rsidP="00AF57E0">
            <w:pPr>
              <w:pStyle w:val="Prrafodelista"/>
              <w:ind w:left="885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142735" w:rsidRPr="009356F3">
              <w:rPr>
                <w:rFonts w:ascii="Arial" w:hAnsi="Arial" w:cs="Arial"/>
                <w:lang w:val="es-CO"/>
              </w:rPr>
              <w:t xml:space="preserve">a interventoría indica </w:t>
            </w:r>
            <w:r w:rsidR="002B677C" w:rsidRPr="009356F3">
              <w:rPr>
                <w:rFonts w:ascii="Arial" w:hAnsi="Arial" w:cs="Arial"/>
                <w:lang w:val="es-CO"/>
              </w:rPr>
              <w:t xml:space="preserve">a las partes </w:t>
            </w:r>
            <w:r w:rsidR="00142735" w:rsidRPr="009356F3">
              <w:rPr>
                <w:rFonts w:ascii="Arial" w:hAnsi="Arial" w:cs="Arial"/>
                <w:lang w:val="es-CO"/>
              </w:rPr>
              <w:t xml:space="preserve">que se puede presentar un problema si se coloca </w:t>
            </w:r>
            <w:r w:rsidR="002B677C" w:rsidRPr="009356F3">
              <w:rPr>
                <w:rFonts w:ascii="Arial" w:hAnsi="Arial" w:cs="Arial"/>
                <w:lang w:val="es-CO"/>
              </w:rPr>
              <w:t xml:space="preserve">la aplicación </w:t>
            </w:r>
            <w:r w:rsidR="00142735" w:rsidRPr="009356F3">
              <w:rPr>
                <w:rFonts w:ascii="Arial" w:hAnsi="Arial" w:cs="Arial"/>
                <w:lang w:val="es-CO"/>
              </w:rPr>
              <w:t xml:space="preserve">en </w:t>
            </w:r>
            <w:proofErr w:type="spellStart"/>
            <w:r w:rsidR="0079109D" w:rsidRPr="00AF57E0">
              <w:rPr>
                <w:rFonts w:ascii="Arial" w:hAnsi="Arial" w:cs="Arial"/>
                <w:lang w:val="es-CO"/>
              </w:rPr>
              <w:t>Sy</w:t>
            </w:r>
            <w:r w:rsidR="00142735" w:rsidRPr="009356F3">
              <w:rPr>
                <w:rFonts w:ascii="Arial" w:hAnsi="Arial" w:cs="Arial"/>
                <w:lang w:val="es-CO"/>
              </w:rPr>
              <w:t>napsis</w:t>
            </w:r>
            <w:proofErr w:type="spellEnd"/>
            <w:r w:rsidR="00142735" w:rsidRPr="009356F3">
              <w:rPr>
                <w:rFonts w:ascii="Arial" w:hAnsi="Arial" w:cs="Arial"/>
                <w:lang w:val="es-CO"/>
              </w:rPr>
              <w:t xml:space="preserve"> en esta fecha </w:t>
            </w:r>
            <w:r w:rsidR="0079109D" w:rsidRPr="00AF57E0">
              <w:rPr>
                <w:rFonts w:ascii="Arial" w:hAnsi="Arial" w:cs="Arial"/>
                <w:lang w:val="es-CO"/>
              </w:rPr>
              <w:t xml:space="preserve">y </w:t>
            </w:r>
            <w:r w:rsidR="00142735" w:rsidRPr="009356F3">
              <w:rPr>
                <w:rFonts w:ascii="Arial" w:hAnsi="Arial" w:cs="Arial"/>
                <w:lang w:val="es-CO"/>
              </w:rPr>
              <w:t>puede requerir de más pruebas</w:t>
            </w:r>
            <w:r w:rsidR="002B677C" w:rsidRPr="009356F3">
              <w:rPr>
                <w:rFonts w:ascii="Arial" w:hAnsi="Arial" w:cs="Arial"/>
                <w:lang w:val="es-CO"/>
              </w:rPr>
              <w:t>,</w:t>
            </w:r>
            <w:r w:rsidR="00142735" w:rsidRPr="009356F3">
              <w:rPr>
                <w:rFonts w:ascii="Arial" w:hAnsi="Arial" w:cs="Arial"/>
                <w:lang w:val="es-CO"/>
              </w:rPr>
              <w:t xml:space="preserve"> </w:t>
            </w:r>
            <w:r w:rsidR="002B677C" w:rsidRPr="009356F3">
              <w:rPr>
                <w:rFonts w:ascii="Arial" w:hAnsi="Arial" w:cs="Arial"/>
                <w:lang w:val="es-CO"/>
              </w:rPr>
              <w:t>GEL</w:t>
            </w:r>
            <w:r w:rsidR="00142735" w:rsidRPr="009356F3">
              <w:rPr>
                <w:rFonts w:ascii="Arial" w:hAnsi="Arial" w:cs="Arial"/>
                <w:lang w:val="es-CO"/>
              </w:rPr>
              <w:t xml:space="preserve"> indica </w:t>
            </w:r>
            <w:r w:rsidR="002B677C" w:rsidRPr="009356F3">
              <w:rPr>
                <w:rFonts w:ascii="Arial" w:hAnsi="Arial" w:cs="Arial"/>
                <w:lang w:val="es-CO"/>
              </w:rPr>
              <w:t xml:space="preserve"> a las partes </w:t>
            </w:r>
            <w:r w:rsidR="00142735" w:rsidRPr="009356F3">
              <w:rPr>
                <w:rFonts w:ascii="Arial" w:hAnsi="Arial" w:cs="Arial"/>
                <w:lang w:val="es-CO"/>
              </w:rPr>
              <w:t xml:space="preserve">que es más fácil actualizarla en </w:t>
            </w:r>
            <w:proofErr w:type="spellStart"/>
            <w:r w:rsidR="002B677C" w:rsidRPr="009356F3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="002B677C" w:rsidRPr="009356F3">
              <w:rPr>
                <w:rFonts w:ascii="Arial" w:hAnsi="Arial" w:cs="Arial"/>
                <w:lang w:val="es-CO"/>
              </w:rPr>
              <w:t>. La</w:t>
            </w:r>
            <w:r w:rsidR="00144521" w:rsidRPr="009356F3">
              <w:rPr>
                <w:rFonts w:ascii="Arial" w:hAnsi="Arial" w:cs="Arial"/>
                <w:lang w:val="es-CO"/>
              </w:rPr>
              <w:t xml:space="preserve"> UTSW recomienda </w:t>
            </w:r>
            <w:r w:rsidR="002B677C" w:rsidRPr="009356F3">
              <w:rPr>
                <w:rFonts w:ascii="Arial" w:hAnsi="Arial" w:cs="Arial"/>
                <w:lang w:val="es-CO"/>
              </w:rPr>
              <w:t xml:space="preserve">a las partes </w:t>
            </w:r>
            <w:r w:rsidR="00144521" w:rsidRPr="009356F3">
              <w:rPr>
                <w:rFonts w:ascii="Arial" w:hAnsi="Arial" w:cs="Arial"/>
                <w:lang w:val="es-CO"/>
              </w:rPr>
              <w:t xml:space="preserve">que no se llene la base de datos con </w:t>
            </w:r>
            <w:r w:rsidR="0079109D" w:rsidRPr="00AF57E0">
              <w:rPr>
                <w:rFonts w:ascii="Arial" w:hAnsi="Arial" w:cs="Arial"/>
                <w:lang w:val="es-CO"/>
              </w:rPr>
              <w:t xml:space="preserve">información </w:t>
            </w:r>
            <w:r w:rsidR="00144521" w:rsidRPr="009356F3">
              <w:rPr>
                <w:rFonts w:ascii="Arial" w:hAnsi="Arial" w:cs="Arial"/>
                <w:lang w:val="es-CO"/>
              </w:rPr>
              <w:t xml:space="preserve"> no real ya que esto puede generar un riesgo e</w:t>
            </w:r>
            <w:r w:rsidR="002B677C" w:rsidRPr="009356F3">
              <w:rPr>
                <w:rFonts w:ascii="Arial" w:hAnsi="Arial" w:cs="Arial"/>
                <w:lang w:val="es-CO"/>
              </w:rPr>
              <w:t xml:space="preserve">n </w:t>
            </w:r>
            <w:proofErr w:type="spellStart"/>
            <w:r w:rsidR="002B677C" w:rsidRPr="009356F3">
              <w:rPr>
                <w:rFonts w:ascii="Arial" w:hAnsi="Arial" w:cs="Arial"/>
                <w:lang w:val="es-CO"/>
              </w:rPr>
              <w:t>S</w:t>
            </w:r>
            <w:r w:rsidR="00CE5FB6" w:rsidRPr="009356F3">
              <w:rPr>
                <w:rFonts w:ascii="Arial" w:hAnsi="Arial" w:cs="Arial"/>
                <w:lang w:val="es-CO"/>
              </w:rPr>
              <w:t>ynap</w:t>
            </w:r>
            <w:r w:rsidR="00144521" w:rsidRPr="009356F3">
              <w:rPr>
                <w:rFonts w:ascii="Arial" w:hAnsi="Arial" w:cs="Arial"/>
                <w:lang w:val="es-CO"/>
              </w:rPr>
              <w:t>sis</w:t>
            </w:r>
            <w:proofErr w:type="spellEnd"/>
            <w:r w:rsidR="00144521" w:rsidRPr="009356F3">
              <w:rPr>
                <w:rFonts w:ascii="Arial" w:hAnsi="Arial" w:cs="Arial"/>
                <w:lang w:val="es-CO"/>
              </w:rPr>
              <w:t>.</w:t>
            </w:r>
          </w:p>
          <w:p w:rsidR="005F1856" w:rsidRPr="00237668" w:rsidRDefault="005F1856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237668">
              <w:rPr>
                <w:rFonts w:ascii="Arial" w:hAnsi="Arial" w:cs="Arial"/>
                <w:lang w:val="es-CO"/>
              </w:rPr>
              <w:t xml:space="preserve">La </w:t>
            </w:r>
            <w:r w:rsidR="00572620" w:rsidRPr="00237668">
              <w:rPr>
                <w:rFonts w:ascii="Arial" w:hAnsi="Arial" w:cs="Arial"/>
                <w:lang w:val="es-CO"/>
              </w:rPr>
              <w:t>Interventoría</w:t>
            </w:r>
            <w:r w:rsidRPr="00237668">
              <w:rPr>
                <w:rFonts w:ascii="Arial" w:hAnsi="Arial" w:cs="Arial"/>
                <w:lang w:val="es-CO"/>
              </w:rPr>
              <w:t xml:space="preserve"> indica que se debe relacionar que los campos son editables y </w:t>
            </w:r>
            <w:r w:rsidR="00572620" w:rsidRPr="00237668">
              <w:rPr>
                <w:rFonts w:ascii="Arial" w:hAnsi="Arial" w:cs="Arial"/>
                <w:lang w:val="es-CO"/>
              </w:rPr>
              <w:t>algunos</w:t>
            </w:r>
            <w:r w:rsidRPr="00237668">
              <w:rPr>
                <w:rFonts w:ascii="Arial" w:hAnsi="Arial" w:cs="Arial"/>
                <w:lang w:val="es-CO"/>
              </w:rPr>
              <w:t xml:space="preserve">  son </w:t>
            </w:r>
            <w:r w:rsidR="00572620" w:rsidRPr="00237668">
              <w:rPr>
                <w:rFonts w:ascii="Arial" w:hAnsi="Arial" w:cs="Arial"/>
                <w:lang w:val="es-CO"/>
              </w:rPr>
              <w:t>bloqueables</w:t>
            </w:r>
            <w:r w:rsidRPr="00237668">
              <w:rPr>
                <w:rFonts w:ascii="Arial" w:hAnsi="Arial" w:cs="Arial"/>
                <w:lang w:val="es-CO"/>
              </w:rPr>
              <w:t xml:space="preserve"> y otros modificables. La </w:t>
            </w:r>
            <w:r w:rsidR="00EE721A">
              <w:rPr>
                <w:rFonts w:ascii="Arial" w:hAnsi="Arial" w:cs="Arial"/>
                <w:lang w:val="es-CO"/>
              </w:rPr>
              <w:t>E</w:t>
            </w:r>
            <w:r w:rsidRPr="00237668">
              <w:rPr>
                <w:rFonts w:ascii="Arial" w:hAnsi="Arial" w:cs="Arial"/>
                <w:lang w:val="es-CO"/>
              </w:rPr>
              <w:t xml:space="preserve">ntidad indica </w:t>
            </w:r>
            <w:r w:rsidR="00F22096">
              <w:rPr>
                <w:rFonts w:ascii="Arial" w:hAnsi="Arial" w:cs="Arial"/>
                <w:lang w:val="es-CO"/>
              </w:rPr>
              <w:t xml:space="preserve">a la UTSW </w:t>
            </w:r>
            <w:r w:rsidRPr="00237668">
              <w:rPr>
                <w:rFonts w:ascii="Arial" w:hAnsi="Arial" w:cs="Arial"/>
                <w:lang w:val="es-CO"/>
              </w:rPr>
              <w:t>ag</w:t>
            </w:r>
            <w:r w:rsidR="00572620" w:rsidRPr="00237668">
              <w:rPr>
                <w:rFonts w:ascii="Arial" w:hAnsi="Arial" w:cs="Arial"/>
                <w:lang w:val="es-CO"/>
              </w:rPr>
              <w:t>re</w:t>
            </w:r>
            <w:r w:rsidRPr="00237668">
              <w:rPr>
                <w:rFonts w:ascii="Arial" w:hAnsi="Arial" w:cs="Arial"/>
                <w:lang w:val="es-CO"/>
              </w:rPr>
              <w:t>gar un párrafo don</w:t>
            </w:r>
            <w:r w:rsidR="00F22096">
              <w:rPr>
                <w:rFonts w:ascii="Arial" w:hAnsi="Arial" w:cs="Arial"/>
                <w:lang w:val="es-CO"/>
              </w:rPr>
              <w:t>de</w:t>
            </w:r>
            <w:r w:rsidRPr="00237668">
              <w:rPr>
                <w:rFonts w:ascii="Arial" w:hAnsi="Arial" w:cs="Arial"/>
                <w:lang w:val="es-CO"/>
              </w:rPr>
              <w:t xml:space="preserve"> se especifique </w:t>
            </w:r>
            <w:r w:rsidR="00CE5FB6" w:rsidRPr="00237668">
              <w:rPr>
                <w:rFonts w:ascii="Arial" w:hAnsi="Arial" w:cs="Arial"/>
                <w:lang w:val="es-CO"/>
              </w:rPr>
              <w:t>que después  que un elefante ha sido validado</w:t>
            </w:r>
            <w:r w:rsidR="009D25E2">
              <w:rPr>
                <w:rFonts w:ascii="Arial" w:hAnsi="Arial" w:cs="Arial"/>
                <w:lang w:val="es-CO"/>
              </w:rPr>
              <w:t>,</w:t>
            </w:r>
            <w:r w:rsidR="00CE5FB6" w:rsidRPr="00237668">
              <w:rPr>
                <w:rFonts w:ascii="Arial" w:hAnsi="Arial" w:cs="Arial"/>
                <w:lang w:val="es-CO"/>
              </w:rPr>
              <w:t xml:space="preserve"> la información puede ser modificada por el administrador. A lo q</w:t>
            </w:r>
            <w:r w:rsidR="00F22096">
              <w:rPr>
                <w:rFonts w:ascii="Arial" w:hAnsi="Arial" w:cs="Arial"/>
                <w:lang w:val="es-CO"/>
              </w:rPr>
              <w:t>ue la UT</w:t>
            </w:r>
            <w:r w:rsidR="00D90F65">
              <w:rPr>
                <w:rFonts w:ascii="Arial" w:hAnsi="Arial" w:cs="Arial"/>
                <w:lang w:val="es-CO"/>
              </w:rPr>
              <w:t>S</w:t>
            </w:r>
            <w:r w:rsidR="00F22096">
              <w:rPr>
                <w:rFonts w:ascii="Arial" w:hAnsi="Arial" w:cs="Arial"/>
                <w:lang w:val="es-CO"/>
              </w:rPr>
              <w:t>W indica que se agregará</w:t>
            </w:r>
            <w:r w:rsidR="00CE5FB6" w:rsidRPr="00237668">
              <w:rPr>
                <w:rFonts w:ascii="Arial" w:hAnsi="Arial" w:cs="Arial"/>
                <w:lang w:val="es-CO"/>
              </w:rPr>
              <w:t>.</w:t>
            </w:r>
          </w:p>
          <w:p w:rsidR="005F1856" w:rsidRPr="00AF57E0" w:rsidRDefault="00EE721A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Pr="0079109D">
              <w:rPr>
                <w:rFonts w:ascii="Arial" w:hAnsi="Arial" w:cs="Arial"/>
                <w:lang w:val="es-CO"/>
              </w:rPr>
              <w:t xml:space="preserve"> </w:t>
            </w:r>
            <w:r w:rsidR="005F1856" w:rsidRPr="00AF57E0">
              <w:rPr>
                <w:rFonts w:ascii="Arial" w:hAnsi="Arial" w:cs="Arial"/>
                <w:lang w:val="es-CO"/>
              </w:rPr>
              <w:t xml:space="preserve">pregunta </w:t>
            </w:r>
            <w:r w:rsidR="00CE5FB6" w:rsidRPr="00AF57E0">
              <w:rPr>
                <w:rFonts w:ascii="Arial" w:hAnsi="Arial" w:cs="Arial"/>
                <w:lang w:val="es-CO"/>
              </w:rPr>
              <w:t xml:space="preserve">a la UTSW si se rechaza la información adicional </w:t>
            </w:r>
            <w:r w:rsidR="00D90F65" w:rsidRPr="00AF57E0">
              <w:rPr>
                <w:rFonts w:ascii="Arial" w:hAnsi="Arial" w:cs="Arial"/>
                <w:lang w:val="es-CO"/>
              </w:rPr>
              <w:t xml:space="preserve">que </w:t>
            </w:r>
            <w:r w:rsidR="00CE5FB6" w:rsidRPr="00AF57E0">
              <w:rPr>
                <w:rFonts w:ascii="Arial" w:hAnsi="Arial" w:cs="Arial"/>
                <w:lang w:val="es-CO"/>
              </w:rPr>
              <w:t xml:space="preserve">aparece en blanco o se puede editar, la UTSW </w:t>
            </w:r>
            <w:r w:rsidR="00237668" w:rsidRPr="00AF57E0">
              <w:rPr>
                <w:rFonts w:ascii="Arial" w:hAnsi="Arial" w:cs="Arial"/>
                <w:lang w:val="es-CO"/>
              </w:rPr>
              <w:t>indica que en el dispositivo móvil queda en blanco.</w:t>
            </w:r>
          </w:p>
          <w:p w:rsidR="005F1856" w:rsidRPr="00237668" w:rsidRDefault="00572620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237668">
              <w:rPr>
                <w:rFonts w:ascii="Arial" w:hAnsi="Arial" w:cs="Arial"/>
                <w:lang w:val="es-CO"/>
              </w:rPr>
              <w:t xml:space="preserve">La Interventoría </w:t>
            </w:r>
            <w:r w:rsidR="005F1856" w:rsidRPr="00237668">
              <w:rPr>
                <w:rFonts w:ascii="Arial" w:hAnsi="Arial" w:cs="Arial"/>
                <w:lang w:val="es-CO"/>
              </w:rPr>
              <w:t xml:space="preserve">pregunta </w:t>
            </w:r>
            <w:r w:rsidR="00D90F65">
              <w:rPr>
                <w:rFonts w:ascii="Arial" w:hAnsi="Arial" w:cs="Arial"/>
                <w:lang w:val="es-CO"/>
              </w:rPr>
              <w:t xml:space="preserve"> si </w:t>
            </w:r>
            <w:r w:rsidR="005F1856" w:rsidRPr="00237668">
              <w:rPr>
                <w:rFonts w:ascii="Arial" w:hAnsi="Arial" w:cs="Arial"/>
                <w:lang w:val="es-CO"/>
              </w:rPr>
              <w:t xml:space="preserve"> cuando se va </w:t>
            </w:r>
            <w:r w:rsidRPr="00237668">
              <w:rPr>
                <w:rFonts w:ascii="Arial" w:hAnsi="Arial" w:cs="Arial"/>
                <w:lang w:val="es-CO"/>
              </w:rPr>
              <w:t>rechazar</w:t>
            </w:r>
            <w:r w:rsidR="005F1856" w:rsidRPr="00237668">
              <w:rPr>
                <w:rFonts w:ascii="Arial" w:hAnsi="Arial" w:cs="Arial"/>
                <w:lang w:val="es-CO"/>
              </w:rPr>
              <w:t xml:space="preserve"> y </w:t>
            </w:r>
            <w:r w:rsidRPr="00237668">
              <w:rPr>
                <w:rFonts w:ascii="Arial" w:hAnsi="Arial" w:cs="Arial"/>
                <w:lang w:val="es-CO"/>
              </w:rPr>
              <w:t>selecciona</w:t>
            </w:r>
            <w:r w:rsidR="00D90F65">
              <w:rPr>
                <w:rFonts w:ascii="Arial" w:hAnsi="Arial" w:cs="Arial"/>
                <w:lang w:val="es-CO"/>
              </w:rPr>
              <w:t>r</w:t>
            </w:r>
            <w:r w:rsidR="005F1856" w:rsidRPr="00237668">
              <w:rPr>
                <w:rFonts w:ascii="Arial" w:hAnsi="Arial" w:cs="Arial"/>
                <w:lang w:val="es-CO"/>
              </w:rPr>
              <w:t xml:space="preserve"> una </w:t>
            </w:r>
            <w:r w:rsidRPr="00237668">
              <w:rPr>
                <w:rFonts w:ascii="Arial" w:hAnsi="Arial" w:cs="Arial"/>
                <w:lang w:val="es-CO"/>
              </w:rPr>
              <w:t>palabra</w:t>
            </w:r>
            <w:r w:rsidR="005F1856" w:rsidRPr="00237668">
              <w:rPr>
                <w:rFonts w:ascii="Arial" w:hAnsi="Arial" w:cs="Arial"/>
                <w:lang w:val="es-CO"/>
              </w:rPr>
              <w:t xml:space="preserve"> de la lista desplegable </w:t>
            </w:r>
            <w:r w:rsidR="00237668">
              <w:rPr>
                <w:rFonts w:ascii="Arial" w:hAnsi="Arial" w:cs="Arial"/>
                <w:lang w:val="es-CO"/>
              </w:rPr>
              <w:t xml:space="preserve">se puede escribir </w:t>
            </w:r>
            <w:r w:rsidR="00D90F65">
              <w:rPr>
                <w:rFonts w:ascii="Arial" w:hAnsi="Arial" w:cs="Arial"/>
                <w:lang w:val="es-CO"/>
              </w:rPr>
              <w:t xml:space="preserve">o no </w:t>
            </w:r>
            <w:r w:rsidR="00237668">
              <w:rPr>
                <w:rFonts w:ascii="Arial" w:hAnsi="Arial" w:cs="Arial"/>
                <w:lang w:val="es-CO"/>
              </w:rPr>
              <w:t>en el campo,</w:t>
            </w:r>
            <w:r w:rsidR="005F1856" w:rsidRPr="00237668">
              <w:rPr>
                <w:rFonts w:ascii="Arial" w:hAnsi="Arial" w:cs="Arial"/>
                <w:lang w:val="es-CO"/>
              </w:rPr>
              <w:t xml:space="preserve"> la </w:t>
            </w:r>
            <w:r w:rsidR="00237668">
              <w:rPr>
                <w:rFonts w:ascii="Arial" w:hAnsi="Arial" w:cs="Arial"/>
                <w:lang w:val="es-CO"/>
              </w:rPr>
              <w:t>UTSW</w:t>
            </w:r>
            <w:r w:rsidR="005F1856" w:rsidRPr="00237668">
              <w:rPr>
                <w:rFonts w:ascii="Arial" w:hAnsi="Arial" w:cs="Arial"/>
                <w:lang w:val="es-CO"/>
              </w:rPr>
              <w:t xml:space="preserve"> </w:t>
            </w:r>
            <w:r w:rsidR="00D90F65">
              <w:rPr>
                <w:rFonts w:ascii="Arial" w:hAnsi="Arial" w:cs="Arial"/>
                <w:lang w:val="es-CO"/>
              </w:rPr>
              <w:t xml:space="preserve">confirma </w:t>
            </w:r>
            <w:r w:rsidR="005F1856" w:rsidRPr="00237668">
              <w:rPr>
                <w:rFonts w:ascii="Arial" w:hAnsi="Arial" w:cs="Arial"/>
                <w:lang w:val="es-CO"/>
              </w:rPr>
              <w:t>que se puede dejar abierta</w:t>
            </w:r>
            <w:r w:rsidR="00237668">
              <w:rPr>
                <w:rFonts w:ascii="Arial" w:hAnsi="Arial" w:cs="Arial"/>
                <w:lang w:val="es-CO"/>
              </w:rPr>
              <w:t xml:space="preserve"> la opción de escribir o no en este campo.</w:t>
            </w:r>
          </w:p>
          <w:p w:rsidR="00FA69F1" w:rsidRPr="00237668" w:rsidRDefault="005F1856" w:rsidP="00AF57E0">
            <w:pPr>
              <w:pStyle w:val="Prrafodelista"/>
              <w:numPr>
                <w:ilvl w:val="1"/>
                <w:numId w:val="21"/>
              </w:numPr>
              <w:ind w:left="885" w:hanging="283"/>
              <w:jc w:val="both"/>
              <w:rPr>
                <w:rFonts w:ascii="Arial" w:hAnsi="Arial" w:cs="Arial"/>
                <w:lang w:val="es-CO"/>
              </w:rPr>
            </w:pPr>
            <w:r w:rsidRPr="00237668">
              <w:rPr>
                <w:rFonts w:ascii="Arial" w:hAnsi="Arial" w:cs="Arial"/>
                <w:lang w:val="es-CO"/>
              </w:rPr>
              <w:t xml:space="preserve">La </w:t>
            </w:r>
            <w:r w:rsidR="002B677C" w:rsidRPr="00237668">
              <w:rPr>
                <w:rFonts w:ascii="Arial" w:hAnsi="Arial" w:cs="Arial"/>
                <w:lang w:val="es-CO"/>
              </w:rPr>
              <w:t>Interventoría</w:t>
            </w:r>
            <w:r w:rsidRPr="00237668">
              <w:rPr>
                <w:rFonts w:ascii="Arial" w:hAnsi="Arial" w:cs="Arial"/>
                <w:lang w:val="es-CO"/>
              </w:rPr>
              <w:t xml:space="preserve"> indica a la UTSW resaltar los campos  obligatorios</w:t>
            </w:r>
            <w:r w:rsidR="002B677C" w:rsidRPr="00237668">
              <w:rPr>
                <w:rFonts w:ascii="Arial" w:hAnsi="Arial" w:cs="Arial"/>
                <w:lang w:val="es-CO"/>
              </w:rPr>
              <w:t>, la UTSW indica que se revisará</w:t>
            </w:r>
            <w:r w:rsidR="00CE5FB6" w:rsidRPr="00237668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7E736E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7E736E" w:rsidTr="00CE5FB6">
        <w:trPr>
          <w:trHeight w:val="293"/>
          <w:tblHeader/>
        </w:trPr>
        <w:tc>
          <w:tcPr>
            <w:tcW w:w="9782" w:type="dxa"/>
            <w:gridSpan w:val="3"/>
            <w:vAlign w:val="center"/>
          </w:tcPr>
          <w:p w:rsidR="00F44822" w:rsidRPr="007E736E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7E736E" w:rsidTr="00D51277">
        <w:trPr>
          <w:tblHeader/>
        </w:trPr>
        <w:tc>
          <w:tcPr>
            <w:tcW w:w="3310" w:type="dxa"/>
            <w:vAlign w:val="center"/>
          </w:tcPr>
          <w:p w:rsidR="00F44822" w:rsidRPr="007E736E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7E736E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7E736E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7E736E" w:rsidTr="00D51277">
        <w:tc>
          <w:tcPr>
            <w:tcW w:w="3310" w:type="dxa"/>
            <w:vAlign w:val="center"/>
          </w:tcPr>
          <w:p w:rsidR="00F44822" w:rsidRPr="007E736E" w:rsidRDefault="00CE5FB6" w:rsidP="00237668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UTSW enviar el documentó de Vistas de Casos de uso  </w:t>
            </w:r>
            <w:r>
              <w:rPr>
                <w:rFonts w:ascii="Arial" w:hAnsi="Arial" w:cs="Arial"/>
                <w:lang w:val="es-CO"/>
              </w:rPr>
              <w:lastRenderedPageBreak/>
              <w:t>a la entidad Secretaria de Transparencia</w:t>
            </w:r>
            <w:r w:rsidR="00237668">
              <w:rPr>
                <w:rFonts w:ascii="Arial" w:hAnsi="Arial" w:cs="Arial"/>
                <w:lang w:val="es-CO"/>
              </w:rPr>
              <w:t>, GEL e Interventoría</w:t>
            </w:r>
            <w:r>
              <w:rPr>
                <w:rFonts w:ascii="Arial" w:hAnsi="Arial" w:cs="Arial"/>
                <w:lang w:val="es-CO"/>
              </w:rPr>
              <w:t xml:space="preserve"> para revisión y determinar qué cambios se aplican a este documento</w:t>
            </w:r>
          </w:p>
        </w:tc>
        <w:tc>
          <w:tcPr>
            <w:tcW w:w="2993" w:type="dxa"/>
            <w:vAlign w:val="center"/>
          </w:tcPr>
          <w:p w:rsidR="00F44822" w:rsidRPr="007E736E" w:rsidRDefault="00CE5FB6" w:rsidP="00F44822">
            <w:pPr>
              <w:jc w:val="center"/>
              <w:rPr>
                <w:rFonts w:ascii="Arial" w:hAnsi="Arial" w:cs="Arial"/>
                <w:color w:val="548DD4"/>
                <w:lang w:val="es-CO"/>
              </w:rPr>
            </w:pPr>
            <w:r w:rsidRPr="00CE5FB6">
              <w:rPr>
                <w:rFonts w:ascii="Arial" w:hAnsi="Arial" w:cs="Arial"/>
                <w:lang w:val="es-CO"/>
              </w:rPr>
              <w:lastRenderedPageBreak/>
              <w:t xml:space="preserve">UTSW </w:t>
            </w:r>
          </w:p>
        </w:tc>
        <w:tc>
          <w:tcPr>
            <w:tcW w:w="3479" w:type="dxa"/>
            <w:vAlign w:val="center"/>
          </w:tcPr>
          <w:p w:rsidR="00F44822" w:rsidRPr="007E736E" w:rsidRDefault="00CE5FB6" w:rsidP="0039039E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2013-02-04</w:t>
            </w:r>
          </w:p>
        </w:tc>
      </w:tr>
    </w:tbl>
    <w:p w:rsidR="00FA69F1" w:rsidRPr="007E736E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7E736E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7E736E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7E736E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7E736E" w:rsidTr="00D51277">
        <w:trPr>
          <w:tblHeader/>
        </w:trPr>
        <w:tc>
          <w:tcPr>
            <w:tcW w:w="3310" w:type="dxa"/>
            <w:vAlign w:val="center"/>
          </w:tcPr>
          <w:p w:rsidR="00F44822" w:rsidRPr="007E736E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7E736E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7E736E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  <w:tr w:rsidR="00F44822" w:rsidRPr="007E736E" w:rsidTr="00D51277">
        <w:tc>
          <w:tcPr>
            <w:tcW w:w="3310" w:type="dxa"/>
            <w:vAlign w:val="center"/>
          </w:tcPr>
          <w:p w:rsidR="000D4630" w:rsidRPr="007E736E" w:rsidRDefault="000D4630" w:rsidP="00317488">
            <w:pPr>
              <w:rPr>
                <w:rFonts w:ascii="Arial" w:hAnsi="Arial" w:cs="Arial"/>
                <w:color w:val="548DD4" w:themeColor="text2" w:themeTint="99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7E736E" w:rsidRDefault="00F44822" w:rsidP="007B2047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317488" w:rsidRPr="007E736E" w:rsidRDefault="00317488" w:rsidP="000D463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7E736E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7E736E">
        <w:rPr>
          <w:rFonts w:ascii="Arial" w:hAnsi="Arial" w:cs="Arial"/>
          <w:lang w:val="es-CO"/>
        </w:rPr>
        <w:t xml:space="preserve">* </w:t>
      </w:r>
      <w:r w:rsidRPr="007E736E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7E736E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7E736E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7E736E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7E736E" w:rsidTr="00031F20">
        <w:trPr>
          <w:tblHeader/>
        </w:trPr>
        <w:tc>
          <w:tcPr>
            <w:tcW w:w="9782" w:type="dxa"/>
            <w:gridSpan w:val="3"/>
          </w:tcPr>
          <w:p w:rsidR="00FA69F1" w:rsidRPr="007E736E" w:rsidRDefault="008049DB" w:rsidP="008049D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7E736E" w:rsidTr="00031F20">
        <w:trPr>
          <w:tblHeader/>
        </w:trPr>
        <w:tc>
          <w:tcPr>
            <w:tcW w:w="1745" w:type="dxa"/>
            <w:vAlign w:val="center"/>
          </w:tcPr>
          <w:p w:rsidR="008049DB" w:rsidRPr="007E736E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7E736E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7E736E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B44EC3" w:rsidRPr="007E736E" w:rsidTr="00031F20">
        <w:tc>
          <w:tcPr>
            <w:tcW w:w="1745" w:type="dxa"/>
            <w:vAlign w:val="center"/>
          </w:tcPr>
          <w:p w:rsidR="00B44EC3" w:rsidRPr="007E736E" w:rsidRDefault="00B44EC3" w:rsidP="00A13978">
            <w:pPr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lang w:val="es-CO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512E77" w:rsidRDefault="00B44EC3" w:rsidP="00237668">
            <w:pPr>
              <w:rPr>
                <w:rFonts w:ascii="Arial" w:hAnsi="Arial" w:cs="Arial"/>
                <w:lang w:val="en-US"/>
              </w:rPr>
            </w:pPr>
            <w:r w:rsidRPr="00512E77">
              <w:rPr>
                <w:rFonts w:ascii="Arial" w:hAnsi="Arial" w:cs="Arial"/>
                <w:lang w:val="en-US"/>
              </w:rPr>
              <w:t>GLFS2-</w:t>
            </w:r>
            <w:r w:rsidR="00237668" w:rsidRPr="00512E77">
              <w:rPr>
                <w:rFonts w:ascii="Arial" w:hAnsi="Arial" w:cs="Arial"/>
                <w:lang w:val="en-US"/>
              </w:rPr>
              <w:t>SM4</w:t>
            </w:r>
            <w:r w:rsidRPr="00512E77">
              <w:rPr>
                <w:rFonts w:ascii="Arial" w:hAnsi="Arial" w:cs="Arial"/>
                <w:lang w:val="en-US"/>
              </w:rPr>
              <w:t>-ACT-</w:t>
            </w:r>
            <w:r w:rsidR="00237668" w:rsidRPr="00512E77">
              <w:rPr>
                <w:rFonts w:ascii="Arial" w:hAnsi="Arial" w:cs="Arial"/>
                <w:lang w:val="en-US"/>
              </w:rPr>
              <w:t>1615</w:t>
            </w:r>
            <w:r w:rsidRPr="00512E77">
              <w:rPr>
                <w:rFonts w:ascii="Arial" w:hAnsi="Arial" w:cs="Arial"/>
                <w:lang w:val="en-US"/>
              </w:rPr>
              <w:t>-201</w:t>
            </w:r>
            <w:r w:rsidR="00237668" w:rsidRPr="00512E77">
              <w:rPr>
                <w:rFonts w:ascii="Arial" w:hAnsi="Arial" w:cs="Arial"/>
                <w:lang w:val="en-US"/>
              </w:rPr>
              <w:t>4</w:t>
            </w:r>
            <w:r w:rsidRPr="00512E77">
              <w:rPr>
                <w:rFonts w:ascii="Arial" w:hAnsi="Arial" w:cs="Arial"/>
                <w:lang w:val="en-US"/>
              </w:rPr>
              <w:t>0</w:t>
            </w:r>
            <w:r w:rsidR="00237668" w:rsidRPr="00512E77">
              <w:rPr>
                <w:rFonts w:ascii="Arial" w:hAnsi="Arial" w:cs="Arial"/>
                <w:lang w:val="en-US"/>
              </w:rPr>
              <w:t>130</w:t>
            </w:r>
            <w:r w:rsidRPr="00512E77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B44EC3" w:rsidRPr="007E736E" w:rsidRDefault="00237668" w:rsidP="003F2C43">
            <w:pPr>
              <w:jc w:val="both"/>
              <w:rPr>
                <w:rFonts w:ascii="Arial" w:hAnsi="Arial" w:cs="Arial"/>
                <w:color w:val="548DD4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2014 03. Enero.</w:t>
            </w:r>
          </w:p>
        </w:tc>
      </w:tr>
      <w:tr w:rsidR="00B44EC3" w:rsidRPr="007E736E" w:rsidTr="00031F20">
        <w:tc>
          <w:tcPr>
            <w:tcW w:w="1745" w:type="dxa"/>
            <w:vAlign w:val="center"/>
          </w:tcPr>
          <w:p w:rsidR="00B44EC3" w:rsidRPr="007E736E" w:rsidRDefault="00B44EC3" w:rsidP="007B2047">
            <w:pPr>
              <w:jc w:val="both"/>
              <w:rPr>
                <w:rFonts w:ascii="Arial" w:hAnsi="Arial" w:cs="Arial"/>
                <w:lang w:val="es-CO"/>
              </w:rPr>
            </w:pPr>
            <w:r w:rsidRPr="007E736E">
              <w:rPr>
                <w:rFonts w:ascii="Arial" w:hAnsi="Arial" w:cs="Arial"/>
                <w:lang w:val="es-CO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237668" w:rsidRDefault="00237668" w:rsidP="00237668">
            <w:pPr>
              <w:rPr>
                <w:rFonts w:ascii="Arial" w:hAnsi="Arial" w:cs="Arial"/>
                <w:lang w:val="es-CO"/>
              </w:rPr>
            </w:pPr>
            <w:bookmarkStart w:id="1" w:name="OLE_LINK1"/>
            <w:bookmarkStart w:id="2" w:name="OLE_LINK2"/>
            <w:r w:rsidRPr="00237668">
              <w:rPr>
                <w:rFonts w:ascii="Arial" w:hAnsi="Arial" w:cs="Arial"/>
                <w:lang w:val="es-CO"/>
              </w:rPr>
              <w:t>GLFS2-SM4-ACT-1615-20140130</w:t>
            </w:r>
            <w:r w:rsidR="00B44EC3" w:rsidRPr="00237668">
              <w:rPr>
                <w:rFonts w:ascii="Arial" w:hAnsi="Arial" w:cs="Arial"/>
                <w:lang w:val="es-CO"/>
              </w:rPr>
              <w:t>-Reunion</w:t>
            </w:r>
            <w:r w:rsidRPr="00237668">
              <w:rPr>
                <w:rFonts w:ascii="Arial" w:hAnsi="Arial" w:cs="Arial"/>
                <w:lang w:val="es-CO"/>
              </w:rPr>
              <w:t>RevisionHistoriasdeUsuario-EBA</w:t>
            </w:r>
            <w:r w:rsidR="00B44EC3" w:rsidRPr="00237668">
              <w:rPr>
                <w:rFonts w:ascii="Arial" w:hAnsi="Arial" w:cs="Arial"/>
                <w:lang w:val="es-CO"/>
              </w:rPr>
              <w:t>-Audio</w:t>
            </w:r>
            <w:bookmarkEnd w:id="1"/>
            <w:bookmarkEnd w:id="2"/>
            <w:r w:rsidR="00B44EC3" w:rsidRPr="00237668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7E736E" w:rsidRDefault="00237668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01 Audios / 2014 03.Enero</w:t>
            </w:r>
          </w:p>
        </w:tc>
      </w:tr>
    </w:tbl>
    <w:p w:rsidR="00FA69F1" w:rsidRPr="007E736E" w:rsidRDefault="00FA69F1" w:rsidP="00FA69F1">
      <w:pPr>
        <w:rPr>
          <w:rFonts w:ascii="Arial" w:hAnsi="Arial" w:cs="Arial"/>
          <w:lang w:val="es-CO"/>
        </w:rPr>
      </w:pPr>
    </w:p>
    <w:sectPr w:rsidR="00FA69F1" w:rsidRPr="007E736E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E3C" w:rsidRDefault="00F74E3C" w:rsidP="00FA69F1">
      <w:pPr>
        <w:spacing w:after="0" w:line="240" w:lineRule="auto"/>
      </w:pPr>
      <w:r>
        <w:separator/>
      </w:r>
    </w:p>
  </w:endnote>
  <w:endnote w:type="continuationSeparator" w:id="0">
    <w:p w:rsidR="00F74E3C" w:rsidRDefault="00F74E3C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F22096" w:rsidTr="009425AD">
      <w:tc>
        <w:tcPr>
          <w:tcW w:w="2992" w:type="dxa"/>
        </w:tcPr>
        <w:p w:rsidR="00F22096" w:rsidRDefault="00F22096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7275D1" wp14:editId="081ED11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2096" w:rsidRPr="00F03133" w:rsidRDefault="00F22096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F22096" w:rsidRPr="00F03133" w:rsidRDefault="00F22096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F22096" w:rsidRPr="00F03133" w:rsidRDefault="00F22096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F22096" w:rsidRPr="00F03133" w:rsidRDefault="00F22096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F22096" w:rsidRPr="009425AD" w:rsidRDefault="00F22096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F22096" w:rsidRPr="00F03133" w:rsidRDefault="00F22096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F22096" w:rsidRPr="00F03133" w:rsidRDefault="00F22096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F22096" w:rsidRPr="00F03133" w:rsidRDefault="00F22096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F22096" w:rsidRPr="00F03133" w:rsidRDefault="00F22096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F22096" w:rsidRPr="009425AD" w:rsidRDefault="00F22096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F22096" w:rsidRPr="007A742B" w:rsidRDefault="00F22096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7B13F9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7B13F9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F22096" w:rsidRDefault="00F22096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4C8EF5" wp14:editId="231526D8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2096" w:rsidRPr="00BA7F2A" w:rsidRDefault="00F22096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F22096" w:rsidRDefault="00F22096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F22096" w:rsidRPr="00BA7F2A" w:rsidRDefault="00F22096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F22096" w:rsidRDefault="00F22096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7D7FFE23" wp14:editId="32458478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22096" w:rsidRDefault="00F220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E3C" w:rsidRDefault="00F74E3C" w:rsidP="00FA69F1">
      <w:pPr>
        <w:spacing w:after="0" w:line="240" w:lineRule="auto"/>
      </w:pPr>
      <w:r>
        <w:separator/>
      </w:r>
    </w:p>
  </w:footnote>
  <w:footnote w:type="continuationSeparator" w:id="0">
    <w:p w:rsidR="00F74E3C" w:rsidRDefault="00F74E3C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F22096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2096" w:rsidRPr="00234A9A" w:rsidRDefault="00F22096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658E0254" wp14:editId="13FC4BDA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2096" w:rsidRPr="00FF425E" w:rsidRDefault="00F22096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F22096" w:rsidRPr="00E431BB" w:rsidRDefault="00F22096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1615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22096" w:rsidRPr="00234A9A" w:rsidRDefault="00F22096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5C52D26E" wp14:editId="705FA03F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22096" w:rsidRPr="00FA69F1" w:rsidRDefault="00F22096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5CF"/>
    <w:multiLevelType w:val="hybridMultilevel"/>
    <w:tmpl w:val="5540C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7A3168"/>
    <w:multiLevelType w:val="hybridMultilevel"/>
    <w:tmpl w:val="486E01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AF084D"/>
    <w:multiLevelType w:val="hybridMultilevel"/>
    <w:tmpl w:val="60F06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F4339"/>
    <w:multiLevelType w:val="hybridMultilevel"/>
    <w:tmpl w:val="6CA6B2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26706"/>
    <w:multiLevelType w:val="hybridMultilevel"/>
    <w:tmpl w:val="3BEAD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5035F9"/>
    <w:multiLevelType w:val="hybridMultilevel"/>
    <w:tmpl w:val="B7606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A2F45"/>
    <w:multiLevelType w:val="hybridMultilevel"/>
    <w:tmpl w:val="3EBAC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C3EBD"/>
    <w:multiLevelType w:val="hybridMultilevel"/>
    <w:tmpl w:val="B40CA2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400F2"/>
    <w:multiLevelType w:val="hybridMultilevel"/>
    <w:tmpl w:val="FD040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43952"/>
    <w:multiLevelType w:val="hybridMultilevel"/>
    <w:tmpl w:val="77C41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1531F9"/>
    <w:multiLevelType w:val="hybridMultilevel"/>
    <w:tmpl w:val="98628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512F39"/>
    <w:multiLevelType w:val="hybridMultilevel"/>
    <w:tmpl w:val="C2747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4517D8"/>
    <w:multiLevelType w:val="hybridMultilevel"/>
    <w:tmpl w:val="C4DE1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066FF"/>
    <w:multiLevelType w:val="hybridMultilevel"/>
    <w:tmpl w:val="1AFE0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A36A4"/>
    <w:multiLevelType w:val="hybridMultilevel"/>
    <w:tmpl w:val="C2E41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17"/>
  </w:num>
  <w:num w:numId="6">
    <w:abstractNumId w:val="3"/>
  </w:num>
  <w:num w:numId="7">
    <w:abstractNumId w:val="8"/>
  </w:num>
  <w:num w:numId="8">
    <w:abstractNumId w:val="4"/>
  </w:num>
  <w:num w:numId="9">
    <w:abstractNumId w:val="23"/>
  </w:num>
  <w:num w:numId="10">
    <w:abstractNumId w:val="6"/>
  </w:num>
  <w:num w:numId="11">
    <w:abstractNumId w:val="9"/>
  </w:num>
  <w:num w:numId="12">
    <w:abstractNumId w:val="19"/>
  </w:num>
  <w:num w:numId="13">
    <w:abstractNumId w:val="16"/>
  </w:num>
  <w:num w:numId="14">
    <w:abstractNumId w:val="2"/>
  </w:num>
  <w:num w:numId="15">
    <w:abstractNumId w:val="13"/>
  </w:num>
  <w:num w:numId="16">
    <w:abstractNumId w:val="21"/>
  </w:num>
  <w:num w:numId="17">
    <w:abstractNumId w:val="12"/>
  </w:num>
  <w:num w:numId="18">
    <w:abstractNumId w:val="22"/>
  </w:num>
  <w:num w:numId="19">
    <w:abstractNumId w:val="18"/>
  </w:num>
  <w:num w:numId="20">
    <w:abstractNumId w:val="20"/>
  </w:num>
  <w:num w:numId="21">
    <w:abstractNumId w:val="5"/>
  </w:num>
  <w:num w:numId="22">
    <w:abstractNumId w:val="14"/>
  </w:num>
  <w:num w:numId="23">
    <w:abstractNumId w:val="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F20"/>
    <w:rsid w:val="0007086F"/>
    <w:rsid w:val="00077044"/>
    <w:rsid w:val="00080905"/>
    <w:rsid w:val="00084B9E"/>
    <w:rsid w:val="000B46EC"/>
    <w:rsid w:val="000C72DA"/>
    <w:rsid w:val="000D4630"/>
    <w:rsid w:val="000E04A7"/>
    <w:rsid w:val="000E5A64"/>
    <w:rsid w:val="000F1A24"/>
    <w:rsid w:val="00142735"/>
    <w:rsid w:val="00144521"/>
    <w:rsid w:val="00156C61"/>
    <w:rsid w:val="001A4105"/>
    <w:rsid w:val="001B36AE"/>
    <w:rsid w:val="001B4C2C"/>
    <w:rsid w:val="00205193"/>
    <w:rsid w:val="00205D56"/>
    <w:rsid w:val="00210F00"/>
    <w:rsid w:val="00212679"/>
    <w:rsid w:val="00235309"/>
    <w:rsid w:val="00237668"/>
    <w:rsid w:val="002477A8"/>
    <w:rsid w:val="00251D14"/>
    <w:rsid w:val="00285A5E"/>
    <w:rsid w:val="00291214"/>
    <w:rsid w:val="002A4F35"/>
    <w:rsid w:val="002B677C"/>
    <w:rsid w:val="002C0170"/>
    <w:rsid w:val="002D1DA3"/>
    <w:rsid w:val="002D3379"/>
    <w:rsid w:val="002D409C"/>
    <w:rsid w:val="002D6ADE"/>
    <w:rsid w:val="00312B47"/>
    <w:rsid w:val="00317488"/>
    <w:rsid w:val="00321901"/>
    <w:rsid w:val="00387CA8"/>
    <w:rsid w:val="0039039E"/>
    <w:rsid w:val="003B5D2A"/>
    <w:rsid w:val="003C5621"/>
    <w:rsid w:val="003F2C43"/>
    <w:rsid w:val="00437A2A"/>
    <w:rsid w:val="004511D9"/>
    <w:rsid w:val="004519E4"/>
    <w:rsid w:val="004E721E"/>
    <w:rsid w:val="00500CBC"/>
    <w:rsid w:val="005056E0"/>
    <w:rsid w:val="0050616E"/>
    <w:rsid w:val="00512E77"/>
    <w:rsid w:val="00532383"/>
    <w:rsid w:val="005335AF"/>
    <w:rsid w:val="00572620"/>
    <w:rsid w:val="005753C0"/>
    <w:rsid w:val="00583F93"/>
    <w:rsid w:val="00595084"/>
    <w:rsid w:val="005A4335"/>
    <w:rsid w:val="005A7292"/>
    <w:rsid w:val="005C14BC"/>
    <w:rsid w:val="005F1856"/>
    <w:rsid w:val="00607A85"/>
    <w:rsid w:val="00614BD9"/>
    <w:rsid w:val="00636A2A"/>
    <w:rsid w:val="00643C30"/>
    <w:rsid w:val="00654573"/>
    <w:rsid w:val="00663AA9"/>
    <w:rsid w:val="00672028"/>
    <w:rsid w:val="0068484C"/>
    <w:rsid w:val="006A4759"/>
    <w:rsid w:val="006C360D"/>
    <w:rsid w:val="006C6911"/>
    <w:rsid w:val="006D3583"/>
    <w:rsid w:val="006E4A0C"/>
    <w:rsid w:val="006F073A"/>
    <w:rsid w:val="006F58B5"/>
    <w:rsid w:val="0070246F"/>
    <w:rsid w:val="00725FAD"/>
    <w:rsid w:val="0075280C"/>
    <w:rsid w:val="0077201B"/>
    <w:rsid w:val="0079109D"/>
    <w:rsid w:val="00794D72"/>
    <w:rsid w:val="00797C52"/>
    <w:rsid w:val="007A742B"/>
    <w:rsid w:val="007B13F9"/>
    <w:rsid w:val="007B2047"/>
    <w:rsid w:val="007E736E"/>
    <w:rsid w:val="00801D02"/>
    <w:rsid w:val="008041E2"/>
    <w:rsid w:val="008049DB"/>
    <w:rsid w:val="008129CB"/>
    <w:rsid w:val="00822FC2"/>
    <w:rsid w:val="00830199"/>
    <w:rsid w:val="008B7529"/>
    <w:rsid w:val="008D0BBD"/>
    <w:rsid w:val="008D4C73"/>
    <w:rsid w:val="008F5594"/>
    <w:rsid w:val="009356F3"/>
    <w:rsid w:val="00937F90"/>
    <w:rsid w:val="009425AD"/>
    <w:rsid w:val="00947FEC"/>
    <w:rsid w:val="00956613"/>
    <w:rsid w:val="00963C69"/>
    <w:rsid w:val="0098404F"/>
    <w:rsid w:val="009901F3"/>
    <w:rsid w:val="00991493"/>
    <w:rsid w:val="00991B5F"/>
    <w:rsid w:val="009D25E2"/>
    <w:rsid w:val="00A13978"/>
    <w:rsid w:val="00A22206"/>
    <w:rsid w:val="00A242E1"/>
    <w:rsid w:val="00A31471"/>
    <w:rsid w:val="00A34EB4"/>
    <w:rsid w:val="00A41796"/>
    <w:rsid w:val="00A4461D"/>
    <w:rsid w:val="00A5300A"/>
    <w:rsid w:val="00A67070"/>
    <w:rsid w:val="00A80B4C"/>
    <w:rsid w:val="00AD73C2"/>
    <w:rsid w:val="00AE5DAF"/>
    <w:rsid w:val="00AF55F7"/>
    <w:rsid w:val="00AF57E0"/>
    <w:rsid w:val="00B04ACB"/>
    <w:rsid w:val="00B25E5F"/>
    <w:rsid w:val="00B44EC3"/>
    <w:rsid w:val="00B62D21"/>
    <w:rsid w:val="00B70185"/>
    <w:rsid w:val="00B850F1"/>
    <w:rsid w:val="00B94A77"/>
    <w:rsid w:val="00BB27CC"/>
    <w:rsid w:val="00BC4761"/>
    <w:rsid w:val="00BC5BD9"/>
    <w:rsid w:val="00BF5700"/>
    <w:rsid w:val="00C00E11"/>
    <w:rsid w:val="00C01089"/>
    <w:rsid w:val="00C12E64"/>
    <w:rsid w:val="00C50911"/>
    <w:rsid w:val="00C50E62"/>
    <w:rsid w:val="00C52764"/>
    <w:rsid w:val="00C57EAC"/>
    <w:rsid w:val="00C67F70"/>
    <w:rsid w:val="00C70865"/>
    <w:rsid w:val="00C72439"/>
    <w:rsid w:val="00C83A6B"/>
    <w:rsid w:val="00CC7638"/>
    <w:rsid w:val="00CD1B1C"/>
    <w:rsid w:val="00CE08EA"/>
    <w:rsid w:val="00CE5FB6"/>
    <w:rsid w:val="00CF506F"/>
    <w:rsid w:val="00D25384"/>
    <w:rsid w:val="00D45D73"/>
    <w:rsid w:val="00D5008E"/>
    <w:rsid w:val="00D51277"/>
    <w:rsid w:val="00D52BCC"/>
    <w:rsid w:val="00D75A6A"/>
    <w:rsid w:val="00D90F65"/>
    <w:rsid w:val="00D9152C"/>
    <w:rsid w:val="00DA77BA"/>
    <w:rsid w:val="00DC0BC7"/>
    <w:rsid w:val="00DE0239"/>
    <w:rsid w:val="00DE717F"/>
    <w:rsid w:val="00DF0E7A"/>
    <w:rsid w:val="00DF1877"/>
    <w:rsid w:val="00E11553"/>
    <w:rsid w:val="00E177E6"/>
    <w:rsid w:val="00E62224"/>
    <w:rsid w:val="00EA57B9"/>
    <w:rsid w:val="00EA691D"/>
    <w:rsid w:val="00EB5312"/>
    <w:rsid w:val="00EB78E7"/>
    <w:rsid w:val="00ED411E"/>
    <w:rsid w:val="00ED498F"/>
    <w:rsid w:val="00EE2F6A"/>
    <w:rsid w:val="00EE6CC7"/>
    <w:rsid w:val="00EE721A"/>
    <w:rsid w:val="00F01762"/>
    <w:rsid w:val="00F11A9E"/>
    <w:rsid w:val="00F22096"/>
    <w:rsid w:val="00F31C6C"/>
    <w:rsid w:val="00F44822"/>
    <w:rsid w:val="00F74E3C"/>
    <w:rsid w:val="00F77444"/>
    <w:rsid w:val="00F804D1"/>
    <w:rsid w:val="00FA69F1"/>
    <w:rsid w:val="00FB2381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00E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00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Gloria Acosta</cp:lastModifiedBy>
  <cp:revision>12</cp:revision>
  <cp:lastPrinted>2014-03-28T14:21:00Z</cp:lastPrinted>
  <dcterms:created xsi:type="dcterms:W3CDTF">2014-03-27T16:26:00Z</dcterms:created>
  <dcterms:modified xsi:type="dcterms:W3CDTF">2014-03-28T14:21:00Z</dcterms:modified>
</cp:coreProperties>
</file>