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5FE" w:rsidRPr="0084169B" w:rsidRDefault="009215FE">
      <w:pPr>
        <w:pStyle w:val="GELParrafo"/>
        <w:ind w:left="708"/>
        <w:jc w:val="left"/>
        <w:rPr>
          <w:lang w:val="es-CO"/>
        </w:rPr>
      </w:pPr>
    </w:p>
    <w:p w:rsidR="00755B35" w:rsidRPr="0084169B" w:rsidRDefault="00755B35" w:rsidP="006A686F">
      <w:pPr>
        <w:pStyle w:val="GELParrafo"/>
        <w:rPr>
          <w:lang w:val="es-CO"/>
        </w:rPr>
      </w:pPr>
    </w:p>
    <w:p w:rsidR="00755B35" w:rsidRPr="0084169B" w:rsidRDefault="00847F72" w:rsidP="006A686F">
      <w:pPr>
        <w:pStyle w:val="GELParrafo"/>
        <w:rPr>
          <w:lang w:val="es-CO"/>
        </w:rPr>
      </w:pPr>
      <w:r w:rsidRPr="0084169B"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3DE54C91" wp14:editId="20B73B4F">
            <wp:simplePos x="0" y="0"/>
            <wp:positionH relativeFrom="column">
              <wp:posOffset>-289560</wp:posOffset>
            </wp:positionH>
            <wp:positionV relativeFrom="paragraph">
              <wp:posOffset>86360</wp:posOffset>
            </wp:positionV>
            <wp:extent cx="2973705" cy="7874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169B">
        <w:rPr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306AF701" wp14:editId="1292A8C6">
            <wp:simplePos x="0" y="0"/>
            <wp:positionH relativeFrom="column">
              <wp:posOffset>3320415</wp:posOffset>
            </wp:positionH>
            <wp:positionV relativeFrom="paragraph">
              <wp:posOffset>151130</wp:posOffset>
            </wp:positionV>
            <wp:extent cx="2628900" cy="657225"/>
            <wp:effectExtent l="0" t="0" r="0" b="9525"/>
            <wp:wrapNone/>
            <wp:docPr id="8" name="Imagen 8" descr="vive digital logo 201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ve digital logo 2012-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5B35" w:rsidRPr="0084169B" w:rsidRDefault="00755B35" w:rsidP="006A686F">
      <w:pPr>
        <w:pStyle w:val="GELParrafo"/>
        <w:rPr>
          <w:lang w:val="es-CO"/>
        </w:rPr>
      </w:pPr>
    </w:p>
    <w:p w:rsidR="00755B35" w:rsidRPr="0084169B" w:rsidRDefault="00755B35" w:rsidP="006A686F">
      <w:pPr>
        <w:pStyle w:val="GELParrafo"/>
        <w:rPr>
          <w:lang w:val="es-CO"/>
        </w:rPr>
      </w:pPr>
    </w:p>
    <w:p w:rsidR="00755B35" w:rsidRPr="0084169B" w:rsidRDefault="00755B35" w:rsidP="006A686F">
      <w:pPr>
        <w:pStyle w:val="GELParrafo"/>
        <w:rPr>
          <w:lang w:val="es-CO"/>
        </w:rPr>
      </w:pPr>
    </w:p>
    <w:p w:rsidR="00755B35" w:rsidRPr="0084169B" w:rsidRDefault="00755B35" w:rsidP="006A686F">
      <w:pPr>
        <w:pStyle w:val="GELParrafo"/>
        <w:rPr>
          <w:lang w:val="es-CO"/>
        </w:rPr>
      </w:pPr>
    </w:p>
    <w:p w:rsidR="00755B35" w:rsidRPr="0084169B" w:rsidRDefault="00755B35" w:rsidP="006A686F">
      <w:pPr>
        <w:pStyle w:val="GELParrafo"/>
        <w:rPr>
          <w:lang w:val="es-CO"/>
        </w:rPr>
      </w:pPr>
    </w:p>
    <w:p w:rsidR="00605CAC" w:rsidRPr="0084169B" w:rsidRDefault="00605CAC">
      <w:pPr>
        <w:rPr>
          <w:lang w:val="es-CO"/>
        </w:rPr>
      </w:pPr>
    </w:p>
    <w:p w:rsidR="001A67CF" w:rsidRPr="0084169B" w:rsidRDefault="001A67CF">
      <w:pPr>
        <w:rPr>
          <w:lang w:val="es-CO"/>
        </w:rPr>
      </w:pPr>
    </w:p>
    <w:p w:rsidR="00605CAC" w:rsidRPr="0084169B" w:rsidRDefault="00E50D40" w:rsidP="006E3188">
      <w:pPr>
        <w:pStyle w:val="GELPortadatitulo"/>
        <w:rPr>
          <w:lang w:val="es-CO"/>
        </w:rPr>
      </w:pPr>
      <w:r w:rsidRPr="0084169B">
        <w:rPr>
          <w:rFonts w:cs="Arial"/>
          <w:noProof/>
          <w:lang w:val="es-CO" w:eastAsia="es-CO"/>
        </w:rPr>
        <w:drawing>
          <wp:inline distT="0" distB="0" distL="0" distR="0" wp14:anchorId="1F616B61" wp14:editId="77612B99">
            <wp:extent cx="690880" cy="340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69B">
        <w:rPr>
          <w:rFonts w:cs="Arial"/>
          <w:noProof/>
          <w:lang w:val="es-CO" w:eastAsia="es-CO"/>
        </w:rPr>
        <w:drawing>
          <wp:inline distT="0" distB="0" distL="0" distR="0" wp14:anchorId="65D271BC" wp14:editId="55621B61">
            <wp:extent cx="999490" cy="3403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69B">
        <w:rPr>
          <w:rFonts w:cs="Arial"/>
          <w:noProof/>
          <w:lang w:val="es-CO" w:eastAsia="es-CO"/>
        </w:rPr>
        <w:drawing>
          <wp:inline distT="0" distB="0" distL="0" distR="0" wp14:anchorId="2FC1292A" wp14:editId="2054EA54">
            <wp:extent cx="935355" cy="266065"/>
            <wp:effectExtent l="0" t="0" r="0" b="635"/>
            <wp:docPr id="3" name="Imagen 3" descr="Logo ubiqu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ubiquand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2D0" w:rsidRPr="0084169B">
        <w:rPr>
          <w:lang w:val="es-CO"/>
        </w:rPr>
        <w:t>INFORME DE PRUEBA</w:t>
      </w:r>
      <w:r w:rsidR="00C65DA4" w:rsidRPr="0084169B">
        <w:rPr>
          <w:lang w:val="es-CO"/>
        </w:rPr>
        <w:t>s</w:t>
      </w:r>
      <w:r w:rsidR="004C1E01" w:rsidRPr="0084169B">
        <w:rPr>
          <w:lang w:val="es-CO"/>
        </w:rPr>
        <w:t xml:space="preserve"> DE ETHICAL HACKING</w:t>
      </w:r>
      <w:r w:rsidR="001A009A" w:rsidRPr="0084169B">
        <w:rPr>
          <w:lang w:val="es-CO"/>
        </w:rPr>
        <w:t xml:space="preserve"> </w:t>
      </w:r>
      <w:r w:rsidR="002466BC" w:rsidRPr="0084169B">
        <w:rPr>
          <w:lang w:val="es-CO"/>
        </w:rPr>
        <w:t>preproducció</w:t>
      </w:r>
      <w:r w:rsidR="001A009A" w:rsidRPr="0084169B">
        <w:rPr>
          <w:lang w:val="es-CO"/>
        </w:rPr>
        <w:t xml:space="preserve">n </w:t>
      </w:r>
    </w:p>
    <w:p w:rsidR="00D77B73" w:rsidRPr="0084169B" w:rsidRDefault="00F373E2" w:rsidP="00D77B73">
      <w:pPr>
        <w:pStyle w:val="GELPortadatitulo"/>
        <w:rPr>
          <w:lang w:val="es-CO"/>
        </w:rPr>
      </w:pPr>
      <w:r>
        <w:rPr>
          <w:lang w:val="es-CO"/>
        </w:rPr>
        <w:t>yo cuido lo público</w:t>
      </w:r>
      <w:r w:rsidR="001A009A" w:rsidRPr="0084169B">
        <w:rPr>
          <w:lang w:val="es-CO"/>
        </w:rPr>
        <w:t xml:space="preserve"> administrador</w:t>
      </w:r>
    </w:p>
    <w:p w:rsidR="00416DC9" w:rsidRPr="0084169B" w:rsidRDefault="00416DC9" w:rsidP="00D77B73">
      <w:pPr>
        <w:pStyle w:val="GELPortadatitulo"/>
        <w:rPr>
          <w:lang w:val="es-CO"/>
        </w:rPr>
      </w:pPr>
      <w:r w:rsidRPr="0084169B">
        <w:rPr>
          <w:lang w:val="es-CO"/>
        </w:rPr>
        <w:t>soluciones móviles 4</w:t>
      </w:r>
    </w:p>
    <w:p w:rsidR="002737A7" w:rsidRPr="0084169B" w:rsidRDefault="002737A7" w:rsidP="006E3188">
      <w:pPr>
        <w:pStyle w:val="GELPortadatitulo"/>
        <w:rPr>
          <w:lang w:val="es-CO"/>
        </w:rPr>
      </w:pPr>
      <w:r w:rsidRPr="0084169B">
        <w:rPr>
          <w:lang w:val="es-CO"/>
        </w:rPr>
        <w:t>PROYECTO F</w:t>
      </w:r>
      <w:r w:rsidR="00A65EB0" w:rsidRPr="0084169B">
        <w:rPr>
          <w:lang w:val="es-CO"/>
        </w:rPr>
        <w:t>Á</w:t>
      </w:r>
      <w:r w:rsidRPr="0084169B">
        <w:rPr>
          <w:lang w:val="es-CO"/>
        </w:rPr>
        <w:t>BRICA DE SOFTWARE GRUPO 2</w:t>
      </w:r>
    </w:p>
    <w:p w:rsidR="00605CAC" w:rsidRPr="0084169B" w:rsidRDefault="00847F72" w:rsidP="00605CAC">
      <w:pPr>
        <w:pStyle w:val="GELPortadacontenido"/>
        <w:rPr>
          <w:lang w:val="es-CO"/>
        </w:rPr>
      </w:pPr>
      <w:r w:rsidRPr="0084169B">
        <w:rPr>
          <w:lang w:val="es-CO"/>
        </w:rPr>
        <w:t>Soluciones y Servicios</w:t>
      </w:r>
      <w:r w:rsidR="002737A7" w:rsidRPr="0084169B">
        <w:rPr>
          <w:lang w:val="es-CO"/>
        </w:rPr>
        <w:t xml:space="preserve"> Tecnológico</w:t>
      </w:r>
      <w:r w:rsidR="006049AB" w:rsidRPr="0084169B">
        <w:rPr>
          <w:lang w:val="es-CO"/>
        </w:rPr>
        <w:t>s</w:t>
      </w:r>
    </w:p>
    <w:p w:rsidR="0069412D" w:rsidRPr="0084169B" w:rsidRDefault="00847F72" w:rsidP="00605CAC">
      <w:pPr>
        <w:pStyle w:val="GELPortadacontenido"/>
        <w:rPr>
          <w:lang w:val="es-CO"/>
        </w:rPr>
      </w:pPr>
      <w:r w:rsidRPr="0084169B">
        <w:rPr>
          <w:lang w:val="es-CO"/>
        </w:rPr>
        <w:t>Dirección</w:t>
      </w:r>
      <w:r w:rsidR="00165572" w:rsidRPr="0084169B">
        <w:rPr>
          <w:lang w:val="es-CO"/>
        </w:rPr>
        <w:t xml:space="preserve"> de Gobierno en línea</w:t>
      </w:r>
    </w:p>
    <w:p w:rsidR="00CA334C" w:rsidRPr="0084169B" w:rsidRDefault="0069412D" w:rsidP="00605CAC">
      <w:pPr>
        <w:pStyle w:val="GELPortadacontenido"/>
        <w:rPr>
          <w:sz w:val="22"/>
          <w:lang w:val="es-CO"/>
        </w:rPr>
      </w:pPr>
      <w:r w:rsidRPr="0084169B">
        <w:rPr>
          <w:sz w:val="22"/>
          <w:lang w:val="es-CO"/>
        </w:rPr>
        <w:t>@República de Colombia – Derechos Reservados</w:t>
      </w:r>
    </w:p>
    <w:p w:rsidR="00CA334C" w:rsidRPr="0084169B" w:rsidRDefault="00CA334C" w:rsidP="00CA334C">
      <w:pPr>
        <w:rPr>
          <w:lang w:val="es-CO"/>
        </w:rPr>
      </w:pPr>
    </w:p>
    <w:p w:rsidR="002737A7" w:rsidRPr="0084169B" w:rsidRDefault="002737A7">
      <w:pPr>
        <w:rPr>
          <w:lang w:val="es-CO"/>
        </w:rPr>
      </w:pPr>
    </w:p>
    <w:p w:rsidR="002737A7" w:rsidRPr="0084169B" w:rsidRDefault="002737A7">
      <w:pPr>
        <w:rPr>
          <w:lang w:val="es-CO"/>
        </w:rPr>
      </w:pPr>
    </w:p>
    <w:p w:rsidR="002737A7" w:rsidRPr="0084169B" w:rsidRDefault="002737A7">
      <w:pPr>
        <w:rPr>
          <w:lang w:val="es-CO"/>
        </w:rPr>
      </w:pPr>
    </w:p>
    <w:p w:rsidR="002737A7" w:rsidRPr="0084169B" w:rsidRDefault="002737A7">
      <w:pPr>
        <w:rPr>
          <w:lang w:val="es-CO"/>
        </w:rPr>
      </w:pPr>
    </w:p>
    <w:p w:rsidR="002737A7" w:rsidRPr="0084169B" w:rsidRDefault="002737A7">
      <w:pPr>
        <w:rPr>
          <w:lang w:val="es-CO"/>
        </w:rPr>
      </w:pPr>
    </w:p>
    <w:p w:rsidR="002737A7" w:rsidRPr="0084169B" w:rsidRDefault="002737A7">
      <w:pPr>
        <w:rPr>
          <w:lang w:val="es-CO"/>
        </w:rPr>
      </w:pPr>
    </w:p>
    <w:p w:rsidR="002737A7" w:rsidRPr="0084169B" w:rsidRDefault="002737A7">
      <w:pPr>
        <w:rPr>
          <w:lang w:val="es-CO"/>
        </w:rPr>
      </w:pPr>
    </w:p>
    <w:p w:rsidR="002737A7" w:rsidRPr="0084169B" w:rsidRDefault="002737A7">
      <w:pPr>
        <w:rPr>
          <w:lang w:val="es-CO"/>
        </w:rPr>
      </w:pPr>
    </w:p>
    <w:p w:rsidR="002737A7" w:rsidRPr="0084169B" w:rsidRDefault="002737A7">
      <w:pPr>
        <w:rPr>
          <w:lang w:val="es-CO"/>
        </w:rPr>
      </w:pPr>
    </w:p>
    <w:p w:rsidR="002737A7" w:rsidRPr="0084169B" w:rsidRDefault="002737A7">
      <w:pPr>
        <w:rPr>
          <w:lang w:val="es-CO"/>
        </w:rPr>
      </w:pPr>
    </w:p>
    <w:p w:rsidR="002737A7" w:rsidRPr="0084169B" w:rsidRDefault="002737A7">
      <w:pPr>
        <w:rPr>
          <w:lang w:val="es-CO"/>
        </w:rPr>
      </w:pPr>
    </w:p>
    <w:p w:rsidR="002737A7" w:rsidRPr="0084169B" w:rsidRDefault="002737A7">
      <w:pPr>
        <w:rPr>
          <w:lang w:val="es-CO"/>
        </w:rPr>
      </w:pPr>
    </w:p>
    <w:p w:rsidR="002737A7" w:rsidRPr="0084169B" w:rsidRDefault="002737A7">
      <w:pPr>
        <w:rPr>
          <w:lang w:val="es-CO"/>
        </w:rPr>
      </w:pPr>
    </w:p>
    <w:p w:rsidR="002737A7" w:rsidRPr="0084169B" w:rsidRDefault="002737A7" w:rsidP="002737A7">
      <w:pPr>
        <w:pStyle w:val="GELPiePagina"/>
        <w:jc w:val="center"/>
        <w:rPr>
          <w:lang w:val="es-CO"/>
        </w:rPr>
      </w:pPr>
    </w:p>
    <w:p w:rsidR="00847F72" w:rsidRPr="0084169B" w:rsidRDefault="00847F72" w:rsidP="00847F72">
      <w:pPr>
        <w:pStyle w:val="GELPiePagina"/>
        <w:jc w:val="center"/>
        <w:rPr>
          <w:sz w:val="20"/>
          <w:szCs w:val="20"/>
          <w:lang w:val="es-CO"/>
        </w:rPr>
      </w:pPr>
      <w:r w:rsidRPr="0084169B">
        <w:rPr>
          <w:sz w:val="20"/>
          <w:szCs w:val="20"/>
          <w:lang w:val="es-CO"/>
        </w:rPr>
        <w:t xml:space="preserve">Bogotá, D.C, </w:t>
      </w:r>
      <w:r w:rsidR="00BF342B">
        <w:rPr>
          <w:sz w:val="20"/>
          <w:szCs w:val="20"/>
          <w:lang w:val="es-CO"/>
        </w:rPr>
        <w:t>abril</w:t>
      </w:r>
      <w:r w:rsidR="00FF0319" w:rsidRPr="0084169B">
        <w:rPr>
          <w:sz w:val="20"/>
          <w:szCs w:val="20"/>
          <w:lang w:val="es-CO"/>
        </w:rPr>
        <w:t xml:space="preserve"> </w:t>
      </w:r>
      <w:r w:rsidRPr="0084169B">
        <w:rPr>
          <w:sz w:val="20"/>
          <w:szCs w:val="20"/>
          <w:lang w:val="es-CO"/>
        </w:rPr>
        <w:t xml:space="preserve">de </w:t>
      </w:r>
      <w:r w:rsidR="00FF0319" w:rsidRPr="0084169B">
        <w:rPr>
          <w:sz w:val="20"/>
          <w:szCs w:val="20"/>
          <w:lang w:val="es-CO"/>
        </w:rPr>
        <w:t>2014</w:t>
      </w:r>
    </w:p>
    <w:p w:rsidR="00847F72" w:rsidRPr="0084169B" w:rsidRDefault="00847F72" w:rsidP="00847F72">
      <w:pPr>
        <w:pStyle w:val="GELPiePagina"/>
        <w:jc w:val="center"/>
        <w:rPr>
          <w:sz w:val="20"/>
          <w:szCs w:val="20"/>
          <w:lang w:val="es-CO"/>
        </w:rPr>
      </w:pPr>
      <w:r w:rsidRPr="0084169B">
        <w:rPr>
          <w:noProof/>
          <w:sz w:val="20"/>
          <w:szCs w:val="20"/>
          <w:lang w:val="es-CO" w:eastAsia="es-CO"/>
        </w:rPr>
        <w:drawing>
          <wp:inline distT="0" distB="0" distL="0" distR="0" wp14:anchorId="74AE6996" wp14:editId="62158DDC">
            <wp:extent cx="1714500" cy="466725"/>
            <wp:effectExtent l="0" t="0" r="0" b="952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osperidad_para_todos_TamañoPequeñ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76" w:rsidRPr="0084169B" w:rsidRDefault="00A73776" w:rsidP="00A73776">
      <w:pPr>
        <w:pStyle w:val="GELTtulogen"/>
        <w:rPr>
          <w:lang w:val="es-CO"/>
        </w:rPr>
      </w:pPr>
      <w:r w:rsidRPr="0084169B">
        <w:rPr>
          <w:lang w:val="es-CO"/>
        </w:rPr>
        <w:lastRenderedPageBreak/>
        <w:t xml:space="preserve">FORMATO </w:t>
      </w:r>
      <w:r w:rsidRPr="0084169B">
        <w:rPr>
          <w:rStyle w:val="GELTtulogenCar"/>
          <w:b/>
          <w:caps/>
          <w:lang w:val="es-CO"/>
        </w:rPr>
        <w:t>PRELIMINAR</w:t>
      </w:r>
      <w:r w:rsidRPr="0084169B">
        <w:rPr>
          <w:lang w:val="es-CO"/>
        </w:rPr>
        <w:t xml:space="preserve"> AL DOCUMENTO</w:t>
      </w:r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8"/>
        <w:gridCol w:w="1410"/>
        <w:gridCol w:w="999"/>
        <w:gridCol w:w="851"/>
        <w:gridCol w:w="699"/>
        <w:gridCol w:w="451"/>
        <w:gridCol w:w="647"/>
        <w:gridCol w:w="1726"/>
      </w:tblGrid>
      <w:tr w:rsidR="00A73776" w:rsidRPr="0084169B" w:rsidTr="00F72186">
        <w:trPr>
          <w:jc w:val="center"/>
        </w:trPr>
        <w:tc>
          <w:tcPr>
            <w:tcW w:w="2198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84169B" w:rsidRDefault="00A73776" w:rsidP="00F72186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</w:pPr>
            <w:r w:rsidRPr="0084169B"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  <w:t>Título:</w:t>
            </w:r>
          </w:p>
        </w:tc>
        <w:tc>
          <w:tcPr>
            <w:tcW w:w="6783" w:type="dxa"/>
            <w:gridSpan w:val="7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:rsidR="00A73776" w:rsidRPr="0084169B" w:rsidRDefault="00D80D3B" w:rsidP="0093040D">
            <w:pPr>
              <w:tabs>
                <w:tab w:val="left" w:pos="5625"/>
              </w:tabs>
              <w:spacing w:before="60" w:after="60"/>
              <w:ind w:right="204"/>
              <w:jc w:val="both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b/>
                <w:sz w:val="18"/>
                <w:szCs w:val="18"/>
                <w:lang w:val="es-CO"/>
              </w:rPr>
              <w:t>INFORME DE PRUEBAS</w:t>
            </w:r>
            <w:r w:rsidR="004C1E01" w:rsidRPr="0084169B">
              <w:rPr>
                <w:rFonts w:ascii="Arial" w:hAnsi="Arial" w:cs="Arial"/>
                <w:b/>
                <w:sz w:val="18"/>
                <w:szCs w:val="18"/>
                <w:lang w:val="es-CO"/>
              </w:rPr>
              <w:t xml:space="preserve"> DE ETHICAL HACKING</w:t>
            </w:r>
            <w:r w:rsidR="00A73776" w:rsidRPr="0084169B">
              <w:rPr>
                <w:rFonts w:ascii="Arial" w:hAnsi="Arial" w:cs="Arial"/>
                <w:b/>
                <w:sz w:val="18"/>
                <w:szCs w:val="18"/>
                <w:lang w:val="es-CO"/>
              </w:rPr>
              <w:tab/>
            </w:r>
          </w:p>
        </w:tc>
      </w:tr>
      <w:tr w:rsidR="00A73776" w:rsidRPr="0084169B" w:rsidTr="00F72186">
        <w:trPr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84169B" w:rsidRDefault="00A73776" w:rsidP="00F72186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</w:pPr>
            <w:r w:rsidRPr="0084169B"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  <w:t>Fecha elaboración aaaa-mm-dd: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84169B" w:rsidRDefault="00C15B51" w:rsidP="00C15B51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2014</w:t>
            </w:r>
            <w:r w:rsidR="00FF0319" w:rsidRPr="0084169B">
              <w:rPr>
                <w:rFonts w:ascii="Arial" w:hAnsi="Arial" w:cs="Arial"/>
                <w:sz w:val="18"/>
                <w:szCs w:val="18"/>
                <w:lang w:val="es-CO"/>
              </w:rPr>
              <w:t>-03-</w:t>
            </w:r>
            <w:r w:rsidR="0084169B" w:rsidRPr="0084169B">
              <w:rPr>
                <w:rFonts w:ascii="Arial" w:hAnsi="Arial" w:cs="Arial"/>
                <w:sz w:val="18"/>
                <w:szCs w:val="18"/>
                <w:lang w:val="es-CO"/>
              </w:rPr>
              <w:t>27</w:t>
            </w:r>
          </w:p>
        </w:tc>
      </w:tr>
      <w:tr w:rsidR="00A73776" w:rsidRPr="0084169B" w:rsidTr="00F72186">
        <w:trPr>
          <w:trHeight w:val="56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84169B" w:rsidRDefault="00A73776" w:rsidP="00F72186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</w:pPr>
            <w:r w:rsidRPr="0084169B"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  <w:t>Sumario: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84169B" w:rsidRDefault="0093040D" w:rsidP="00027043">
            <w:pPr>
              <w:ind w:right="52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Este documento describe las pruebas de Ethical Hacking realizadas a</w:t>
            </w:r>
            <w:r w:rsidR="00027043">
              <w:rPr>
                <w:rFonts w:ascii="Arial" w:hAnsi="Arial" w:cs="Arial"/>
                <w:sz w:val="18"/>
                <w:szCs w:val="18"/>
                <w:lang w:val="es-CO"/>
              </w:rPr>
              <w:t xml:space="preserve"> la aplicación </w:t>
            </w:r>
            <w:r w:rsidR="00C15B51" w:rsidRPr="0084169B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 w:rsidR="00F373E2">
              <w:rPr>
                <w:rFonts w:ascii="Arial" w:hAnsi="Arial" w:cs="Arial"/>
                <w:sz w:val="18"/>
                <w:szCs w:val="18"/>
                <w:lang w:val="es-CO"/>
              </w:rPr>
              <w:t>Yo Cuido Lo Público</w:t>
            </w:r>
            <w:r w:rsidR="00C15B51" w:rsidRPr="0084169B">
              <w:rPr>
                <w:rFonts w:ascii="Arial" w:hAnsi="Arial" w:cs="Arial"/>
                <w:sz w:val="18"/>
                <w:szCs w:val="18"/>
                <w:lang w:val="es-CO"/>
              </w:rPr>
              <w:t xml:space="preserve"> Administrador</w:t>
            </w:r>
            <w:r w:rsidR="003644A8" w:rsidRPr="0084169B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 w:rsidR="00027043">
              <w:rPr>
                <w:rFonts w:ascii="Arial" w:hAnsi="Arial" w:cs="Arial"/>
                <w:sz w:val="18"/>
                <w:szCs w:val="18"/>
                <w:lang w:val="es-CO"/>
              </w:rPr>
              <w:t xml:space="preserve"> del proyecto Soluciones Móviles 4 </w:t>
            </w:r>
            <w:r w:rsidR="003644A8" w:rsidRPr="0084169B">
              <w:rPr>
                <w:rFonts w:ascii="Arial" w:hAnsi="Arial" w:cs="Arial"/>
                <w:sz w:val="18"/>
                <w:szCs w:val="18"/>
                <w:lang w:val="es-CO"/>
              </w:rPr>
              <w:t xml:space="preserve">en </w:t>
            </w:r>
            <w:r w:rsidR="00027043">
              <w:rPr>
                <w:rFonts w:ascii="Arial" w:hAnsi="Arial" w:cs="Arial"/>
                <w:sz w:val="18"/>
                <w:szCs w:val="18"/>
                <w:lang w:val="es-CO"/>
              </w:rPr>
              <w:t xml:space="preserve">ambiente de </w:t>
            </w:r>
            <w:r w:rsidR="003644A8" w:rsidRPr="0084169B">
              <w:rPr>
                <w:rFonts w:ascii="Arial" w:hAnsi="Arial" w:cs="Arial"/>
                <w:sz w:val="18"/>
                <w:szCs w:val="18"/>
                <w:lang w:val="es-CO"/>
              </w:rPr>
              <w:t>preproducción</w:t>
            </w: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.</w:t>
            </w:r>
          </w:p>
        </w:tc>
      </w:tr>
      <w:tr w:rsidR="00A73776" w:rsidRPr="0084169B" w:rsidTr="00F72186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84169B" w:rsidRDefault="00A73776" w:rsidP="00F72186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</w:pPr>
            <w:r w:rsidRPr="0084169B"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  <w:t>Palabras Claves: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84169B" w:rsidRDefault="00954C93" w:rsidP="00FF0319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Informe</w:t>
            </w:r>
            <w:r w:rsidR="0012333F" w:rsidRPr="0084169B">
              <w:rPr>
                <w:rFonts w:ascii="Arial" w:hAnsi="Arial" w:cs="Arial"/>
                <w:sz w:val="18"/>
                <w:szCs w:val="18"/>
                <w:lang w:val="es-CO"/>
              </w:rPr>
              <w:t>,</w:t>
            </w:r>
            <w:r w:rsidR="00BA5F1A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 w:rsidR="0012333F" w:rsidRPr="0084169B">
              <w:rPr>
                <w:rFonts w:ascii="Arial" w:hAnsi="Arial" w:cs="Arial"/>
                <w:sz w:val="18"/>
                <w:szCs w:val="18"/>
                <w:lang w:val="es-CO"/>
              </w:rPr>
              <w:t>p</w:t>
            </w: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ruebas</w:t>
            </w:r>
            <w:r w:rsidR="0012333F" w:rsidRPr="0084169B">
              <w:rPr>
                <w:rFonts w:ascii="Arial" w:hAnsi="Arial" w:cs="Arial"/>
                <w:sz w:val="18"/>
                <w:szCs w:val="18"/>
                <w:lang w:val="es-CO"/>
              </w:rPr>
              <w:t xml:space="preserve">, </w:t>
            </w:r>
            <w:r w:rsidR="00230BCA" w:rsidRPr="0084169B">
              <w:rPr>
                <w:rFonts w:ascii="Arial" w:hAnsi="Arial" w:cs="Arial"/>
                <w:sz w:val="18"/>
                <w:szCs w:val="18"/>
                <w:lang w:val="es-CO"/>
              </w:rPr>
              <w:t>Ethical Hacking</w:t>
            </w:r>
            <w:r w:rsidR="0093040D" w:rsidRPr="0084169B">
              <w:rPr>
                <w:rFonts w:ascii="Arial" w:hAnsi="Arial" w:cs="Arial"/>
                <w:sz w:val="18"/>
                <w:szCs w:val="18"/>
                <w:lang w:val="es-CO"/>
              </w:rPr>
              <w:t xml:space="preserve">, </w:t>
            </w:r>
            <w:r w:rsidR="00FF0319" w:rsidRPr="0084169B">
              <w:rPr>
                <w:rFonts w:ascii="Arial" w:hAnsi="Arial" w:cs="Arial"/>
                <w:sz w:val="18"/>
                <w:szCs w:val="18"/>
                <w:lang w:val="es-CO"/>
              </w:rPr>
              <w:t>preproducción</w:t>
            </w:r>
            <w:r w:rsidR="00D060AC" w:rsidRPr="0084169B">
              <w:rPr>
                <w:rFonts w:ascii="Arial" w:hAnsi="Arial" w:cs="Arial"/>
                <w:sz w:val="18"/>
                <w:szCs w:val="18"/>
                <w:lang w:val="es-CO"/>
              </w:rPr>
              <w:t>.</w:t>
            </w:r>
          </w:p>
        </w:tc>
      </w:tr>
      <w:tr w:rsidR="00A73776" w:rsidRPr="0084169B" w:rsidTr="0093040D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84169B" w:rsidRDefault="00A73776" w:rsidP="00F72186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</w:pPr>
            <w:r w:rsidRPr="0084169B"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  <w:t>Formato:</w:t>
            </w:r>
          </w:p>
        </w:tc>
        <w:tc>
          <w:tcPr>
            <w:tcW w:w="2409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84169B" w:rsidRDefault="00A73776" w:rsidP="00F72186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DOC</w:t>
            </w:r>
          </w:p>
        </w:tc>
        <w:tc>
          <w:tcPr>
            <w:tcW w:w="2648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84169B" w:rsidRDefault="00A73776" w:rsidP="00F72186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Lenguaje:</w:t>
            </w:r>
          </w:p>
        </w:tc>
        <w:tc>
          <w:tcPr>
            <w:tcW w:w="17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84169B" w:rsidRDefault="00A73776" w:rsidP="00F72186">
            <w:pPr>
              <w:tabs>
                <w:tab w:val="left" w:pos="2074"/>
              </w:tabs>
              <w:ind w:right="-28"/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Español</w:t>
            </w:r>
          </w:p>
        </w:tc>
      </w:tr>
      <w:tr w:rsidR="00A73776" w:rsidRPr="0084169B" w:rsidTr="00F72186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84169B" w:rsidRDefault="00A73776" w:rsidP="00F72186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</w:pPr>
            <w:r w:rsidRPr="0084169B"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  <w:t>Dependencia: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84169B" w:rsidRDefault="00A73776" w:rsidP="00314447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 xml:space="preserve">Ministerio de Tecnologías de la Información y las Comunicaciones: </w:t>
            </w:r>
            <w:r w:rsidR="00314447" w:rsidRPr="0084169B">
              <w:rPr>
                <w:rFonts w:ascii="Arial" w:hAnsi="Arial" w:cs="Arial"/>
                <w:sz w:val="18"/>
                <w:szCs w:val="18"/>
                <w:lang w:val="es-CO"/>
              </w:rPr>
              <w:t xml:space="preserve">Dirección de Gobierno en línea –Soluciones y Servicios </w:t>
            </w: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Tecnológicos</w:t>
            </w:r>
          </w:p>
        </w:tc>
      </w:tr>
      <w:tr w:rsidR="00A73776" w:rsidRPr="0084169B" w:rsidTr="0093040D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84169B" w:rsidRDefault="00A73776" w:rsidP="00F72186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</w:pPr>
            <w:r w:rsidRPr="0084169B"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  <w:t>Código:</w:t>
            </w:r>
          </w:p>
        </w:tc>
        <w:tc>
          <w:tcPr>
            <w:tcW w:w="14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A73776" w:rsidRPr="0084169B" w:rsidRDefault="0072427E" w:rsidP="00C15B51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GLFS2-</w:t>
            </w:r>
            <w:r w:rsidR="00C15B51" w:rsidRPr="0084169B">
              <w:rPr>
                <w:rFonts w:ascii="Arial" w:hAnsi="Arial" w:cs="Arial"/>
                <w:sz w:val="18"/>
                <w:szCs w:val="18"/>
                <w:lang w:val="es-CO"/>
              </w:rPr>
              <w:t>SM4</w:t>
            </w:r>
            <w:r w:rsidR="00847F72" w:rsidRPr="0084169B">
              <w:rPr>
                <w:rFonts w:ascii="Arial" w:hAnsi="Arial" w:cs="Arial"/>
                <w:sz w:val="18"/>
                <w:szCs w:val="18"/>
                <w:lang w:val="es-CO"/>
              </w:rPr>
              <w:t>-INF</w:t>
            </w:r>
          </w:p>
        </w:tc>
        <w:tc>
          <w:tcPr>
            <w:tcW w:w="9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A73776" w:rsidRPr="0084169B" w:rsidRDefault="00A73776" w:rsidP="00F72186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Versión:</w:t>
            </w:r>
          </w:p>
        </w:tc>
        <w:tc>
          <w:tcPr>
            <w:tcW w:w="155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84169B" w:rsidRDefault="00BF342B" w:rsidP="00F72186">
            <w:pPr>
              <w:tabs>
                <w:tab w:val="left" w:pos="945"/>
              </w:tabs>
              <w:ind w:right="178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2.0</w:t>
            </w:r>
          </w:p>
        </w:tc>
        <w:tc>
          <w:tcPr>
            <w:tcW w:w="1098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84169B" w:rsidRDefault="00A73776" w:rsidP="00F72186">
            <w:pPr>
              <w:tabs>
                <w:tab w:val="left" w:pos="945"/>
              </w:tabs>
              <w:ind w:right="178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Estado:</w:t>
            </w:r>
          </w:p>
        </w:tc>
        <w:tc>
          <w:tcPr>
            <w:tcW w:w="17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84169B" w:rsidRDefault="00BF342B" w:rsidP="00C15B51">
            <w:pPr>
              <w:tabs>
                <w:tab w:val="left" w:pos="945"/>
              </w:tabs>
              <w:ind w:right="178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Aprobado</w:t>
            </w:r>
          </w:p>
        </w:tc>
      </w:tr>
      <w:tr w:rsidR="00A73776" w:rsidRPr="0084169B" w:rsidTr="00F72186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84169B" w:rsidRDefault="00A73776" w:rsidP="00F72186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</w:pPr>
            <w:r w:rsidRPr="0084169B"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  <w:t>Categoría: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84169B" w:rsidRDefault="00A73776" w:rsidP="00F72186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A73776" w:rsidRPr="0084169B" w:rsidTr="00230BCA">
        <w:trPr>
          <w:trHeight w:val="634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84169B" w:rsidRDefault="00A73776" w:rsidP="00F72186">
            <w:pPr>
              <w:tabs>
                <w:tab w:val="left" w:pos="2880"/>
              </w:tabs>
              <w:ind w:right="178"/>
              <w:jc w:val="both"/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</w:pPr>
            <w:r w:rsidRPr="0084169B"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  <w:t>Autor (es):</w:t>
            </w:r>
          </w:p>
        </w:tc>
        <w:tc>
          <w:tcPr>
            <w:tcW w:w="326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C15B51" w:rsidRPr="0084169B" w:rsidRDefault="00C15B51" w:rsidP="00C15B5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Cristina Cortes Albadan</w:t>
            </w:r>
          </w:p>
          <w:p w:rsidR="00C15B51" w:rsidRPr="0084169B" w:rsidRDefault="00C15B51" w:rsidP="00C15B51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color w:val="000000" w:themeColor="text1"/>
                <w:sz w:val="18"/>
                <w:szCs w:val="18"/>
                <w:lang w:val="es-CO"/>
              </w:rPr>
              <w:t>Líder técnico</w:t>
            </w:r>
          </w:p>
          <w:p w:rsidR="00A73776" w:rsidRPr="0084169B" w:rsidRDefault="00C15B51" w:rsidP="00C15B51">
            <w:pPr>
              <w:spacing w:after="60"/>
              <w:jc w:val="both"/>
              <w:rPr>
                <w:rFonts w:ascii="Arial" w:hAnsi="Arial" w:cs="Arial"/>
                <w:color w:val="548DD4" w:themeColor="text2" w:themeTint="99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UT Software Works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84169B" w:rsidRDefault="00230BCA" w:rsidP="00F72186">
            <w:pPr>
              <w:autoSpaceDE w:val="0"/>
              <w:autoSpaceDN w:val="0"/>
              <w:adjustRightInd w:val="0"/>
              <w:ind w:right="178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Firmas:</w:t>
            </w: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84169B" w:rsidRDefault="00A73776" w:rsidP="00F72186">
            <w:pPr>
              <w:autoSpaceDE w:val="0"/>
              <w:autoSpaceDN w:val="0"/>
              <w:adjustRightInd w:val="0"/>
              <w:ind w:right="178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A73776" w:rsidRPr="0084169B" w:rsidTr="00230BCA">
        <w:trPr>
          <w:trHeight w:val="56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84169B" w:rsidRDefault="00A73776" w:rsidP="00F72186">
            <w:pPr>
              <w:tabs>
                <w:tab w:val="left" w:pos="2880"/>
              </w:tabs>
              <w:ind w:right="178"/>
              <w:jc w:val="both"/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</w:pPr>
            <w:r w:rsidRPr="0084169B"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  <w:t>Revisó:</w:t>
            </w:r>
          </w:p>
        </w:tc>
        <w:tc>
          <w:tcPr>
            <w:tcW w:w="326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C15B51" w:rsidRPr="0084169B" w:rsidRDefault="00C15B51" w:rsidP="00C15B51">
            <w:pPr>
              <w:spacing w:before="60"/>
              <w:rPr>
                <w:rFonts w:ascii="Arial" w:hAnsi="Arial" w:cs="Arial"/>
                <w:color w:val="000000" w:themeColor="text1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color w:val="000000" w:themeColor="text1"/>
                <w:sz w:val="18"/>
                <w:szCs w:val="18"/>
                <w:lang w:val="es-CO"/>
              </w:rPr>
              <w:t>Mónica Monroy</w:t>
            </w:r>
          </w:p>
          <w:p w:rsidR="00C15B51" w:rsidRPr="0084169B" w:rsidRDefault="00C15B51" w:rsidP="00C15B51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 xml:space="preserve">Consultor Procedimientos y </w:t>
            </w:r>
            <w:r w:rsidR="009755F7">
              <w:rPr>
                <w:rFonts w:ascii="Arial" w:hAnsi="Arial" w:cs="Arial"/>
                <w:sz w:val="18"/>
                <w:szCs w:val="18"/>
                <w:lang w:val="es-CO"/>
              </w:rPr>
              <w:t>h</w:t>
            </w:r>
            <w:r w:rsidR="00AD3A89" w:rsidRPr="0084169B">
              <w:rPr>
                <w:rFonts w:ascii="Arial" w:hAnsi="Arial" w:cs="Arial"/>
                <w:sz w:val="18"/>
                <w:szCs w:val="18"/>
                <w:lang w:val="es-CO"/>
              </w:rPr>
              <w:t xml:space="preserve">erramientas </w:t>
            </w: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de Interventoría</w:t>
            </w:r>
          </w:p>
          <w:p w:rsidR="00C15B51" w:rsidRPr="0084169B" w:rsidRDefault="00C15B51" w:rsidP="00C15B51">
            <w:pPr>
              <w:tabs>
                <w:tab w:val="left" w:pos="2880"/>
              </w:tabs>
              <w:ind w:right="176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Consorcio S&amp;M</w:t>
            </w:r>
          </w:p>
          <w:p w:rsidR="00C15B51" w:rsidRPr="0084169B" w:rsidRDefault="00C15B51" w:rsidP="00C15B51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548DD4" w:themeColor="text2" w:themeTint="99"/>
                <w:sz w:val="18"/>
                <w:szCs w:val="18"/>
                <w:lang w:val="es-CO"/>
              </w:rPr>
            </w:pPr>
          </w:p>
          <w:p w:rsidR="00C15B51" w:rsidRPr="0084169B" w:rsidRDefault="00C15B51" w:rsidP="00C15B5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Jorge Santiago Moreno</w:t>
            </w:r>
          </w:p>
          <w:p w:rsidR="00C15B51" w:rsidRPr="0084169B" w:rsidRDefault="00C15B51" w:rsidP="00C15B5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 xml:space="preserve">Dirección de Gobierno en </w:t>
            </w:r>
            <w:r w:rsidR="00AD3A89">
              <w:rPr>
                <w:rFonts w:ascii="Arial" w:hAnsi="Arial" w:cs="Arial"/>
                <w:sz w:val="18"/>
                <w:szCs w:val="18"/>
                <w:lang w:val="es-CO"/>
              </w:rPr>
              <w:t>l</w:t>
            </w:r>
            <w:r w:rsidR="00AD3A89" w:rsidRPr="0084169B">
              <w:rPr>
                <w:rFonts w:ascii="Arial" w:hAnsi="Arial" w:cs="Arial"/>
                <w:sz w:val="18"/>
                <w:szCs w:val="18"/>
                <w:lang w:val="es-CO"/>
              </w:rPr>
              <w:t>ínea</w:t>
            </w:r>
          </w:p>
          <w:p w:rsidR="00C15B51" w:rsidRPr="0084169B" w:rsidRDefault="00C15B51" w:rsidP="00C15B5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:rsidR="00C15B51" w:rsidRPr="0084169B" w:rsidRDefault="00C15B51" w:rsidP="00C15B5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Lusa Fernanda Medina</w:t>
            </w:r>
          </w:p>
          <w:p w:rsidR="00C15B51" w:rsidRPr="0084169B" w:rsidRDefault="00C15B51" w:rsidP="00C15B5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 xml:space="preserve">Dirección de Gobierno </w:t>
            </w:r>
            <w:r w:rsidR="00AD3A89">
              <w:rPr>
                <w:rFonts w:ascii="Arial" w:hAnsi="Arial" w:cs="Arial"/>
                <w:sz w:val="18"/>
                <w:szCs w:val="18"/>
                <w:lang w:val="es-CO"/>
              </w:rPr>
              <w:t>l</w:t>
            </w:r>
            <w:r w:rsidR="00AD3A89" w:rsidRPr="0084169B">
              <w:rPr>
                <w:rFonts w:ascii="Arial" w:hAnsi="Arial" w:cs="Arial"/>
                <w:sz w:val="18"/>
                <w:szCs w:val="18"/>
                <w:lang w:val="es-CO"/>
              </w:rPr>
              <w:t>ínea</w:t>
            </w:r>
          </w:p>
          <w:p w:rsidR="00C15B51" w:rsidRPr="0084169B" w:rsidRDefault="00C15B51" w:rsidP="00C15B5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:rsidR="00C15B51" w:rsidRPr="0084169B" w:rsidRDefault="00C15B51" w:rsidP="00C15B5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Fernando Segura</w:t>
            </w:r>
          </w:p>
          <w:p w:rsidR="00C15B51" w:rsidRPr="0084169B" w:rsidRDefault="00C15B51" w:rsidP="00C15B5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Asesor</w:t>
            </w:r>
          </w:p>
          <w:p w:rsidR="00847F72" w:rsidRPr="0084169B" w:rsidRDefault="00C15B51" w:rsidP="00C15B51">
            <w:pPr>
              <w:spacing w:after="60"/>
              <w:rPr>
                <w:rFonts w:ascii="Arial" w:hAnsi="Arial" w:cs="Arial"/>
                <w:color w:val="548DD4" w:themeColor="text2" w:themeTint="99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Secretaría de Transparencia</w:t>
            </w:r>
          </w:p>
        </w:tc>
        <w:tc>
          <w:tcPr>
            <w:tcW w:w="1150" w:type="dxa"/>
            <w:gridSpan w:val="2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vAlign w:val="center"/>
          </w:tcPr>
          <w:p w:rsidR="00A73776" w:rsidRPr="0084169B" w:rsidRDefault="00A73776" w:rsidP="00F72186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84169B" w:rsidRDefault="00A73776" w:rsidP="00F72186">
            <w:pPr>
              <w:tabs>
                <w:tab w:val="left" w:pos="2880"/>
              </w:tabs>
              <w:ind w:right="178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A73776" w:rsidRPr="0084169B" w:rsidTr="00230BCA">
        <w:trPr>
          <w:trHeight w:val="34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84169B" w:rsidRDefault="00A73776" w:rsidP="00F72186">
            <w:pPr>
              <w:tabs>
                <w:tab w:val="left" w:pos="2880"/>
              </w:tabs>
              <w:ind w:right="178"/>
              <w:jc w:val="both"/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</w:pPr>
            <w:r w:rsidRPr="0084169B"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  <w:t>Aprobó:</w:t>
            </w:r>
          </w:p>
        </w:tc>
        <w:tc>
          <w:tcPr>
            <w:tcW w:w="326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C15B51" w:rsidRPr="0084169B" w:rsidRDefault="00C15B51" w:rsidP="00C15B5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Luis Felipe Galeano</w:t>
            </w:r>
          </w:p>
          <w:p w:rsidR="00C15B51" w:rsidRPr="0084169B" w:rsidRDefault="00C15B51" w:rsidP="00C15B51">
            <w:pPr>
              <w:tabs>
                <w:tab w:val="left" w:pos="2880"/>
              </w:tabs>
              <w:ind w:right="176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Arquitecto IT</w:t>
            </w:r>
          </w:p>
          <w:p w:rsidR="00C15B51" w:rsidRPr="0084169B" w:rsidRDefault="00C15B51" w:rsidP="00C15B51">
            <w:pPr>
              <w:tabs>
                <w:tab w:val="left" w:pos="2880"/>
              </w:tabs>
              <w:ind w:right="176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Consorcio S&amp;M</w:t>
            </w:r>
          </w:p>
          <w:p w:rsidR="00C15B51" w:rsidRPr="0084169B" w:rsidRDefault="00C15B51" w:rsidP="00C15B51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:rsidR="00C15B51" w:rsidRPr="0084169B" w:rsidRDefault="00C15B51" w:rsidP="00C15B5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Rafael Londoño</w:t>
            </w:r>
          </w:p>
          <w:p w:rsidR="00A73776" w:rsidRPr="0084169B" w:rsidRDefault="00C15B51" w:rsidP="00C15B51">
            <w:pPr>
              <w:tabs>
                <w:tab w:val="left" w:pos="2880"/>
              </w:tabs>
              <w:ind w:right="176"/>
              <w:jc w:val="both"/>
              <w:rPr>
                <w:rFonts w:ascii="Arial" w:hAnsi="Arial" w:cs="Arial"/>
                <w:color w:val="548DD4" w:themeColor="text2" w:themeTint="99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>Dirección de Gobierno en línea</w:t>
            </w:r>
          </w:p>
        </w:tc>
        <w:tc>
          <w:tcPr>
            <w:tcW w:w="1150" w:type="dxa"/>
            <w:gridSpan w:val="2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vAlign w:val="center"/>
          </w:tcPr>
          <w:p w:rsidR="00A73776" w:rsidRPr="0084169B" w:rsidRDefault="00A73776" w:rsidP="00F72186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84169B" w:rsidRDefault="00A73776" w:rsidP="00F72186">
            <w:pPr>
              <w:tabs>
                <w:tab w:val="left" w:pos="2880"/>
              </w:tabs>
              <w:ind w:right="176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A73776" w:rsidRPr="0084169B" w:rsidTr="00847F72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84169B" w:rsidRDefault="00A73776" w:rsidP="00F72186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</w:pPr>
            <w:r w:rsidRPr="0084169B"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  <w:t>Información Adicional: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84169B" w:rsidRDefault="00A73776" w:rsidP="00847F72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</w:pPr>
            <w:r w:rsidRPr="0084169B">
              <w:rPr>
                <w:rFonts w:ascii="Arial" w:hAnsi="Arial" w:cs="Arial"/>
                <w:sz w:val="18"/>
                <w:szCs w:val="18"/>
                <w:lang w:val="es-CO"/>
              </w:rPr>
              <w:t xml:space="preserve">No </w:t>
            </w:r>
            <w:r w:rsidR="00847F72" w:rsidRPr="0084169B">
              <w:rPr>
                <w:rFonts w:ascii="Arial" w:hAnsi="Arial" w:cs="Arial"/>
                <w:sz w:val="18"/>
                <w:szCs w:val="18"/>
                <w:lang w:val="es-CO"/>
              </w:rPr>
              <w:t>Aplica</w:t>
            </w:r>
          </w:p>
        </w:tc>
      </w:tr>
      <w:tr w:rsidR="00A73776" w:rsidRPr="0084169B" w:rsidTr="0084169B">
        <w:trPr>
          <w:trHeight w:val="949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84169B" w:rsidRDefault="00A73776" w:rsidP="00F72186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</w:pPr>
            <w:r w:rsidRPr="0084169B">
              <w:rPr>
                <w:rFonts w:ascii="Tahoma" w:hAnsi="Tahoma" w:cs="Tahoma"/>
                <w:color w:val="000000"/>
                <w:sz w:val="18"/>
                <w:szCs w:val="18"/>
                <w:lang w:val="es-CO"/>
              </w:rPr>
              <w:t>Ubicación: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84169B" w:rsidRDefault="00847F72" w:rsidP="009755F7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84169B">
              <w:rPr>
                <w:rStyle w:val="EstiloArial"/>
                <w:rFonts w:cs="Arial"/>
                <w:sz w:val="18"/>
                <w:szCs w:val="18"/>
                <w:lang w:val="es-CO"/>
              </w:rPr>
              <w:t xml:space="preserve">El archivo magnético asociado al documento está localizado en el repositorio de la solución </w:t>
            </w:r>
            <w:r w:rsidR="00C15B51" w:rsidRPr="0084169B">
              <w:rPr>
                <w:rStyle w:val="EstiloArial"/>
                <w:rFonts w:cs="Arial"/>
                <w:sz w:val="18"/>
                <w:szCs w:val="18"/>
                <w:lang w:val="es-CO"/>
              </w:rPr>
              <w:t>24</w:t>
            </w:r>
            <w:r w:rsidRPr="0084169B">
              <w:rPr>
                <w:rStyle w:val="EstiloArial"/>
                <w:rFonts w:cs="Arial"/>
                <w:color w:val="548DD4" w:themeColor="text2" w:themeTint="99"/>
                <w:sz w:val="18"/>
                <w:szCs w:val="18"/>
                <w:lang w:val="es-CO"/>
              </w:rPr>
              <w:t xml:space="preserve"> </w:t>
            </w:r>
            <w:r w:rsidR="00C15B51" w:rsidRPr="0084169B">
              <w:rPr>
                <w:rStyle w:val="EstiloArial"/>
                <w:rFonts w:cs="Arial"/>
                <w:sz w:val="18"/>
                <w:szCs w:val="18"/>
                <w:lang w:val="es-CO"/>
              </w:rPr>
              <w:t>–</w:t>
            </w:r>
            <w:r w:rsidRPr="0084169B">
              <w:rPr>
                <w:rStyle w:val="EstiloArial"/>
                <w:rFonts w:cs="Arial"/>
                <w:sz w:val="18"/>
                <w:szCs w:val="18"/>
                <w:lang w:val="es-CO"/>
              </w:rPr>
              <w:t xml:space="preserve"> </w:t>
            </w:r>
            <w:r w:rsidR="00C15B51" w:rsidRPr="0084169B">
              <w:rPr>
                <w:rStyle w:val="EstiloArial"/>
                <w:rFonts w:cs="Arial"/>
                <w:sz w:val="18"/>
                <w:szCs w:val="18"/>
                <w:lang w:val="es-CO"/>
              </w:rPr>
              <w:t>SOLUCIONES MOVILES 4</w:t>
            </w:r>
            <w:r w:rsidR="008A5575">
              <w:rPr>
                <w:rStyle w:val="EstiloArial"/>
                <w:rFonts w:cs="Arial"/>
                <w:sz w:val="18"/>
                <w:szCs w:val="18"/>
                <w:lang w:val="es-CO"/>
              </w:rPr>
              <w:t xml:space="preserve"> </w:t>
            </w:r>
            <w:r w:rsidRPr="0084169B">
              <w:rPr>
                <w:rStyle w:val="EstiloArial"/>
                <w:rFonts w:cs="Arial"/>
                <w:sz w:val="18"/>
                <w:szCs w:val="18"/>
                <w:lang w:val="es-CO"/>
              </w:rPr>
              <w:t xml:space="preserve">en la siguiente ruta: 03. Fase de Ejecucion / 05. Preproduccion / 01. Entrega / </w:t>
            </w:r>
            <w:r w:rsidR="007A19B2" w:rsidRPr="0084169B">
              <w:rPr>
                <w:rStyle w:val="EstiloArial"/>
                <w:rFonts w:cs="Arial"/>
                <w:sz w:val="18"/>
                <w:szCs w:val="18"/>
                <w:lang w:val="es-CO"/>
              </w:rPr>
              <w:t>02. Pruebas de Seguridad</w:t>
            </w:r>
          </w:p>
        </w:tc>
      </w:tr>
    </w:tbl>
    <w:p w:rsidR="0072427E" w:rsidRPr="0084169B" w:rsidRDefault="0072427E" w:rsidP="0072427E">
      <w:pPr>
        <w:pStyle w:val="GELTtulogen"/>
        <w:rPr>
          <w:lang w:val="es-CO"/>
        </w:rPr>
      </w:pPr>
    </w:p>
    <w:p w:rsidR="0072427E" w:rsidRPr="0084169B" w:rsidRDefault="0072427E" w:rsidP="0072427E">
      <w:pPr>
        <w:pStyle w:val="GELTtulogen"/>
        <w:rPr>
          <w:lang w:val="es-CO"/>
        </w:rPr>
      </w:pPr>
      <w:r w:rsidRPr="0084169B">
        <w:rPr>
          <w:lang w:val="es-CO"/>
        </w:rPr>
        <w:lastRenderedPageBreak/>
        <w:t>CONTROL DE CAMBIOS</w:t>
      </w:r>
    </w:p>
    <w:tbl>
      <w:tblPr>
        <w:tblW w:w="7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344"/>
        <w:gridCol w:w="1418"/>
        <w:gridCol w:w="1774"/>
        <w:gridCol w:w="2439"/>
      </w:tblGrid>
      <w:tr w:rsidR="00AD4109" w:rsidRPr="0084169B" w:rsidTr="00F72186">
        <w:trPr>
          <w:tblHeader/>
          <w:jc w:val="center"/>
        </w:trPr>
        <w:tc>
          <w:tcPr>
            <w:tcW w:w="1009" w:type="dxa"/>
            <w:shd w:val="clear" w:color="auto" w:fill="E6E6E6"/>
          </w:tcPr>
          <w:p w:rsidR="00AD4109" w:rsidRPr="0084169B" w:rsidRDefault="00AD4109" w:rsidP="00F72186">
            <w:pPr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CO"/>
              </w:rPr>
            </w:pPr>
            <w:r w:rsidRPr="0084169B">
              <w:rPr>
                <w:rFonts w:ascii="Tahoma" w:eastAsia="Batang" w:hAnsi="Tahoma" w:cs="Tahoma"/>
                <w:b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1344" w:type="dxa"/>
            <w:shd w:val="clear" w:color="auto" w:fill="E6E6E6"/>
          </w:tcPr>
          <w:p w:rsidR="00AD4109" w:rsidRPr="0084169B" w:rsidRDefault="00AD4109" w:rsidP="00F72186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CO"/>
              </w:rPr>
            </w:pPr>
            <w:r w:rsidRPr="0084169B">
              <w:rPr>
                <w:rFonts w:ascii="Tahoma" w:eastAsia="Batang" w:hAnsi="Tahoma" w:cs="Tahoma"/>
                <w:b/>
                <w:sz w:val="16"/>
                <w:szCs w:val="16"/>
                <w:lang w:val="es-CO"/>
              </w:rPr>
              <w:t>FECHA</w:t>
            </w:r>
          </w:p>
        </w:tc>
        <w:tc>
          <w:tcPr>
            <w:tcW w:w="1418" w:type="dxa"/>
            <w:shd w:val="clear" w:color="auto" w:fill="E6E6E6"/>
          </w:tcPr>
          <w:p w:rsidR="00AD4109" w:rsidRPr="0084169B" w:rsidRDefault="00AD4109" w:rsidP="00F72186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CO"/>
              </w:rPr>
            </w:pPr>
            <w:r w:rsidRPr="0084169B">
              <w:rPr>
                <w:rFonts w:ascii="Tahoma" w:eastAsia="Batang" w:hAnsi="Tahoma" w:cs="Tahoma"/>
                <w:b/>
                <w:sz w:val="16"/>
                <w:szCs w:val="16"/>
                <w:lang w:val="es-CO"/>
              </w:rPr>
              <w:t>No. SOLICITUD</w:t>
            </w:r>
          </w:p>
        </w:tc>
        <w:tc>
          <w:tcPr>
            <w:tcW w:w="1774" w:type="dxa"/>
            <w:shd w:val="clear" w:color="auto" w:fill="E6E6E6"/>
          </w:tcPr>
          <w:p w:rsidR="00AD4109" w:rsidRPr="0084169B" w:rsidRDefault="00AD4109" w:rsidP="00F72186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CO"/>
              </w:rPr>
            </w:pPr>
            <w:r w:rsidRPr="0084169B">
              <w:rPr>
                <w:rFonts w:ascii="Tahoma" w:eastAsia="Batang" w:hAnsi="Tahoma" w:cs="Tahoma"/>
                <w:b/>
                <w:sz w:val="16"/>
                <w:szCs w:val="16"/>
                <w:lang w:val="es-CO"/>
              </w:rPr>
              <w:t>RESPONSABLE</w:t>
            </w:r>
          </w:p>
        </w:tc>
        <w:tc>
          <w:tcPr>
            <w:tcW w:w="2439" w:type="dxa"/>
            <w:shd w:val="clear" w:color="auto" w:fill="E6E6E6"/>
          </w:tcPr>
          <w:p w:rsidR="00AD4109" w:rsidRPr="0084169B" w:rsidRDefault="00AD4109" w:rsidP="00F72186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CO"/>
              </w:rPr>
            </w:pPr>
            <w:r w:rsidRPr="0084169B">
              <w:rPr>
                <w:rFonts w:ascii="Tahoma" w:eastAsia="Batang" w:hAnsi="Tahoma" w:cs="Tahoma"/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842914" w:rsidRPr="0084169B" w:rsidTr="00F72186">
        <w:trPr>
          <w:trHeight w:val="389"/>
          <w:jc w:val="center"/>
        </w:trPr>
        <w:tc>
          <w:tcPr>
            <w:tcW w:w="1009" w:type="dxa"/>
            <w:vAlign w:val="center"/>
          </w:tcPr>
          <w:p w:rsidR="00842914" w:rsidRPr="0084169B" w:rsidRDefault="00842914" w:rsidP="0084169B">
            <w:pPr>
              <w:jc w:val="center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84169B">
              <w:rPr>
                <w:rFonts w:ascii="Arial" w:hAnsi="Arial" w:cs="Arial"/>
                <w:sz w:val="16"/>
                <w:szCs w:val="16"/>
                <w:lang w:val="es-CO"/>
              </w:rPr>
              <w:t>1</w:t>
            </w:r>
            <w:r w:rsidR="0084169B">
              <w:rPr>
                <w:rFonts w:ascii="Arial" w:hAnsi="Arial" w:cs="Arial"/>
                <w:sz w:val="16"/>
                <w:szCs w:val="16"/>
                <w:lang w:val="es-CO"/>
              </w:rPr>
              <w:t>.</w:t>
            </w:r>
            <w:r w:rsidRPr="0084169B">
              <w:rPr>
                <w:rFonts w:ascii="Arial" w:hAnsi="Arial" w:cs="Arial"/>
                <w:sz w:val="16"/>
                <w:szCs w:val="16"/>
                <w:lang w:val="es-CO"/>
              </w:rPr>
              <w:t>0</w:t>
            </w:r>
          </w:p>
        </w:tc>
        <w:tc>
          <w:tcPr>
            <w:tcW w:w="1344" w:type="dxa"/>
            <w:vAlign w:val="center"/>
          </w:tcPr>
          <w:p w:rsidR="00842914" w:rsidRPr="0084169B" w:rsidRDefault="0084169B" w:rsidP="00012F75">
            <w:pPr>
              <w:jc w:val="center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2014-03-27</w:t>
            </w:r>
          </w:p>
        </w:tc>
        <w:tc>
          <w:tcPr>
            <w:tcW w:w="1418" w:type="dxa"/>
            <w:vAlign w:val="center"/>
          </w:tcPr>
          <w:p w:rsidR="00842914" w:rsidRPr="0084169B" w:rsidRDefault="00842914" w:rsidP="00012F75">
            <w:pPr>
              <w:jc w:val="center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84169B">
              <w:rPr>
                <w:rFonts w:ascii="Arial" w:hAnsi="Arial" w:cs="Arial"/>
                <w:sz w:val="16"/>
                <w:szCs w:val="16"/>
                <w:lang w:val="es-CO"/>
              </w:rPr>
              <w:t>No Aplica</w:t>
            </w:r>
          </w:p>
        </w:tc>
        <w:tc>
          <w:tcPr>
            <w:tcW w:w="1774" w:type="dxa"/>
            <w:vAlign w:val="center"/>
          </w:tcPr>
          <w:p w:rsidR="00842914" w:rsidRPr="0084169B" w:rsidRDefault="00842914" w:rsidP="00012F75">
            <w:pPr>
              <w:jc w:val="center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84169B">
              <w:rPr>
                <w:rFonts w:ascii="Arial" w:hAnsi="Arial" w:cs="Arial"/>
                <w:sz w:val="16"/>
                <w:szCs w:val="16"/>
                <w:lang w:val="es-CO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842914" w:rsidRPr="0084169B" w:rsidRDefault="00842914" w:rsidP="00012F75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84169B">
              <w:rPr>
                <w:rFonts w:ascii="Arial" w:hAnsi="Arial" w:cs="Arial"/>
                <w:sz w:val="16"/>
                <w:szCs w:val="16"/>
                <w:lang w:val="es-CO"/>
              </w:rPr>
              <w:t>Creación del documento</w:t>
            </w:r>
          </w:p>
        </w:tc>
      </w:tr>
      <w:tr w:rsidR="009755F7" w:rsidRPr="0084169B" w:rsidTr="00F72186">
        <w:trPr>
          <w:trHeight w:val="389"/>
          <w:jc w:val="center"/>
        </w:trPr>
        <w:tc>
          <w:tcPr>
            <w:tcW w:w="1009" w:type="dxa"/>
            <w:vAlign w:val="center"/>
          </w:tcPr>
          <w:p w:rsidR="009755F7" w:rsidRPr="0084169B" w:rsidRDefault="009755F7" w:rsidP="0084169B">
            <w:pPr>
              <w:jc w:val="center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1.1</w:t>
            </w:r>
          </w:p>
        </w:tc>
        <w:tc>
          <w:tcPr>
            <w:tcW w:w="1344" w:type="dxa"/>
            <w:vAlign w:val="center"/>
          </w:tcPr>
          <w:p w:rsidR="009755F7" w:rsidRDefault="009755F7" w:rsidP="00012F75">
            <w:pPr>
              <w:jc w:val="center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2014-04-14</w:t>
            </w:r>
          </w:p>
        </w:tc>
        <w:tc>
          <w:tcPr>
            <w:tcW w:w="1418" w:type="dxa"/>
            <w:vAlign w:val="center"/>
          </w:tcPr>
          <w:p w:rsidR="009755F7" w:rsidRPr="0084169B" w:rsidRDefault="009755F7" w:rsidP="00012F75">
            <w:pPr>
              <w:jc w:val="center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84169B">
              <w:rPr>
                <w:rFonts w:ascii="Arial" w:hAnsi="Arial" w:cs="Arial"/>
                <w:sz w:val="16"/>
                <w:szCs w:val="16"/>
                <w:lang w:val="es-CO"/>
              </w:rPr>
              <w:t>No Aplica</w:t>
            </w:r>
          </w:p>
        </w:tc>
        <w:tc>
          <w:tcPr>
            <w:tcW w:w="1774" w:type="dxa"/>
            <w:vAlign w:val="center"/>
          </w:tcPr>
          <w:p w:rsidR="009755F7" w:rsidRPr="0084169B" w:rsidRDefault="009755F7" w:rsidP="00012F75">
            <w:pPr>
              <w:jc w:val="center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84169B">
              <w:rPr>
                <w:rFonts w:ascii="Arial" w:hAnsi="Arial" w:cs="Arial"/>
                <w:sz w:val="16"/>
                <w:szCs w:val="16"/>
                <w:lang w:val="es-CO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9755F7" w:rsidRPr="0084169B" w:rsidRDefault="009755F7" w:rsidP="00012F75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Ajustes solicitados por Interventoría, GEL y Entidad</w:t>
            </w:r>
          </w:p>
        </w:tc>
      </w:tr>
      <w:tr w:rsidR="0012007D" w:rsidRPr="0084169B" w:rsidTr="00F72186">
        <w:trPr>
          <w:trHeight w:val="389"/>
          <w:jc w:val="center"/>
        </w:trPr>
        <w:tc>
          <w:tcPr>
            <w:tcW w:w="1009" w:type="dxa"/>
            <w:vAlign w:val="center"/>
          </w:tcPr>
          <w:p w:rsidR="0012007D" w:rsidRDefault="0012007D" w:rsidP="0084169B">
            <w:pPr>
              <w:jc w:val="center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1.2</w:t>
            </w:r>
          </w:p>
        </w:tc>
        <w:tc>
          <w:tcPr>
            <w:tcW w:w="1344" w:type="dxa"/>
            <w:vAlign w:val="center"/>
          </w:tcPr>
          <w:p w:rsidR="0012007D" w:rsidRDefault="0012007D" w:rsidP="00012F75">
            <w:pPr>
              <w:jc w:val="center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2014-04-</w:t>
            </w:r>
            <w:r w:rsidR="00BF342B">
              <w:rPr>
                <w:rFonts w:ascii="Arial" w:hAnsi="Arial" w:cs="Arial"/>
                <w:sz w:val="16"/>
                <w:szCs w:val="16"/>
                <w:lang w:val="es-CO"/>
              </w:rPr>
              <w:t>21</w:t>
            </w:r>
          </w:p>
        </w:tc>
        <w:tc>
          <w:tcPr>
            <w:tcW w:w="1418" w:type="dxa"/>
            <w:vAlign w:val="center"/>
          </w:tcPr>
          <w:p w:rsidR="0012007D" w:rsidRPr="0084169B" w:rsidRDefault="0012007D" w:rsidP="00012F75">
            <w:pPr>
              <w:jc w:val="center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84169B">
              <w:rPr>
                <w:rFonts w:ascii="Arial" w:hAnsi="Arial" w:cs="Arial"/>
                <w:sz w:val="16"/>
                <w:szCs w:val="16"/>
                <w:lang w:val="es-CO"/>
              </w:rPr>
              <w:t>No Aplica</w:t>
            </w:r>
          </w:p>
        </w:tc>
        <w:tc>
          <w:tcPr>
            <w:tcW w:w="1774" w:type="dxa"/>
            <w:vAlign w:val="center"/>
          </w:tcPr>
          <w:p w:rsidR="0012007D" w:rsidRPr="0084169B" w:rsidRDefault="0012007D" w:rsidP="00012F75">
            <w:pPr>
              <w:jc w:val="center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84169B">
              <w:rPr>
                <w:rFonts w:ascii="Arial" w:hAnsi="Arial" w:cs="Arial"/>
                <w:sz w:val="16"/>
                <w:szCs w:val="16"/>
                <w:lang w:val="es-CO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12007D" w:rsidRDefault="0012007D" w:rsidP="00012F75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Ajustes solicitados por Interventoría, GEL y Entidad</w:t>
            </w:r>
          </w:p>
        </w:tc>
      </w:tr>
      <w:tr w:rsidR="00BF342B" w:rsidRPr="0084169B" w:rsidTr="00F72186">
        <w:trPr>
          <w:trHeight w:val="389"/>
          <w:jc w:val="center"/>
        </w:trPr>
        <w:tc>
          <w:tcPr>
            <w:tcW w:w="1009" w:type="dxa"/>
            <w:vAlign w:val="center"/>
          </w:tcPr>
          <w:p w:rsidR="00BF342B" w:rsidRDefault="00BF342B" w:rsidP="0084169B">
            <w:pPr>
              <w:jc w:val="center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2.0</w:t>
            </w:r>
          </w:p>
        </w:tc>
        <w:tc>
          <w:tcPr>
            <w:tcW w:w="1344" w:type="dxa"/>
            <w:vAlign w:val="center"/>
          </w:tcPr>
          <w:p w:rsidR="00BF342B" w:rsidRDefault="002142F3" w:rsidP="002E3AB4">
            <w:pPr>
              <w:jc w:val="center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2014-04-29</w:t>
            </w:r>
          </w:p>
        </w:tc>
        <w:tc>
          <w:tcPr>
            <w:tcW w:w="1418" w:type="dxa"/>
            <w:vAlign w:val="center"/>
          </w:tcPr>
          <w:p w:rsidR="00BF342B" w:rsidRPr="0084169B" w:rsidRDefault="00BF342B" w:rsidP="002E3AB4">
            <w:pPr>
              <w:jc w:val="center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84169B">
              <w:rPr>
                <w:rFonts w:ascii="Arial" w:hAnsi="Arial" w:cs="Arial"/>
                <w:sz w:val="16"/>
                <w:szCs w:val="16"/>
                <w:lang w:val="es-CO"/>
              </w:rPr>
              <w:t>No Aplica</w:t>
            </w:r>
          </w:p>
        </w:tc>
        <w:tc>
          <w:tcPr>
            <w:tcW w:w="1774" w:type="dxa"/>
            <w:vAlign w:val="center"/>
          </w:tcPr>
          <w:p w:rsidR="00BF342B" w:rsidRPr="0084169B" w:rsidRDefault="00BF342B" w:rsidP="002E3AB4">
            <w:pPr>
              <w:jc w:val="center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84169B">
              <w:rPr>
                <w:rFonts w:ascii="Arial" w:hAnsi="Arial" w:cs="Arial"/>
                <w:sz w:val="16"/>
                <w:szCs w:val="16"/>
                <w:lang w:val="es-CO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BF342B" w:rsidRDefault="00BF342B" w:rsidP="00012F75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Aprobación del documento</w:t>
            </w:r>
          </w:p>
        </w:tc>
      </w:tr>
    </w:tbl>
    <w:p w:rsidR="00AD4109" w:rsidRPr="0084169B" w:rsidRDefault="00AD4109" w:rsidP="00A73776">
      <w:pPr>
        <w:ind w:right="176"/>
        <w:rPr>
          <w:rFonts w:ascii="Tahoma" w:hAnsi="Tahoma" w:cs="Tahoma"/>
          <w:lang w:val="es-CO"/>
        </w:rPr>
      </w:pPr>
    </w:p>
    <w:p w:rsidR="00A73776" w:rsidRPr="0084169B" w:rsidRDefault="00A73776">
      <w:pPr>
        <w:rPr>
          <w:rFonts w:ascii="Tahoma" w:hAnsi="Tahoma"/>
          <w:b/>
          <w:caps/>
          <w:sz w:val="24"/>
          <w:lang w:val="es-CO"/>
        </w:rPr>
      </w:pPr>
      <w:r w:rsidRPr="0084169B">
        <w:rPr>
          <w:lang w:val="es-CO"/>
        </w:rPr>
        <w:br w:type="page"/>
      </w:r>
    </w:p>
    <w:p w:rsidR="00A73776" w:rsidRPr="0084169B" w:rsidRDefault="00A73776" w:rsidP="00BF582D">
      <w:pPr>
        <w:pStyle w:val="GELTtulogen"/>
        <w:rPr>
          <w:lang w:val="es-CO"/>
        </w:rPr>
      </w:pPr>
    </w:p>
    <w:p w:rsidR="00F41DF6" w:rsidRPr="0084169B" w:rsidRDefault="00F41DF6" w:rsidP="00BF582D">
      <w:pPr>
        <w:pStyle w:val="GELTtulogen"/>
        <w:rPr>
          <w:lang w:val="es-CO"/>
        </w:rPr>
      </w:pPr>
      <w:r w:rsidRPr="0084169B">
        <w:rPr>
          <w:lang w:val="es-CO"/>
        </w:rPr>
        <w:t>TABLA DE CONTENIDO</w:t>
      </w:r>
    </w:p>
    <w:p w:rsidR="00F41DF6" w:rsidRPr="0084169B" w:rsidRDefault="00F41DF6" w:rsidP="00F41DF6">
      <w:pPr>
        <w:pStyle w:val="GELPortadacontenido"/>
        <w:jc w:val="center"/>
        <w:rPr>
          <w:sz w:val="22"/>
          <w:lang w:val="es-CO"/>
        </w:rPr>
      </w:pPr>
    </w:p>
    <w:p w:rsidR="00BF342B" w:rsidRDefault="00DD0E2A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r w:rsidRPr="0084169B">
        <w:rPr>
          <w:lang w:val="es-CO"/>
        </w:rPr>
        <w:fldChar w:fldCharType="begin"/>
      </w:r>
      <w:r w:rsidRPr="0084169B">
        <w:rPr>
          <w:lang w:val="es-CO"/>
        </w:rPr>
        <w:instrText xml:space="preserve"> TOC \o "3-3" \h \z \t "Título 1,1,Título 2,2,GEL_Título1,1,GEL_Título2,2,GEL_Titulo2,2,GEL_Titulo22,1,Título 11,1,Título 21,2" </w:instrText>
      </w:r>
      <w:r w:rsidRPr="0084169B">
        <w:rPr>
          <w:lang w:val="es-CO"/>
        </w:rPr>
        <w:fldChar w:fldCharType="separate"/>
      </w:r>
      <w:hyperlink w:anchor="_Toc386618194" w:history="1">
        <w:r w:rsidR="00BF342B" w:rsidRPr="005D6ACD">
          <w:rPr>
            <w:rStyle w:val="Hipervnculo"/>
            <w:lang w:val="es-CO"/>
          </w:rPr>
          <w:t>1.</w:t>
        </w:r>
        <w:r w:rsidR="00BF342B">
          <w:rPr>
            <w:rFonts w:asciiTheme="minorHAnsi" w:hAnsiTheme="minorHAnsi"/>
            <w:lang w:val="es-CO" w:eastAsia="es-CO"/>
          </w:rPr>
          <w:tab/>
        </w:r>
        <w:r w:rsidR="00BF342B" w:rsidRPr="005D6ACD">
          <w:rPr>
            <w:rStyle w:val="Hipervnculo"/>
            <w:lang w:val="es-CO"/>
          </w:rPr>
          <w:t>INTRODUCCIÓN</w:t>
        </w:r>
        <w:r w:rsidR="00BF342B">
          <w:rPr>
            <w:webHidden/>
          </w:rPr>
          <w:tab/>
        </w:r>
        <w:r w:rsidR="00BF342B">
          <w:rPr>
            <w:webHidden/>
          </w:rPr>
          <w:fldChar w:fldCharType="begin"/>
        </w:r>
        <w:r w:rsidR="00BF342B">
          <w:rPr>
            <w:webHidden/>
          </w:rPr>
          <w:instrText xml:space="preserve"> PAGEREF _Toc386618194 \h </w:instrText>
        </w:r>
        <w:r w:rsidR="00BF342B">
          <w:rPr>
            <w:webHidden/>
          </w:rPr>
        </w:r>
        <w:r w:rsidR="00BF342B">
          <w:rPr>
            <w:webHidden/>
          </w:rPr>
          <w:fldChar w:fldCharType="separate"/>
        </w:r>
        <w:r w:rsidR="00CC6221">
          <w:rPr>
            <w:webHidden/>
          </w:rPr>
          <w:t>6</w:t>
        </w:r>
        <w:r w:rsidR="00BF342B">
          <w:rPr>
            <w:webHidden/>
          </w:rPr>
          <w:fldChar w:fldCharType="end"/>
        </w:r>
      </w:hyperlink>
    </w:p>
    <w:p w:rsidR="00BF342B" w:rsidRDefault="00C0760B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6618195" w:history="1">
        <w:r w:rsidR="00BF342B" w:rsidRPr="005D6ACD">
          <w:rPr>
            <w:rStyle w:val="Hipervnculo"/>
            <w:lang w:val="es-CO"/>
          </w:rPr>
          <w:t>2.</w:t>
        </w:r>
        <w:r w:rsidR="00BF342B">
          <w:rPr>
            <w:rFonts w:asciiTheme="minorHAnsi" w:hAnsiTheme="minorHAnsi"/>
            <w:lang w:val="es-CO" w:eastAsia="es-CO"/>
          </w:rPr>
          <w:tab/>
        </w:r>
        <w:r w:rsidR="00BF342B" w:rsidRPr="005D6ACD">
          <w:rPr>
            <w:rStyle w:val="Hipervnculo"/>
            <w:lang w:val="es-CO"/>
          </w:rPr>
          <w:t>INFORME DE PRUEBAS DE ETHICAL HACKING</w:t>
        </w:r>
        <w:r w:rsidR="00BF342B">
          <w:rPr>
            <w:webHidden/>
          </w:rPr>
          <w:tab/>
        </w:r>
        <w:r w:rsidR="00BF342B">
          <w:rPr>
            <w:webHidden/>
          </w:rPr>
          <w:fldChar w:fldCharType="begin"/>
        </w:r>
        <w:r w:rsidR="00BF342B">
          <w:rPr>
            <w:webHidden/>
          </w:rPr>
          <w:instrText xml:space="preserve"> PAGEREF _Toc386618195 \h </w:instrText>
        </w:r>
        <w:r w:rsidR="00BF342B">
          <w:rPr>
            <w:webHidden/>
          </w:rPr>
        </w:r>
        <w:r w:rsidR="00BF342B">
          <w:rPr>
            <w:webHidden/>
          </w:rPr>
          <w:fldChar w:fldCharType="separate"/>
        </w:r>
        <w:r w:rsidR="00CC6221">
          <w:rPr>
            <w:webHidden/>
          </w:rPr>
          <w:t>7</w:t>
        </w:r>
        <w:r w:rsidR="00BF342B">
          <w:rPr>
            <w:webHidden/>
          </w:rPr>
          <w:fldChar w:fldCharType="end"/>
        </w:r>
      </w:hyperlink>
    </w:p>
    <w:p w:rsidR="00BF342B" w:rsidRDefault="00C0760B">
      <w:pPr>
        <w:pStyle w:val="TDC3"/>
        <w:rPr>
          <w:rFonts w:asciiTheme="minorHAnsi" w:eastAsiaTheme="minorEastAsia" w:hAnsiTheme="minorHAnsi" w:cstheme="minorBidi"/>
          <w:caps w:val="0"/>
          <w:lang w:val="es-CO" w:eastAsia="es-CO"/>
        </w:rPr>
      </w:pPr>
      <w:hyperlink w:anchor="_Toc386618196" w:history="1">
        <w:r w:rsidR="00BF342B" w:rsidRPr="005D6ACD">
          <w:rPr>
            <w:rStyle w:val="Hipervnculo"/>
            <w:rFonts w:cs="Arial"/>
            <w:lang w:val="es-CO"/>
          </w:rPr>
          <w:t>2.1.1</w:t>
        </w:r>
        <w:r w:rsidR="00BF342B">
          <w:rPr>
            <w:rFonts w:asciiTheme="minorHAnsi" w:eastAsiaTheme="minorEastAsia" w:hAnsiTheme="minorHAnsi" w:cstheme="minorBidi"/>
            <w:caps w:val="0"/>
            <w:lang w:val="es-CO" w:eastAsia="es-CO"/>
          </w:rPr>
          <w:tab/>
        </w:r>
        <w:r w:rsidR="00BF342B" w:rsidRPr="005D6ACD">
          <w:rPr>
            <w:rStyle w:val="Hipervnculo"/>
            <w:rFonts w:cs="Arial"/>
            <w:lang w:val="es-CO"/>
          </w:rPr>
          <w:t>Errores Generados por Peticiones Maliciosas</w:t>
        </w:r>
        <w:r w:rsidR="00BF342B">
          <w:rPr>
            <w:webHidden/>
          </w:rPr>
          <w:tab/>
        </w:r>
        <w:r w:rsidR="00BF342B">
          <w:rPr>
            <w:webHidden/>
          </w:rPr>
          <w:fldChar w:fldCharType="begin"/>
        </w:r>
        <w:r w:rsidR="00BF342B">
          <w:rPr>
            <w:webHidden/>
          </w:rPr>
          <w:instrText xml:space="preserve"> PAGEREF _Toc386618196 \h </w:instrText>
        </w:r>
        <w:r w:rsidR="00BF342B">
          <w:rPr>
            <w:webHidden/>
          </w:rPr>
        </w:r>
        <w:r w:rsidR="00BF342B">
          <w:rPr>
            <w:webHidden/>
          </w:rPr>
          <w:fldChar w:fldCharType="separate"/>
        </w:r>
        <w:r w:rsidR="00CC6221">
          <w:rPr>
            <w:webHidden/>
          </w:rPr>
          <w:t>7</w:t>
        </w:r>
        <w:r w:rsidR="00BF342B">
          <w:rPr>
            <w:webHidden/>
          </w:rPr>
          <w:fldChar w:fldCharType="end"/>
        </w:r>
      </w:hyperlink>
    </w:p>
    <w:p w:rsidR="00BF342B" w:rsidRDefault="00C0760B">
      <w:pPr>
        <w:pStyle w:val="TDC3"/>
        <w:rPr>
          <w:rFonts w:asciiTheme="minorHAnsi" w:eastAsiaTheme="minorEastAsia" w:hAnsiTheme="minorHAnsi" w:cstheme="minorBidi"/>
          <w:caps w:val="0"/>
          <w:lang w:val="es-CO" w:eastAsia="es-CO"/>
        </w:rPr>
      </w:pPr>
      <w:hyperlink w:anchor="_Toc386618197" w:history="1">
        <w:r w:rsidR="00BF342B" w:rsidRPr="005D6ACD">
          <w:rPr>
            <w:rStyle w:val="Hipervnculo"/>
            <w:rFonts w:cs="Arial"/>
            <w:lang w:val="es-CO"/>
          </w:rPr>
          <w:t>2.1.2</w:t>
        </w:r>
        <w:r w:rsidR="00BF342B">
          <w:rPr>
            <w:rFonts w:asciiTheme="minorHAnsi" w:eastAsiaTheme="minorEastAsia" w:hAnsiTheme="minorHAnsi" w:cstheme="minorBidi"/>
            <w:caps w:val="0"/>
            <w:lang w:val="es-CO" w:eastAsia="es-CO"/>
          </w:rPr>
          <w:tab/>
        </w:r>
        <w:r w:rsidR="00BF342B" w:rsidRPr="005D6ACD">
          <w:rPr>
            <w:rStyle w:val="Hipervnculo"/>
            <w:rFonts w:cs="Arial"/>
            <w:lang w:val="es-CO"/>
          </w:rPr>
          <w:t>Error en la Aplicación</w:t>
        </w:r>
        <w:r w:rsidR="00BF342B">
          <w:rPr>
            <w:webHidden/>
          </w:rPr>
          <w:tab/>
        </w:r>
        <w:r w:rsidR="00BF342B">
          <w:rPr>
            <w:webHidden/>
          </w:rPr>
          <w:fldChar w:fldCharType="begin"/>
        </w:r>
        <w:r w:rsidR="00BF342B">
          <w:rPr>
            <w:webHidden/>
          </w:rPr>
          <w:instrText xml:space="preserve"> PAGEREF _Toc386618197 \h </w:instrText>
        </w:r>
        <w:r w:rsidR="00BF342B">
          <w:rPr>
            <w:webHidden/>
          </w:rPr>
        </w:r>
        <w:r w:rsidR="00BF342B">
          <w:rPr>
            <w:webHidden/>
          </w:rPr>
          <w:fldChar w:fldCharType="separate"/>
        </w:r>
        <w:r w:rsidR="00CC6221">
          <w:rPr>
            <w:webHidden/>
          </w:rPr>
          <w:t>8</w:t>
        </w:r>
        <w:r w:rsidR="00BF342B">
          <w:rPr>
            <w:webHidden/>
          </w:rPr>
          <w:fldChar w:fldCharType="end"/>
        </w:r>
      </w:hyperlink>
    </w:p>
    <w:p w:rsidR="00BF342B" w:rsidRDefault="00C0760B">
      <w:pPr>
        <w:pStyle w:val="TDC3"/>
        <w:rPr>
          <w:rFonts w:asciiTheme="minorHAnsi" w:eastAsiaTheme="minorEastAsia" w:hAnsiTheme="minorHAnsi" w:cstheme="minorBidi"/>
          <w:caps w:val="0"/>
          <w:lang w:val="es-CO" w:eastAsia="es-CO"/>
        </w:rPr>
      </w:pPr>
      <w:hyperlink w:anchor="_Toc386618198" w:history="1">
        <w:r w:rsidR="00BF342B" w:rsidRPr="005D6ACD">
          <w:rPr>
            <w:rStyle w:val="Hipervnculo"/>
            <w:rFonts w:cs="Arial"/>
            <w:lang w:val="es-CO"/>
          </w:rPr>
          <w:t>2.1.3</w:t>
        </w:r>
        <w:r w:rsidR="00BF342B">
          <w:rPr>
            <w:rFonts w:asciiTheme="minorHAnsi" w:eastAsiaTheme="minorEastAsia" w:hAnsiTheme="minorHAnsi" w:cstheme="minorBidi"/>
            <w:caps w:val="0"/>
            <w:lang w:val="es-CO" w:eastAsia="es-CO"/>
          </w:rPr>
          <w:tab/>
        </w:r>
        <w:r w:rsidR="00BF342B" w:rsidRPr="005D6ACD">
          <w:rPr>
            <w:rStyle w:val="Hipervnculo"/>
            <w:rFonts w:cs="Arial"/>
            <w:lang w:val="es-CO"/>
          </w:rPr>
          <w:t>Transporte de Credenciales sin Protección en la Capa de Transporte</w:t>
        </w:r>
        <w:r w:rsidR="00BF342B">
          <w:rPr>
            <w:webHidden/>
          </w:rPr>
          <w:tab/>
        </w:r>
        <w:r w:rsidR="00BF342B">
          <w:rPr>
            <w:webHidden/>
          </w:rPr>
          <w:fldChar w:fldCharType="begin"/>
        </w:r>
        <w:r w:rsidR="00BF342B">
          <w:rPr>
            <w:webHidden/>
          </w:rPr>
          <w:instrText xml:space="preserve"> PAGEREF _Toc386618198 \h </w:instrText>
        </w:r>
        <w:r w:rsidR="00BF342B">
          <w:rPr>
            <w:webHidden/>
          </w:rPr>
        </w:r>
        <w:r w:rsidR="00BF342B">
          <w:rPr>
            <w:webHidden/>
          </w:rPr>
          <w:fldChar w:fldCharType="separate"/>
        </w:r>
        <w:r w:rsidR="00CC6221">
          <w:rPr>
            <w:webHidden/>
          </w:rPr>
          <w:t>8</w:t>
        </w:r>
        <w:r w:rsidR="00BF342B">
          <w:rPr>
            <w:webHidden/>
          </w:rPr>
          <w:fldChar w:fldCharType="end"/>
        </w:r>
      </w:hyperlink>
    </w:p>
    <w:p w:rsidR="00BF342B" w:rsidRDefault="00C0760B">
      <w:pPr>
        <w:pStyle w:val="TDC3"/>
        <w:rPr>
          <w:rFonts w:asciiTheme="minorHAnsi" w:eastAsiaTheme="minorEastAsia" w:hAnsiTheme="minorHAnsi" w:cstheme="minorBidi"/>
          <w:caps w:val="0"/>
          <w:lang w:val="es-CO" w:eastAsia="es-CO"/>
        </w:rPr>
      </w:pPr>
      <w:hyperlink w:anchor="_Toc386618199" w:history="1">
        <w:r w:rsidR="00BF342B" w:rsidRPr="005D6ACD">
          <w:rPr>
            <w:rStyle w:val="Hipervnculo"/>
            <w:rFonts w:cs="Arial"/>
            <w:lang w:val="es-CO"/>
          </w:rPr>
          <w:t>2.1.4</w:t>
        </w:r>
        <w:r w:rsidR="00BF342B">
          <w:rPr>
            <w:rFonts w:asciiTheme="minorHAnsi" w:eastAsiaTheme="minorEastAsia" w:hAnsiTheme="minorHAnsi" w:cstheme="minorBidi"/>
            <w:caps w:val="0"/>
            <w:lang w:val="es-CO" w:eastAsia="es-CO"/>
          </w:rPr>
          <w:tab/>
        </w:r>
        <w:r w:rsidR="00BF342B" w:rsidRPr="005D6ACD">
          <w:rPr>
            <w:rStyle w:val="Hipervnculo"/>
            <w:rFonts w:cs="Arial"/>
            <w:lang w:val="es-CO"/>
          </w:rPr>
          <w:t>Atributo AUTOCOMPLETE Habilitado</w:t>
        </w:r>
        <w:r w:rsidR="00BF342B">
          <w:rPr>
            <w:webHidden/>
          </w:rPr>
          <w:tab/>
        </w:r>
        <w:r w:rsidR="00BF342B">
          <w:rPr>
            <w:webHidden/>
          </w:rPr>
          <w:fldChar w:fldCharType="begin"/>
        </w:r>
        <w:r w:rsidR="00BF342B">
          <w:rPr>
            <w:webHidden/>
          </w:rPr>
          <w:instrText xml:space="preserve"> PAGEREF _Toc386618199 \h </w:instrText>
        </w:r>
        <w:r w:rsidR="00BF342B">
          <w:rPr>
            <w:webHidden/>
          </w:rPr>
        </w:r>
        <w:r w:rsidR="00BF342B">
          <w:rPr>
            <w:webHidden/>
          </w:rPr>
          <w:fldChar w:fldCharType="separate"/>
        </w:r>
        <w:r w:rsidR="00CC6221">
          <w:rPr>
            <w:webHidden/>
          </w:rPr>
          <w:t>9</w:t>
        </w:r>
        <w:r w:rsidR="00BF342B">
          <w:rPr>
            <w:webHidden/>
          </w:rPr>
          <w:fldChar w:fldCharType="end"/>
        </w:r>
      </w:hyperlink>
    </w:p>
    <w:p w:rsidR="00BF342B" w:rsidRDefault="00C0760B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6618200" w:history="1">
        <w:r w:rsidR="00BF342B" w:rsidRPr="005D6ACD">
          <w:rPr>
            <w:rStyle w:val="Hipervnculo"/>
            <w:lang w:val="es-CO"/>
          </w:rPr>
          <w:t>3.</w:t>
        </w:r>
        <w:r w:rsidR="00BF342B">
          <w:rPr>
            <w:rFonts w:asciiTheme="minorHAnsi" w:hAnsiTheme="minorHAnsi"/>
            <w:lang w:val="es-CO" w:eastAsia="es-CO"/>
          </w:rPr>
          <w:tab/>
        </w:r>
        <w:r w:rsidR="00BF342B" w:rsidRPr="005D6ACD">
          <w:rPr>
            <w:rStyle w:val="Hipervnculo"/>
            <w:lang w:val="es-CO"/>
          </w:rPr>
          <w:t>CONCLUSIONES</w:t>
        </w:r>
        <w:r w:rsidR="00BF342B">
          <w:rPr>
            <w:webHidden/>
          </w:rPr>
          <w:tab/>
        </w:r>
        <w:r w:rsidR="00BF342B">
          <w:rPr>
            <w:webHidden/>
          </w:rPr>
          <w:fldChar w:fldCharType="begin"/>
        </w:r>
        <w:r w:rsidR="00BF342B">
          <w:rPr>
            <w:webHidden/>
          </w:rPr>
          <w:instrText xml:space="preserve"> PAGEREF _Toc386618200 \h </w:instrText>
        </w:r>
        <w:r w:rsidR="00BF342B">
          <w:rPr>
            <w:webHidden/>
          </w:rPr>
        </w:r>
        <w:r w:rsidR="00BF342B">
          <w:rPr>
            <w:webHidden/>
          </w:rPr>
          <w:fldChar w:fldCharType="separate"/>
        </w:r>
        <w:r w:rsidR="00CC6221">
          <w:rPr>
            <w:webHidden/>
          </w:rPr>
          <w:t>10</w:t>
        </w:r>
        <w:r w:rsidR="00BF342B">
          <w:rPr>
            <w:webHidden/>
          </w:rPr>
          <w:fldChar w:fldCharType="end"/>
        </w:r>
      </w:hyperlink>
    </w:p>
    <w:p w:rsidR="009F612F" w:rsidRPr="0084169B" w:rsidRDefault="00DD0E2A" w:rsidP="007C49B2">
      <w:pPr>
        <w:pStyle w:val="GELTtulogen"/>
        <w:outlineLvl w:val="0"/>
        <w:rPr>
          <w:lang w:val="es-CO"/>
        </w:rPr>
      </w:pPr>
      <w:r w:rsidRPr="0084169B">
        <w:rPr>
          <w:rFonts w:ascii="Arial" w:eastAsiaTheme="minorEastAsia" w:hAnsi="Arial"/>
          <w:noProof/>
          <w:sz w:val="22"/>
          <w:lang w:val="es-CO" w:eastAsia="es-ES"/>
        </w:rPr>
        <w:fldChar w:fldCharType="end"/>
      </w:r>
    </w:p>
    <w:p w:rsidR="009F612F" w:rsidRPr="0084169B" w:rsidRDefault="00425E42">
      <w:pPr>
        <w:rPr>
          <w:rFonts w:ascii="Tahoma" w:hAnsi="Tahoma"/>
          <w:b/>
          <w:caps/>
          <w:sz w:val="24"/>
          <w:lang w:val="es-CO"/>
        </w:rPr>
      </w:pPr>
      <w:r w:rsidRPr="0084169B">
        <w:rPr>
          <w:rFonts w:ascii="Tahoma" w:hAnsi="Tahoma"/>
          <w:b/>
          <w:caps/>
          <w:sz w:val="24"/>
          <w:lang w:val="es-CO"/>
        </w:rPr>
        <w:tab/>
      </w:r>
    </w:p>
    <w:p w:rsidR="00D53E9F" w:rsidRPr="0084169B" w:rsidRDefault="00D53E9F">
      <w:pPr>
        <w:rPr>
          <w:rFonts w:ascii="Tahoma" w:hAnsi="Tahoma"/>
          <w:b/>
          <w:caps/>
          <w:sz w:val="24"/>
          <w:lang w:val="es-CO"/>
        </w:rPr>
      </w:pPr>
    </w:p>
    <w:p w:rsidR="00C65DA4" w:rsidRPr="0084169B" w:rsidRDefault="00C65DA4">
      <w:pPr>
        <w:rPr>
          <w:rFonts w:ascii="Tahoma" w:hAnsi="Tahoma"/>
          <w:b/>
          <w:caps/>
          <w:sz w:val="24"/>
          <w:lang w:val="es-CO"/>
        </w:rPr>
      </w:pPr>
      <w:r w:rsidRPr="0084169B">
        <w:rPr>
          <w:rFonts w:ascii="Tahoma" w:hAnsi="Tahoma"/>
          <w:b/>
          <w:caps/>
          <w:sz w:val="24"/>
          <w:lang w:val="es-CO"/>
        </w:rPr>
        <w:br w:type="page"/>
      </w:r>
    </w:p>
    <w:p w:rsidR="00DD0E2A" w:rsidRPr="0084169B" w:rsidRDefault="00DD0E2A" w:rsidP="00DD0E2A">
      <w:pPr>
        <w:pStyle w:val="GELTtulogen"/>
        <w:rPr>
          <w:lang w:val="es-CO"/>
        </w:rPr>
      </w:pPr>
      <w:r w:rsidRPr="0084169B">
        <w:rPr>
          <w:lang w:val="es-CO"/>
        </w:rPr>
        <w:lastRenderedPageBreak/>
        <w:t xml:space="preserve">LISTA DE FIGURAS </w:t>
      </w:r>
    </w:p>
    <w:p w:rsidR="00DD0E2A" w:rsidRPr="0084169B" w:rsidRDefault="00DD0E2A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r w:rsidRPr="0084169B">
        <w:rPr>
          <w:rFonts w:cs="Arial"/>
          <w:caps/>
          <w:sz w:val="22"/>
          <w:szCs w:val="22"/>
          <w:lang w:val="es-CO"/>
        </w:rPr>
        <w:fldChar w:fldCharType="begin"/>
      </w:r>
      <w:r w:rsidRPr="0084169B">
        <w:rPr>
          <w:rFonts w:cs="Arial"/>
          <w:caps/>
          <w:sz w:val="22"/>
          <w:szCs w:val="22"/>
          <w:lang w:val="es-CO"/>
        </w:rPr>
        <w:instrText xml:space="preserve"> TOC \h \z \c "Figura" </w:instrText>
      </w:r>
      <w:r w:rsidRPr="0084169B">
        <w:rPr>
          <w:rFonts w:cs="Arial"/>
          <w:caps/>
          <w:sz w:val="22"/>
          <w:szCs w:val="22"/>
          <w:lang w:val="es-CO"/>
        </w:rPr>
        <w:fldChar w:fldCharType="separate"/>
      </w:r>
      <w:hyperlink w:anchor="_Toc383618609" w:history="1">
        <w:r w:rsidRPr="0084169B">
          <w:rPr>
            <w:rStyle w:val="Hipervnculo"/>
            <w:noProof/>
            <w:lang w:val="es-CO"/>
          </w:rPr>
          <w:t>Figura 1.</w:t>
        </w:r>
        <w:r w:rsidRPr="0084169B">
          <w:rPr>
            <w:rStyle w:val="Hipervnculo"/>
            <w:rFonts w:eastAsia="Calibri" w:cs="Times New Roman"/>
            <w:noProof/>
            <w:lang w:val="es-CO" w:eastAsia="es-CO"/>
          </w:rPr>
          <w:t xml:space="preserve"> Detalle errores  de Procesamiento en la Aplicación</w:t>
        </w:r>
        <w:r w:rsidRPr="0084169B">
          <w:rPr>
            <w:rStyle w:val="Hipervnculo"/>
            <w:noProof/>
            <w:lang w:val="es-CO"/>
          </w:rPr>
          <w:t>.</w:t>
        </w:r>
        <w:r w:rsidRPr="0084169B">
          <w:rPr>
            <w:noProof/>
            <w:webHidden/>
            <w:lang w:val="es-CO"/>
          </w:rPr>
          <w:tab/>
        </w:r>
        <w:r w:rsidRPr="0084169B">
          <w:rPr>
            <w:noProof/>
            <w:webHidden/>
            <w:lang w:val="es-CO"/>
          </w:rPr>
          <w:fldChar w:fldCharType="begin"/>
        </w:r>
        <w:r w:rsidRPr="0084169B">
          <w:rPr>
            <w:noProof/>
            <w:webHidden/>
            <w:lang w:val="es-CO"/>
          </w:rPr>
          <w:instrText xml:space="preserve"> PAGEREF _Toc383618609 \h </w:instrText>
        </w:r>
        <w:r w:rsidRPr="0084169B">
          <w:rPr>
            <w:noProof/>
            <w:webHidden/>
            <w:lang w:val="es-CO"/>
          </w:rPr>
        </w:r>
        <w:r w:rsidRPr="0084169B">
          <w:rPr>
            <w:noProof/>
            <w:webHidden/>
            <w:lang w:val="es-CO"/>
          </w:rPr>
          <w:fldChar w:fldCharType="separate"/>
        </w:r>
        <w:r w:rsidR="00CC6221">
          <w:rPr>
            <w:noProof/>
            <w:webHidden/>
            <w:lang w:val="es-CO"/>
          </w:rPr>
          <w:t>8</w:t>
        </w:r>
        <w:r w:rsidRPr="0084169B">
          <w:rPr>
            <w:noProof/>
            <w:webHidden/>
            <w:lang w:val="es-CO"/>
          </w:rPr>
          <w:fldChar w:fldCharType="end"/>
        </w:r>
      </w:hyperlink>
    </w:p>
    <w:p w:rsidR="00C65DA4" w:rsidRPr="0084169B" w:rsidRDefault="00DD0E2A" w:rsidP="00DD0E2A">
      <w:pPr>
        <w:pStyle w:val="GELTtulogen"/>
        <w:rPr>
          <w:lang w:val="es-CO"/>
        </w:rPr>
      </w:pPr>
      <w:r w:rsidRPr="0084169B">
        <w:rPr>
          <w:rFonts w:cs="Arial"/>
          <w:lang w:val="es-CO"/>
        </w:rPr>
        <w:fldChar w:fldCharType="end"/>
      </w:r>
    </w:p>
    <w:p w:rsidR="0072427E" w:rsidRPr="0084169B" w:rsidRDefault="0072427E" w:rsidP="0072427E">
      <w:pPr>
        <w:rPr>
          <w:rFonts w:ascii="Tahoma" w:hAnsi="Tahoma"/>
          <w:b/>
          <w:caps/>
          <w:sz w:val="24"/>
          <w:lang w:val="es-CO"/>
        </w:rPr>
      </w:pPr>
    </w:p>
    <w:p w:rsidR="0072427E" w:rsidRPr="0084169B" w:rsidRDefault="0072427E" w:rsidP="0072427E">
      <w:pPr>
        <w:pStyle w:val="GELTtulogen"/>
        <w:rPr>
          <w:rFonts w:asciiTheme="minorHAnsi" w:hAnsiTheme="minorHAnsi" w:cstheme="minorHAnsi"/>
          <w:b w:val="0"/>
          <w:sz w:val="20"/>
          <w:szCs w:val="20"/>
          <w:lang w:val="es-CO"/>
        </w:rPr>
      </w:pPr>
    </w:p>
    <w:p w:rsidR="0072427E" w:rsidRPr="0084169B" w:rsidRDefault="0072427E" w:rsidP="0072427E">
      <w:pPr>
        <w:pStyle w:val="GELTtulogen"/>
        <w:rPr>
          <w:rFonts w:asciiTheme="minorHAnsi" w:hAnsiTheme="minorHAnsi" w:cstheme="minorHAnsi"/>
          <w:b w:val="0"/>
          <w:sz w:val="20"/>
          <w:szCs w:val="20"/>
          <w:lang w:val="es-CO"/>
        </w:rPr>
      </w:pPr>
    </w:p>
    <w:p w:rsidR="00C65DA4" w:rsidRPr="0084169B" w:rsidRDefault="00C65DA4" w:rsidP="00C65DA4">
      <w:pPr>
        <w:pStyle w:val="GELTtulogen"/>
        <w:rPr>
          <w:rFonts w:asciiTheme="minorHAnsi" w:hAnsiTheme="minorHAnsi" w:cstheme="minorHAnsi"/>
          <w:b w:val="0"/>
          <w:sz w:val="20"/>
          <w:szCs w:val="20"/>
          <w:lang w:val="es-CO"/>
        </w:rPr>
      </w:pPr>
    </w:p>
    <w:p w:rsidR="00D53E9F" w:rsidRPr="0084169B" w:rsidRDefault="00D53E9F">
      <w:pPr>
        <w:rPr>
          <w:rFonts w:ascii="Tahoma" w:hAnsi="Tahoma"/>
          <w:b/>
          <w:caps/>
          <w:sz w:val="24"/>
          <w:lang w:val="es-CO"/>
        </w:rPr>
      </w:pPr>
    </w:p>
    <w:p w:rsidR="00D53E9F" w:rsidRPr="0084169B" w:rsidRDefault="00D53E9F">
      <w:pPr>
        <w:rPr>
          <w:rFonts w:ascii="Tahoma" w:hAnsi="Tahoma"/>
          <w:b/>
          <w:caps/>
          <w:sz w:val="24"/>
          <w:lang w:val="es-CO"/>
        </w:rPr>
      </w:pPr>
    </w:p>
    <w:p w:rsidR="00D53E9F" w:rsidRPr="0084169B" w:rsidRDefault="00D53E9F">
      <w:pPr>
        <w:rPr>
          <w:rFonts w:ascii="Tahoma" w:hAnsi="Tahoma"/>
          <w:b/>
          <w:caps/>
          <w:sz w:val="24"/>
          <w:lang w:val="es-CO"/>
        </w:rPr>
      </w:pPr>
    </w:p>
    <w:p w:rsidR="00D53E9F" w:rsidRPr="0084169B" w:rsidRDefault="00D53E9F">
      <w:pPr>
        <w:rPr>
          <w:rFonts w:ascii="Tahoma" w:hAnsi="Tahoma"/>
          <w:b/>
          <w:caps/>
          <w:sz w:val="24"/>
          <w:lang w:val="es-CO"/>
        </w:rPr>
      </w:pPr>
    </w:p>
    <w:p w:rsidR="00D53E9F" w:rsidRPr="0084169B" w:rsidRDefault="00D53E9F">
      <w:pPr>
        <w:rPr>
          <w:rFonts w:ascii="Tahoma" w:hAnsi="Tahoma"/>
          <w:b/>
          <w:caps/>
          <w:sz w:val="24"/>
          <w:lang w:val="es-CO"/>
        </w:rPr>
      </w:pPr>
    </w:p>
    <w:p w:rsidR="00884BF6" w:rsidRPr="0084169B" w:rsidRDefault="00884BF6">
      <w:pPr>
        <w:rPr>
          <w:rFonts w:ascii="Tahoma" w:hAnsi="Tahoma"/>
          <w:b/>
          <w:caps/>
          <w:sz w:val="24"/>
          <w:lang w:val="es-CO"/>
        </w:rPr>
      </w:pPr>
    </w:p>
    <w:p w:rsidR="00884BF6" w:rsidRPr="0084169B" w:rsidRDefault="00884BF6">
      <w:pPr>
        <w:rPr>
          <w:rFonts w:ascii="Tahoma" w:hAnsi="Tahoma"/>
          <w:b/>
          <w:caps/>
          <w:sz w:val="24"/>
          <w:lang w:val="es-CO"/>
        </w:rPr>
      </w:pPr>
    </w:p>
    <w:p w:rsidR="00D53E9F" w:rsidRPr="0084169B" w:rsidRDefault="00D53E9F">
      <w:pPr>
        <w:rPr>
          <w:rFonts w:ascii="Tahoma" w:hAnsi="Tahoma"/>
          <w:b/>
          <w:caps/>
          <w:sz w:val="24"/>
          <w:lang w:val="es-CO"/>
        </w:rPr>
      </w:pPr>
    </w:p>
    <w:p w:rsidR="00D53E9F" w:rsidRPr="0084169B" w:rsidRDefault="00D53E9F">
      <w:pPr>
        <w:rPr>
          <w:rFonts w:ascii="Tahoma" w:hAnsi="Tahoma"/>
          <w:b/>
          <w:caps/>
          <w:sz w:val="24"/>
          <w:lang w:val="es-CO"/>
        </w:rPr>
      </w:pPr>
    </w:p>
    <w:p w:rsidR="002861AD" w:rsidRPr="0084169B" w:rsidRDefault="002861AD">
      <w:pPr>
        <w:rPr>
          <w:rFonts w:ascii="Tahoma" w:hAnsi="Tahoma"/>
          <w:b/>
          <w:caps/>
          <w:sz w:val="24"/>
          <w:lang w:val="es-CO"/>
        </w:rPr>
      </w:pPr>
    </w:p>
    <w:p w:rsidR="002861AD" w:rsidRPr="0084169B" w:rsidRDefault="002861AD">
      <w:pPr>
        <w:rPr>
          <w:rFonts w:ascii="Tahoma" w:hAnsi="Tahoma"/>
          <w:b/>
          <w:caps/>
          <w:sz w:val="24"/>
          <w:lang w:val="es-CO"/>
        </w:rPr>
      </w:pPr>
    </w:p>
    <w:p w:rsidR="00C65DA4" w:rsidRPr="0084169B" w:rsidRDefault="00C65DA4">
      <w:pPr>
        <w:rPr>
          <w:rFonts w:cs="Arial"/>
          <w:iCs/>
          <w:sz w:val="2"/>
          <w:szCs w:val="2"/>
          <w:lang w:val="es-CO"/>
        </w:rPr>
      </w:pPr>
      <w:bookmarkStart w:id="0" w:name="_Toc315033087"/>
      <w:bookmarkEnd w:id="0"/>
      <w:r w:rsidRPr="0084169B">
        <w:rPr>
          <w:rFonts w:cs="Arial"/>
          <w:iCs/>
          <w:sz w:val="2"/>
          <w:szCs w:val="2"/>
          <w:lang w:val="es-CO"/>
        </w:rPr>
        <w:br w:type="page"/>
      </w:r>
    </w:p>
    <w:p w:rsidR="00C65DA4" w:rsidRPr="0084169B" w:rsidRDefault="005015C5" w:rsidP="0072427E">
      <w:pPr>
        <w:pStyle w:val="GELTtulo1"/>
        <w:numPr>
          <w:ilvl w:val="0"/>
          <w:numId w:val="1"/>
        </w:numPr>
        <w:rPr>
          <w:lang w:val="es-CO"/>
        </w:rPr>
      </w:pPr>
      <w:bookmarkStart w:id="1" w:name="_Toc386618194"/>
      <w:r w:rsidRPr="0084169B">
        <w:rPr>
          <w:lang w:val="es-CO"/>
        </w:rPr>
        <w:lastRenderedPageBreak/>
        <w:t>INTRODUCCIÓN</w:t>
      </w:r>
      <w:bookmarkEnd w:id="1"/>
    </w:p>
    <w:p w:rsidR="00F66110" w:rsidRPr="0084169B" w:rsidRDefault="00F01EC2" w:rsidP="00F66110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  <w:lang w:val="es-CO"/>
        </w:rPr>
      </w:pPr>
      <w:r w:rsidRPr="0084169B">
        <w:rPr>
          <w:rFonts w:cs="Arial"/>
          <w:position w:val="-11"/>
          <w:sz w:val="104"/>
          <w:lang w:val="es-CO"/>
        </w:rPr>
        <w:t>E</w:t>
      </w:r>
    </w:p>
    <w:p w:rsidR="00F01EC2" w:rsidRPr="0084169B" w:rsidRDefault="00F01EC2" w:rsidP="00F01EC2">
      <w:pPr>
        <w:autoSpaceDE w:val="0"/>
        <w:autoSpaceDN w:val="0"/>
        <w:adjustRightInd w:val="0"/>
        <w:spacing w:before="240"/>
        <w:jc w:val="both"/>
        <w:rPr>
          <w:rFonts w:ascii="Arial" w:hAnsi="Calibri" w:cs="Arial"/>
          <w:sz w:val="24"/>
          <w:szCs w:val="24"/>
          <w:lang w:val="es-CO"/>
        </w:rPr>
      </w:pPr>
      <w:r w:rsidRPr="0084169B">
        <w:rPr>
          <w:rFonts w:ascii="Arial" w:hAnsi="Arial"/>
          <w:sz w:val="24"/>
          <w:lang w:val="es-CO"/>
        </w:rPr>
        <w:t>ste documento presenta el informe de los resultados obtenidos en la ejecución de las pruebas de Ethical Hacki</w:t>
      </w:r>
      <w:r w:rsidR="00104165" w:rsidRPr="0084169B">
        <w:rPr>
          <w:rFonts w:ascii="Arial" w:hAnsi="Arial"/>
          <w:sz w:val="24"/>
          <w:lang w:val="es-CO"/>
        </w:rPr>
        <w:t>ng realizadas a los componentes</w:t>
      </w:r>
      <w:r w:rsidRPr="0084169B">
        <w:rPr>
          <w:rFonts w:ascii="Arial" w:hAnsi="Arial"/>
          <w:sz w:val="24"/>
          <w:lang w:val="es-CO"/>
        </w:rPr>
        <w:t xml:space="preserve"> </w:t>
      </w:r>
      <w:r w:rsidR="00842914" w:rsidRPr="0084169B">
        <w:rPr>
          <w:rFonts w:ascii="Arial" w:hAnsi="Arial"/>
          <w:sz w:val="24"/>
          <w:lang w:val="es-CO"/>
        </w:rPr>
        <w:t xml:space="preserve">de la solución </w:t>
      </w:r>
      <w:r w:rsidR="00F373E2">
        <w:rPr>
          <w:rFonts w:ascii="Arial" w:hAnsi="Arial"/>
          <w:sz w:val="24"/>
          <w:lang w:val="es-CO"/>
        </w:rPr>
        <w:t>Yo Cuido Lo Público</w:t>
      </w:r>
      <w:r w:rsidR="00842914" w:rsidRPr="0084169B">
        <w:rPr>
          <w:rFonts w:ascii="Arial" w:hAnsi="Arial"/>
          <w:sz w:val="24"/>
          <w:lang w:val="es-CO"/>
        </w:rPr>
        <w:t xml:space="preserve"> A</w:t>
      </w:r>
      <w:r w:rsidR="00B04D30" w:rsidRPr="0084169B">
        <w:rPr>
          <w:rFonts w:ascii="Arial" w:hAnsi="Arial"/>
          <w:sz w:val="24"/>
          <w:lang w:val="es-CO"/>
        </w:rPr>
        <w:t>dministrador</w:t>
      </w:r>
      <w:r w:rsidRPr="0084169B">
        <w:rPr>
          <w:rFonts w:ascii="Arial" w:hAnsi="Arial"/>
          <w:sz w:val="24"/>
          <w:lang w:val="es-CO"/>
        </w:rPr>
        <w:t>, instalada en el ambiente de preproducción en las instalaciones de UT SoftwareWorks</w:t>
      </w:r>
      <w:r w:rsidRPr="0084169B">
        <w:rPr>
          <w:rFonts w:ascii="Arial" w:hAnsi="Calibri" w:cs="Arial"/>
          <w:sz w:val="24"/>
          <w:szCs w:val="24"/>
          <w:lang w:val="es-CO"/>
        </w:rPr>
        <w:t>.</w:t>
      </w:r>
    </w:p>
    <w:p w:rsidR="00F01EC2" w:rsidRPr="0084169B" w:rsidRDefault="00F01EC2" w:rsidP="00F01EC2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  <w:lang w:val="es-CO"/>
        </w:rPr>
      </w:pPr>
      <w:r w:rsidRPr="0084169B">
        <w:rPr>
          <w:rFonts w:ascii="Arial" w:hAnsi="Arial"/>
          <w:sz w:val="24"/>
          <w:lang w:val="es-CO"/>
        </w:rPr>
        <w:t xml:space="preserve">Las pruebas de vulnerabilidad permitieron identificar las vulnerabilidades en los componentes objetivos de estas pruebas </w:t>
      </w:r>
      <w:r w:rsidR="00104165" w:rsidRPr="0084169B">
        <w:rPr>
          <w:rFonts w:ascii="Arial" w:hAnsi="Arial"/>
          <w:sz w:val="24"/>
          <w:lang w:val="es-CO"/>
        </w:rPr>
        <w:t>las cuales se busca explotar mediante pruebas de Ethical Hacking.</w:t>
      </w:r>
      <w:r w:rsidRPr="0084169B">
        <w:rPr>
          <w:rFonts w:ascii="Arial" w:hAnsi="Arial"/>
          <w:sz w:val="24"/>
          <w:lang w:val="es-CO"/>
        </w:rPr>
        <w:t xml:space="preserve"> </w:t>
      </w:r>
    </w:p>
    <w:p w:rsidR="00436EC3" w:rsidRPr="0084169B" w:rsidRDefault="00436EC3" w:rsidP="00436EC3">
      <w:pPr>
        <w:pStyle w:val="GELParrafo"/>
        <w:rPr>
          <w:color w:val="548DD4" w:themeColor="text2" w:themeTint="99"/>
          <w:lang w:val="es-CO"/>
        </w:rPr>
      </w:pPr>
    </w:p>
    <w:p w:rsidR="00C65DA4" w:rsidRPr="0084169B" w:rsidRDefault="00C65DA4" w:rsidP="00C65DA4">
      <w:pPr>
        <w:pStyle w:val="GELParrafo"/>
        <w:rPr>
          <w:color w:val="548DD4" w:themeColor="text2" w:themeTint="99"/>
          <w:lang w:val="es-CO"/>
        </w:rPr>
      </w:pPr>
    </w:p>
    <w:p w:rsidR="00C65DA4" w:rsidRPr="0084169B" w:rsidRDefault="00C65DA4" w:rsidP="00C65DA4">
      <w:pPr>
        <w:rPr>
          <w:rFonts w:ascii="Tahoma" w:hAnsi="Tahoma"/>
          <w:b/>
          <w:caps/>
          <w:sz w:val="24"/>
          <w:lang w:val="es-CO"/>
        </w:rPr>
      </w:pPr>
    </w:p>
    <w:p w:rsidR="00C65DA4" w:rsidRPr="0084169B" w:rsidRDefault="00C65DA4" w:rsidP="00C65DA4">
      <w:pPr>
        <w:rPr>
          <w:rFonts w:ascii="Tahoma" w:hAnsi="Tahoma"/>
          <w:b/>
          <w:caps/>
          <w:sz w:val="24"/>
          <w:lang w:val="es-CO"/>
        </w:rPr>
      </w:pPr>
    </w:p>
    <w:p w:rsidR="00C65DA4" w:rsidRPr="0084169B" w:rsidRDefault="00C65DA4" w:rsidP="00C65DA4">
      <w:pPr>
        <w:pStyle w:val="GELtitulofiguras"/>
        <w:rPr>
          <w:lang w:val="es-CO"/>
        </w:rPr>
      </w:pPr>
      <w:bookmarkStart w:id="2" w:name="_Toc322100191"/>
      <w:bookmarkStart w:id="3" w:name="_Toc322331341"/>
    </w:p>
    <w:p w:rsidR="00C65DA4" w:rsidRPr="0084169B" w:rsidRDefault="00C65DA4" w:rsidP="00C65DA4">
      <w:pPr>
        <w:pStyle w:val="GELtitulofiguras"/>
        <w:rPr>
          <w:lang w:val="es-CO"/>
        </w:rPr>
      </w:pPr>
    </w:p>
    <w:bookmarkEnd w:id="2"/>
    <w:bookmarkEnd w:id="3"/>
    <w:p w:rsidR="00C65DA4" w:rsidRPr="0084169B" w:rsidRDefault="00C65DA4" w:rsidP="00C65DA4">
      <w:pPr>
        <w:pStyle w:val="GELtitulofiguras"/>
        <w:rPr>
          <w:lang w:val="es-CO"/>
        </w:rPr>
      </w:pPr>
    </w:p>
    <w:p w:rsidR="00C65DA4" w:rsidRPr="0084169B" w:rsidRDefault="00C65DA4" w:rsidP="00C65DA4">
      <w:pPr>
        <w:pStyle w:val="GELtitulofiguras"/>
        <w:rPr>
          <w:lang w:val="es-CO"/>
        </w:rPr>
      </w:pPr>
    </w:p>
    <w:p w:rsidR="00C65DA4" w:rsidRPr="0084169B" w:rsidRDefault="00C65DA4" w:rsidP="00C65DA4">
      <w:pPr>
        <w:ind w:left="70"/>
        <w:rPr>
          <w:rFonts w:ascii="Arial" w:hAnsi="Arial"/>
          <w:sz w:val="20"/>
          <w:szCs w:val="20"/>
          <w:lang w:val="es-CO"/>
        </w:rPr>
      </w:pPr>
    </w:p>
    <w:p w:rsidR="00C65DA4" w:rsidRPr="0084169B" w:rsidRDefault="00C65DA4" w:rsidP="00C65DA4">
      <w:pPr>
        <w:rPr>
          <w:rFonts w:ascii="Tahoma" w:hAnsi="Tahoma"/>
          <w:b/>
          <w:caps/>
          <w:sz w:val="24"/>
          <w:lang w:val="es-CO"/>
        </w:rPr>
      </w:pPr>
      <w:r w:rsidRPr="0084169B">
        <w:rPr>
          <w:rFonts w:ascii="Tahoma" w:hAnsi="Tahoma"/>
          <w:b/>
          <w:caps/>
          <w:sz w:val="24"/>
          <w:lang w:val="es-CO"/>
        </w:rPr>
        <w:br w:type="page"/>
      </w:r>
    </w:p>
    <w:p w:rsidR="00C65DA4" w:rsidRPr="0084169B" w:rsidRDefault="009F38FE" w:rsidP="0072427E">
      <w:pPr>
        <w:pStyle w:val="GELTtulo1"/>
        <w:numPr>
          <w:ilvl w:val="0"/>
          <w:numId w:val="1"/>
        </w:numPr>
        <w:rPr>
          <w:lang w:val="es-CO"/>
        </w:rPr>
      </w:pPr>
      <w:bookmarkStart w:id="4" w:name="_Toc386618195"/>
      <w:r w:rsidRPr="0084169B">
        <w:rPr>
          <w:lang w:val="es-CO"/>
        </w:rPr>
        <w:lastRenderedPageBreak/>
        <w:t xml:space="preserve">INFORME DE PRUEBAS DE </w:t>
      </w:r>
      <w:r w:rsidR="004C1E01" w:rsidRPr="0084169B">
        <w:rPr>
          <w:lang w:val="es-CO"/>
        </w:rPr>
        <w:t>ETHICAL HACKING</w:t>
      </w:r>
      <w:bookmarkEnd w:id="4"/>
    </w:p>
    <w:p w:rsidR="00F66110" w:rsidRPr="0084169B" w:rsidRDefault="00F01EC2" w:rsidP="00F66110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  <w:lang w:val="es-CO"/>
        </w:rPr>
      </w:pPr>
      <w:r w:rsidRPr="0084169B">
        <w:rPr>
          <w:rFonts w:cs="Arial"/>
          <w:position w:val="-11"/>
          <w:sz w:val="104"/>
          <w:lang w:val="es-CO"/>
        </w:rPr>
        <w:t>L</w:t>
      </w:r>
    </w:p>
    <w:p w:rsidR="00436EC3" w:rsidRPr="0084169B" w:rsidRDefault="008D30C0" w:rsidP="00436EC3">
      <w:pPr>
        <w:pStyle w:val="GELParrafo"/>
        <w:rPr>
          <w:lang w:val="es-CO"/>
        </w:rPr>
      </w:pPr>
      <w:r w:rsidRPr="0084169B">
        <w:rPr>
          <w:lang w:val="es-CO"/>
        </w:rPr>
        <w:t>as pruebas de Ethical Hacking, buscan medir el impacto real de las vulnerabilidades identificadas en las pruebas de vulnerabilidad</w:t>
      </w:r>
      <w:r w:rsidR="00842914" w:rsidRPr="0084169B">
        <w:rPr>
          <w:lang w:val="es-CO"/>
        </w:rPr>
        <w:t xml:space="preserve"> realizadas a la aplicación </w:t>
      </w:r>
      <w:r w:rsidR="00F373E2">
        <w:rPr>
          <w:lang w:val="es-CO"/>
        </w:rPr>
        <w:t>Yo Cuido Lo Público</w:t>
      </w:r>
      <w:r w:rsidR="00842914" w:rsidRPr="0084169B">
        <w:rPr>
          <w:lang w:val="es-CO"/>
        </w:rPr>
        <w:t xml:space="preserve"> Administrador</w:t>
      </w:r>
      <w:r w:rsidR="00104165" w:rsidRPr="0084169B">
        <w:rPr>
          <w:lang w:val="es-CO"/>
        </w:rPr>
        <w:t>.</w:t>
      </w:r>
    </w:p>
    <w:p w:rsidR="00F01EC2" w:rsidRPr="0084169B" w:rsidRDefault="00F01EC2" w:rsidP="00F01EC2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  <w:lang w:val="es-CO"/>
        </w:rPr>
      </w:pPr>
      <w:r w:rsidRPr="0084169B">
        <w:rPr>
          <w:rFonts w:ascii="Arial" w:hAnsi="Arial"/>
          <w:sz w:val="24"/>
          <w:lang w:val="es-CO"/>
        </w:rPr>
        <w:t>La explotación de vulnerabilidades encontradas se realiza de manera controlada, buscando comprometer los principios de la seguridad de la información, contenida en la aplicación, sin generar ataques de negación de servicio a la plataforma.</w:t>
      </w:r>
    </w:p>
    <w:p w:rsidR="00F01EC2" w:rsidRPr="0084169B" w:rsidRDefault="00F01EC2" w:rsidP="00F01EC2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  <w:lang w:val="es-CO"/>
        </w:rPr>
      </w:pPr>
      <w:r w:rsidRPr="0084169B">
        <w:rPr>
          <w:rFonts w:ascii="Arial" w:hAnsi="Arial"/>
          <w:sz w:val="24"/>
          <w:lang w:val="es-CO"/>
        </w:rPr>
        <w:t>Las pruebas fueron realizadas en su gran mayoría sin acceso privilegiado a la aplicación</w:t>
      </w:r>
      <w:r w:rsidR="00842914" w:rsidRPr="0084169B">
        <w:rPr>
          <w:rFonts w:ascii="Arial" w:hAnsi="Arial"/>
          <w:sz w:val="24"/>
          <w:lang w:val="es-CO"/>
        </w:rPr>
        <w:t xml:space="preserve"> </w:t>
      </w:r>
      <w:r w:rsidR="00F373E2">
        <w:rPr>
          <w:rFonts w:ascii="Arial" w:hAnsi="Arial"/>
          <w:sz w:val="24"/>
          <w:lang w:val="es-CO"/>
        </w:rPr>
        <w:t>Yo Cuido Lo Público</w:t>
      </w:r>
      <w:r w:rsidR="00842914" w:rsidRPr="0084169B">
        <w:rPr>
          <w:rFonts w:ascii="Arial" w:hAnsi="Arial"/>
          <w:sz w:val="24"/>
          <w:lang w:val="es-CO"/>
        </w:rPr>
        <w:t xml:space="preserve"> </w:t>
      </w:r>
      <w:r w:rsidR="00BD35B5" w:rsidRPr="0084169B">
        <w:rPr>
          <w:rFonts w:ascii="Arial" w:hAnsi="Arial"/>
          <w:sz w:val="24"/>
          <w:lang w:val="es-CO"/>
        </w:rPr>
        <w:t>Administrador</w:t>
      </w:r>
      <w:r w:rsidRPr="0084169B">
        <w:rPr>
          <w:rFonts w:ascii="Arial" w:hAnsi="Arial"/>
          <w:sz w:val="24"/>
          <w:lang w:val="es-CO"/>
        </w:rPr>
        <w:t>, como lo realizaría cualquier atacante, el acceso con los usuarios proporcionados</w:t>
      </w:r>
      <w:r w:rsidR="00104165" w:rsidRPr="0084169B">
        <w:rPr>
          <w:rFonts w:ascii="Arial" w:hAnsi="Arial"/>
          <w:sz w:val="24"/>
          <w:lang w:val="es-CO"/>
        </w:rPr>
        <w:t xml:space="preserve"> para las pruebas, se realizó</w:t>
      </w:r>
      <w:r w:rsidRPr="0084169B">
        <w:rPr>
          <w:rFonts w:ascii="Arial" w:hAnsi="Arial"/>
          <w:sz w:val="24"/>
          <w:lang w:val="es-CO"/>
        </w:rPr>
        <w:t xml:space="preserve"> para comprobar vulnerabilidades específicas de autenticación o de elevación de privilegios.</w:t>
      </w:r>
    </w:p>
    <w:p w:rsidR="00B04D30" w:rsidRPr="0084169B" w:rsidRDefault="00B04D30" w:rsidP="001827F0">
      <w:pPr>
        <w:pStyle w:val="GELParrafo"/>
        <w:rPr>
          <w:b/>
          <w:lang w:val="es-CO"/>
        </w:rPr>
      </w:pPr>
    </w:p>
    <w:p w:rsidR="00BD35B5" w:rsidRPr="0084169B" w:rsidRDefault="00BD35B5" w:rsidP="00BD35B5">
      <w:pPr>
        <w:pStyle w:val="Prrafodelista"/>
        <w:numPr>
          <w:ilvl w:val="0"/>
          <w:numId w:val="10"/>
        </w:numPr>
        <w:jc w:val="both"/>
        <w:outlineLvl w:val="0"/>
        <w:rPr>
          <w:rFonts w:ascii="Tahoma" w:eastAsia="Arial Unicode MS" w:hAnsi="Tahoma" w:cs="Arial"/>
          <w:vanish/>
          <w:sz w:val="32"/>
          <w:szCs w:val="24"/>
          <w:lang w:val="es-CO" w:eastAsia="es-ES"/>
        </w:rPr>
      </w:pPr>
    </w:p>
    <w:p w:rsidR="00BD35B5" w:rsidRPr="0084169B" w:rsidRDefault="00BD35B5" w:rsidP="00BD35B5">
      <w:pPr>
        <w:pStyle w:val="Prrafodelista"/>
        <w:numPr>
          <w:ilvl w:val="0"/>
          <w:numId w:val="10"/>
        </w:numPr>
        <w:jc w:val="both"/>
        <w:outlineLvl w:val="0"/>
        <w:rPr>
          <w:rFonts w:ascii="Tahoma" w:eastAsia="Arial Unicode MS" w:hAnsi="Tahoma" w:cs="Arial"/>
          <w:vanish/>
          <w:sz w:val="32"/>
          <w:szCs w:val="24"/>
          <w:lang w:val="es-CO" w:eastAsia="es-ES"/>
        </w:rPr>
      </w:pPr>
    </w:p>
    <w:p w:rsidR="00A73776" w:rsidRPr="0084169B" w:rsidRDefault="00F72186" w:rsidP="00BD35B5">
      <w:pPr>
        <w:pStyle w:val="GELMEMA3"/>
        <w:rPr>
          <w:lang w:val="es-CO"/>
        </w:rPr>
      </w:pPr>
      <w:r w:rsidRPr="0084169B">
        <w:rPr>
          <w:lang w:val="es-CO"/>
        </w:rPr>
        <w:t>EXPLOTACIÓN DE VULNERABILIDADES</w:t>
      </w:r>
    </w:p>
    <w:p w:rsidR="00B04D30" w:rsidRPr="0084169B" w:rsidRDefault="00B04D30" w:rsidP="001827F0">
      <w:pPr>
        <w:pStyle w:val="GELParrafo"/>
        <w:rPr>
          <w:b/>
          <w:lang w:val="es-CO"/>
        </w:rPr>
      </w:pPr>
    </w:p>
    <w:p w:rsidR="00BD35B5" w:rsidRPr="0084169B" w:rsidRDefault="00BD35B5" w:rsidP="00BD35B5">
      <w:pPr>
        <w:pStyle w:val="Prrafodelista"/>
        <w:keepNext/>
        <w:keepLines/>
        <w:numPr>
          <w:ilvl w:val="0"/>
          <w:numId w:val="2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es-CO"/>
        </w:rPr>
      </w:pPr>
    </w:p>
    <w:p w:rsidR="00BD35B5" w:rsidRPr="0084169B" w:rsidRDefault="00BD35B5" w:rsidP="00BD35B5">
      <w:pPr>
        <w:pStyle w:val="Prrafodelista"/>
        <w:keepNext/>
        <w:keepLines/>
        <w:numPr>
          <w:ilvl w:val="0"/>
          <w:numId w:val="2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es-CO"/>
        </w:rPr>
      </w:pPr>
    </w:p>
    <w:p w:rsidR="00BD35B5" w:rsidRPr="0084169B" w:rsidRDefault="00BD35B5" w:rsidP="00BD35B5">
      <w:pPr>
        <w:pStyle w:val="Prrafodelista"/>
        <w:keepNext/>
        <w:keepLines/>
        <w:numPr>
          <w:ilvl w:val="1"/>
          <w:numId w:val="2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lang w:val="es-CO"/>
        </w:rPr>
      </w:pPr>
    </w:p>
    <w:p w:rsidR="00F72186" w:rsidRPr="0084169B" w:rsidRDefault="00F72186" w:rsidP="00BD35B5">
      <w:pPr>
        <w:pStyle w:val="Ttulo3"/>
        <w:rPr>
          <w:rFonts w:ascii="Arial" w:hAnsi="Arial" w:cs="Arial"/>
          <w:color w:val="auto"/>
          <w:sz w:val="24"/>
          <w:szCs w:val="24"/>
          <w:lang w:val="es-CO"/>
        </w:rPr>
      </w:pPr>
      <w:bookmarkStart w:id="5" w:name="_Toc386618196"/>
      <w:r w:rsidRPr="0084169B">
        <w:rPr>
          <w:rFonts w:ascii="Arial" w:hAnsi="Arial" w:cs="Arial"/>
          <w:color w:val="auto"/>
          <w:sz w:val="24"/>
          <w:szCs w:val="24"/>
          <w:lang w:val="es-CO"/>
        </w:rPr>
        <w:t>Errores Generados por Peticiones Maliciosas</w:t>
      </w:r>
      <w:bookmarkEnd w:id="5"/>
    </w:p>
    <w:p w:rsidR="00F72186" w:rsidRPr="0084169B" w:rsidRDefault="00F72186" w:rsidP="00BD35B5">
      <w:pPr>
        <w:pStyle w:val="GELParrafo"/>
        <w:numPr>
          <w:ilvl w:val="0"/>
          <w:numId w:val="26"/>
        </w:numPr>
        <w:rPr>
          <w:lang w:val="es-CO"/>
        </w:rPr>
      </w:pPr>
      <w:r w:rsidRPr="0084169B">
        <w:rPr>
          <w:b/>
          <w:lang w:val="es-CO"/>
        </w:rPr>
        <w:t>Tipo de Vulnerabilidad</w:t>
      </w:r>
      <w:r w:rsidRPr="0084169B">
        <w:rPr>
          <w:lang w:val="es-CO"/>
        </w:rPr>
        <w:t>: Recolección de Información</w:t>
      </w:r>
    </w:p>
    <w:p w:rsidR="00F72186" w:rsidRPr="0084169B" w:rsidRDefault="00F72186" w:rsidP="00BD35B5">
      <w:pPr>
        <w:pStyle w:val="GELParrafo"/>
        <w:numPr>
          <w:ilvl w:val="0"/>
          <w:numId w:val="26"/>
        </w:numPr>
        <w:rPr>
          <w:lang w:val="es-CO"/>
        </w:rPr>
      </w:pPr>
      <w:r w:rsidRPr="0084169B">
        <w:rPr>
          <w:b/>
          <w:lang w:val="es-CO"/>
        </w:rPr>
        <w:t>Descripción</w:t>
      </w:r>
      <w:r w:rsidRPr="0084169B">
        <w:rPr>
          <w:lang w:val="es-CO"/>
        </w:rPr>
        <w:t>: Por medio del envío de peticiones maliciosas, malformadas o fuera del estándar, es posible obtener información del servicio web de errores generados, no fue posible comprometer el servicio de ninguna manera, pero es posible encontrar información específica del servidor o el servicio dentro de los errores</w:t>
      </w:r>
    </w:p>
    <w:p w:rsidR="00F72186" w:rsidRPr="0084169B" w:rsidRDefault="00F72186" w:rsidP="00BD35B5">
      <w:pPr>
        <w:pStyle w:val="GELParrafo"/>
        <w:numPr>
          <w:ilvl w:val="0"/>
          <w:numId w:val="26"/>
        </w:numPr>
        <w:rPr>
          <w:lang w:val="es-CO"/>
        </w:rPr>
      </w:pPr>
      <w:r w:rsidRPr="0084169B">
        <w:rPr>
          <w:b/>
          <w:lang w:val="es-CO"/>
        </w:rPr>
        <w:t>Detalles</w:t>
      </w:r>
      <w:r w:rsidRPr="0084169B">
        <w:rPr>
          <w:lang w:val="es-CO"/>
        </w:rPr>
        <w:t xml:space="preserve">: Se realizaron ataques, donde fueron usadas peticiones malformadas, basadas en peticiones generales que se realizarían al servicio </w:t>
      </w:r>
      <w:r w:rsidR="00AD3A89">
        <w:rPr>
          <w:lang w:val="es-CO"/>
        </w:rPr>
        <w:t>w</w:t>
      </w:r>
      <w:r w:rsidR="00AD3A89" w:rsidRPr="0084169B">
        <w:rPr>
          <w:lang w:val="es-CO"/>
        </w:rPr>
        <w:t xml:space="preserve">eb </w:t>
      </w:r>
      <w:r w:rsidRPr="0084169B">
        <w:rPr>
          <w:lang w:val="es-CO"/>
        </w:rPr>
        <w:t>y fue posible identificar errores generados por el mismo, sin compromiso del servicio.</w:t>
      </w:r>
    </w:p>
    <w:p w:rsidR="00F72186" w:rsidRPr="0084169B" w:rsidRDefault="00F72186" w:rsidP="00BD35B5">
      <w:pPr>
        <w:pStyle w:val="GELParrafo"/>
        <w:numPr>
          <w:ilvl w:val="0"/>
          <w:numId w:val="26"/>
        </w:numPr>
        <w:rPr>
          <w:lang w:val="es-CO"/>
        </w:rPr>
      </w:pPr>
      <w:r w:rsidRPr="0084169B">
        <w:rPr>
          <w:b/>
          <w:lang w:val="es-CO"/>
        </w:rPr>
        <w:t>Impacto</w:t>
      </w:r>
      <w:r w:rsidRPr="0084169B">
        <w:rPr>
          <w:lang w:val="es-CO"/>
        </w:rPr>
        <w:t>: Bajo</w:t>
      </w:r>
    </w:p>
    <w:p w:rsidR="00B04D30" w:rsidRPr="0084169B" w:rsidRDefault="00F72186" w:rsidP="00142921">
      <w:pPr>
        <w:pStyle w:val="GELParrafo"/>
        <w:numPr>
          <w:ilvl w:val="0"/>
          <w:numId w:val="26"/>
        </w:numPr>
        <w:rPr>
          <w:b/>
          <w:lang w:val="es-CO"/>
        </w:rPr>
      </w:pPr>
      <w:r w:rsidRPr="0084169B">
        <w:rPr>
          <w:b/>
          <w:lang w:val="es-CO"/>
        </w:rPr>
        <w:t>Recomendaciones</w:t>
      </w:r>
      <w:r w:rsidR="00142921" w:rsidRPr="0084169B">
        <w:rPr>
          <w:lang w:val="es-CO"/>
        </w:rPr>
        <w:t>: Hacer filtrado de peticiones que no se encuentren dentro del alcance del servicio, con el fin de evitar respuestas inesperadas del mismo.</w:t>
      </w:r>
    </w:p>
    <w:p w:rsidR="00B04D30" w:rsidRPr="0084169B" w:rsidRDefault="00B04D30" w:rsidP="00142921">
      <w:pPr>
        <w:pStyle w:val="GELParrafo"/>
        <w:rPr>
          <w:b/>
          <w:lang w:val="es-CO"/>
        </w:rPr>
      </w:pPr>
    </w:p>
    <w:p w:rsidR="00142921" w:rsidRPr="008A5575" w:rsidRDefault="00142921" w:rsidP="00BD35B5">
      <w:pPr>
        <w:pStyle w:val="Ttulo3"/>
        <w:rPr>
          <w:rFonts w:ascii="Arial" w:hAnsi="Arial" w:cs="Arial"/>
          <w:color w:val="auto"/>
          <w:sz w:val="24"/>
          <w:szCs w:val="24"/>
          <w:lang w:val="es-CO"/>
        </w:rPr>
      </w:pPr>
      <w:bookmarkStart w:id="6" w:name="_Toc386618197"/>
      <w:r w:rsidRPr="008A5575">
        <w:rPr>
          <w:rFonts w:ascii="Arial" w:hAnsi="Arial" w:cs="Arial"/>
          <w:color w:val="auto"/>
          <w:sz w:val="24"/>
          <w:szCs w:val="24"/>
          <w:lang w:val="es-CO"/>
        </w:rPr>
        <w:t>Error en la Aplicación</w:t>
      </w:r>
      <w:bookmarkEnd w:id="6"/>
    </w:p>
    <w:p w:rsidR="00142921" w:rsidRPr="007033B2" w:rsidRDefault="00142921" w:rsidP="00BD35B5">
      <w:pPr>
        <w:pStyle w:val="GELParrafo"/>
        <w:numPr>
          <w:ilvl w:val="0"/>
          <w:numId w:val="27"/>
        </w:numPr>
        <w:rPr>
          <w:rFonts w:cs="Arial"/>
          <w:szCs w:val="24"/>
          <w:lang w:val="es-CO"/>
        </w:rPr>
      </w:pPr>
      <w:r w:rsidRPr="007033B2">
        <w:rPr>
          <w:rFonts w:cs="Arial"/>
          <w:b/>
          <w:szCs w:val="24"/>
          <w:lang w:val="es-CO"/>
        </w:rPr>
        <w:t>Tipo de Vulnerabilidad</w:t>
      </w:r>
      <w:r w:rsidRPr="007033B2">
        <w:rPr>
          <w:rFonts w:cs="Arial"/>
          <w:szCs w:val="24"/>
          <w:lang w:val="es-CO"/>
        </w:rPr>
        <w:t>: Recolección de Información</w:t>
      </w:r>
    </w:p>
    <w:p w:rsidR="00142921" w:rsidRPr="009E3159" w:rsidRDefault="00142921" w:rsidP="00BD35B5">
      <w:pPr>
        <w:pStyle w:val="GELParrafo"/>
        <w:numPr>
          <w:ilvl w:val="0"/>
          <w:numId w:val="27"/>
        </w:numPr>
        <w:rPr>
          <w:rFonts w:cs="Arial"/>
          <w:szCs w:val="24"/>
          <w:lang w:val="es-CO"/>
        </w:rPr>
      </w:pPr>
      <w:r w:rsidRPr="009E3159">
        <w:rPr>
          <w:rFonts w:cs="Arial"/>
          <w:b/>
          <w:szCs w:val="24"/>
          <w:lang w:val="es-CO"/>
        </w:rPr>
        <w:t>Descripción</w:t>
      </w:r>
      <w:r w:rsidRPr="009E3159">
        <w:rPr>
          <w:rFonts w:cs="Arial"/>
          <w:szCs w:val="24"/>
          <w:lang w:val="es-CO"/>
        </w:rPr>
        <w:t>: Es posible realizar ciertas excepciones en la aplicación</w:t>
      </w:r>
      <w:r w:rsidR="00BD35B5" w:rsidRPr="009E3159">
        <w:rPr>
          <w:rFonts w:cs="Arial"/>
          <w:szCs w:val="24"/>
          <w:lang w:val="es-CO"/>
        </w:rPr>
        <w:t xml:space="preserve"> </w:t>
      </w:r>
      <w:r w:rsidR="00F373E2">
        <w:rPr>
          <w:rFonts w:cs="Arial"/>
          <w:szCs w:val="24"/>
          <w:lang w:val="es-CO"/>
        </w:rPr>
        <w:t>Yo Cuido Lo Público</w:t>
      </w:r>
      <w:r w:rsidR="00BD35B5" w:rsidRPr="009E3159">
        <w:rPr>
          <w:rFonts w:cs="Arial"/>
          <w:szCs w:val="24"/>
          <w:lang w:val="es-CO"/>
        </w:rPr>
        <w:t xml:space="preserve"> Administrador</w:t>
      </w:r>
      <w:r w:rsidRPr="009E3159">
        <w:rPr>
          <w:rFonts w:cs="Arial"/>
          <w:szCs w:val="24"/>
          <w:lang w:val="es-CO"/>
        </w:rPr>
        <w:t xml:space="preserve">, donde el procesamiento de la solicitud no permite </w:t>
      </w:r>
      <w:r w:rsidR="004E02E2" w:rsidRPr="009E3159">
        <w:rPr>
          <w:rFonts w:cs="Arial"/>
          <w:szCs w:val="24"/>
          <w:lang w:val="es-CO"/>
        </w:rPr>
        <w:t>capturar el error y desplegar una página con el mensaje personalizado</w:t>
      </w:r>
      <w:r w:rsidRPr="009E3159">
        <w:rPr>
          <w:rFonts w:cs="Arial"/>
          <w:szCs w:val="24"/>
          <w:lang w:val="es-CO"/>
        </w:rPr>
        <w:t xml:space="preserve"> </w:t>
      </w:r>
      <w:r w:rsidRPr="007033B2">
        <w:rPr>
          <w:rFonts w:cs="Arial"/>
          <w:szCs w:val="24"/>
          <w:lang w:val="es-CO"/>
        </w:rPr>
        <w:t>y se identifica un error por defecto en la aplicación</w:t>
      </w:r>
      <w:r w:rsidR="004E02E2" w:rsidRPr="009E3159">
        <w:rPr>
          <w:rFonts w:cs="Arial"/>
          <w:szCs w:val="24"/>
          <w:lang w:val="es-CO"/>
        </w:rPr>
        <w:t>, en la cual aparece la carpeta “error” en la url de la imagen siguiente que hace parte de los valores por defectos iniciales</w:t>
      </w:r>
      <w:r w:rsidRPr="009E3159">
        <w:rPr>
          <w:rFonts w:cs="Arial"/>
          <w:szCs w:val="24"/>
          <w:lang w:val="es-CO"/>
        </w:rPr>
        <w:t>.</w:t>
      </w:r>
    </w:p>
    <w:p w:rsidR="00142921" w:rsidRPr="0084169B" w:rsidRDefault="00142921" w:rsidP="00BD35B5">
      <w:pPr>
        <w:pStyle w:val="GELParrafo"/>
        <w:numPr>
          <w:ilvl w:val="0"/>
          <w:numId w:val="27"/>
        </w:numPr>
        <w:rPr>
          <w:lang w:val="es-CO"/>
        </w:rPr>
      </w:pPr>
      <w:r w:rsidRPr="009E3159">
        <w:rPr>
          <w:rFonts w:cs="Arial"/>
          <w:b/>
          <w:szCs w:val="24"/>
          <w:lang w:val="es-CO"/>
        </w:rPr>
        <w:t>Detalles</w:t>
      </w:r>
      <w:r w:rsidRPr="009E3159">
        <w:rPr>
          <w:rFonts w:cs="Arial"/>
          <w:szCs w:val="24"/>
          <w:lang w:val="es-CO"/>
        </w:rPr>
        <w:t>: Es posible generar errores de procesamiento en la aplicación</w:t>
      </w:r>
      <w:r w:rsidRPr="0084169B">
        <w:rPr>
          <w:lang w:val="es-CO"/>
        </w:rPr>
        <w:t>.</w:t>
      </w:r>
    </w:p>
    <w:p w:rsidR="00142921" w:rsidRPr="0084169B" w:rsidRDefault="00142921" w:rsidP="00142921">
      <w:pPr>
        <w:pStyle w:val="GELParrafo"/>
        <w:rPr>
          <w:lang w:val="es-CO"/>
        </w:rPr>
      </w:pPr>
      <w:r w:rsidRPr="0084169B">
        <w:rPr>
          <w:noProof/>
          <w:lang w:val="es-CO" w:eastAsia="es-CO"/>
        </w:rPr>
        <w:drawing>
          <wp:inline distT="0" distB="0" distL="0" distR="0" wp14:anchorId="49416DC6" wp14:editId="6E1D1FBE">
            <wp:extent cx="5613400" cy="1102995"/>
            <wp:effectExtent l="19050" t="19050" r="6350" b="1905"/>
            <wp:docPr id="4" name="3 Imagen" descr="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102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E2A" w:rsidRPr="0084169B" w:rsidRDefault="00DD0E2A" w:rsidP="00DD0E2A">
      <w:pPr>
        <w:pStyle w:val="GELtitulofiguras"/>
        <w:rPr>
          <w:lang w:val="es-CO"/>
        </w:rPr>
      </w:pPr>
      <w:bookmarkStart w:id="7" w:name="_Toc383512412"/>
      <w:bookmarkStart w:id="8" w:name="_Toc383618609"/>
      <w:r w:rsidRPr="0084169B">
        <w:rPr>
          <w:lang w:val="es-CO"/>
        </w:rPr>
        <w:t xml:space="preserve">Figura </w:t>
      </w:r>
      <w:r w:rsidR="006D53ED" w:rsidRPr="0084169B">
        <w:rPr>
          <w:lang w:val="es-CO"/>
        </w:rPr>
        <w:fldChar w:fldCharType="begin"/>
      </w:r>
      <w:r w:rsidR="006D53ED" w:rsidRPr="0084169B">
        <w:rPr>
          <w:lang w:val="es-CO"/>
        </w:rPr>
        <w:instrText xml:space="preserve"> SEQ Figura \* ARABIC </w:instrText>
      </w:r>
      <w:r w:rsidR="006D53ED" w:rsidRPr="0084169B">
        <w:rPr>
          <w:lang w:val="es-CO"/>
        </w:rPr>
        <w:fldChar w:fldCharType="separate"/>
      </w:r>
      <w:r w:rsidR="00CC6221">
        <w:rPr>
          <w:noProof/>
          <w:lang w:val="es-CO"/>
        </w:rPr>
        <w:t>1</w:t>
      </w:r>
      <w:r w:rsidR="006D53ED" w:rsidRPr="0084169B">
        <w:rPr>
          <w:noProof/>
          <w:lang w:val="es-CO"/>
        </w:rPr>
        <w:fldChar w:fldCharType="end"/>
      </w:r>
      <w:r w:rsidRPr="0084169B">
        <w:rPr>
          <w:lang w:val="es-CO"/>
        </w:rPr>
        <w:t>.</w:t>
      </w:r>
      <w:r w:rsidRPr="0084169B">
        <w:rPr>
          <w:rFonts w:eastAsia="Calibri" w:cs="Times New Roman"/>
          <w:lang w:val="es-CO" w:eastAsia="es-CO"/>
        </w:rPr>
        <w:t xml:space="preserve"> Detalle </w:t>
      </w:r>
      <w:r w:rsidR="00136C58" w:rsidRPr="0084169B">
        <w:rPr>
          <w:rFonts w:eastAsia="Calibri" w:cs="Times New Roman"/>
          <w:lang w:val="es-CO" w:eastAsia="es-CO"/>
        </w:rPr>
        <w:t>errores de</w:t>
      </w:r>
      <w:r w:rsidRPr="0084169B">
        <w:rPr>
          <w:rFonts w:eastAsia="Calibri" w:cs="Times New Roman"/>
          <w:lang w:val="es-CO" w:eastAsia="es-CO"/>
        </w:rPr>
        <w:t xml:space="preserve"> Procesamiento en la Aplicación</w:t>
      </w:r>
      <w:r w:rsidRPr="0084169B">
        <w:rPr>
          <w:lang w:val="es-CO"/>
        </w:rPr>
        <w:t>.</w:t>
      </w:r>
      <w:bookmarkEnd w:id="7"/>
      <w:bookmarkEnd w:id="8"/>
    </w:p>
    <w:p w:rsidR="00DD0E2A" w:rsidRPr="0084169B" w:rsidRDefault="00DD0E2A" w:rsidP="00DD0E2A">
      <w:pPr>
        <w:pStyle w:val="GELParrafo"/>
        <w:rPr>
          <w:b/>
          <w:lang w:val="es-CO"/>
        </w:rPr>
      </w:pPr>
    </w:p>
    <w:p w:rsidR="00142921" w:rsidRPr="0084169B" w:rsidRDefault="00142921" w:rsidP="00DD0E2A">
      <w:pPr>
        <w:pStyle w:val="GELParrafo"/>
        <w:numPr>
          <w:ilvl w:val="0"/>
          <w:numId w:val="28"/>
        </w:numPr>
        <w:rPr>
          <w:lang w:val="es-CO"/>
        </w:rPr>
      </w:pPr>
      <w:r w:rsidRPr="0084169B">
        <w:rPr>
          <w:lang w:val="es-CO"/>
        </w:rPr>
        <w:t>Fue posible generar el mismo error con las siguientes URL:</w:t>
      </w:r>
    </w:p>
    <w:p w:rsidR="00142921" w:rsidRPr="0084169B" w:rsidRDefault="00C0760B" w:rsidP="00DD0E2A">
      <w:pPr>
        <w:pStyle w:val="GELParrafo"/>
        <w:numPr>
          <w:ilvl w:val="0"/>
          <w:numId w:val="29"/>
        </w:numPr>
        <w:rPr>
          <w:lang w:val="es-CO"/>
        </w:rPr>
      </w:pPr>
      <w:hyperlink r:id="rId15" w:history="1">
        <w:r w:rsidR="00142921" w:rsidRPr="0084169B">
          <w:rPr>
            <w:rStyle w:val="Hipervnculo"/>
            <w:color w:val="auto"/>
            <w:lang w:val="es-CO"/>
          </w:rPr>
          <w:t>http://181.48.97.218:8090/error/notfound?aspxerrorpath=/Account</w:t>
        </w:r>
      </w:hyperlink>
    </w:p>
    <w:p w:rsidR="00142921" w:rsidRPr="0084169B" w:rsidRDefault="00C0760B" w:rsidP="00DD0E2A">
      <w:pPr>
        <w:pStyle w:val="GELParrafo"/>
        <w:numPr>
          <w:ilvl w:val="0"/>
          <w:numId w:val="29"/>
        </w:numPr>
        <w:rPr>
          <w:lang w:val="es-CO"/>
        </w:rPr>
      </w:pPr>
      <w:hyperlink r:id="rId16" w:history="1">
        <w:r w:rsidR="00142921" w:rsidRPr="0084169B">
          <w:rPr>
            <w:rStyle w:val="Hipervnculo"/>
            <w:color w:val="auto"/>
            <w:lang w:val="es-CO"/>
          </w:rPr>
          <w:t>http://181.48.97.218:8090/error/notfound?aspxerrorpath=/bundles</w:t>
        </w:r>
      </w:hyperlink>
    </w:p>
    <w:p w:rsidR="00142921" w:rsidRPr="0084169B" w:rsidRDefault="00142921" w:rsidP="00DD0E2A">
      <w:pPr>
        <w:pStyle w:val="GELParrafo"/>
        <w:numPr>
          <w:ilvl w:val="0"/>
          <w:numId w:val="29"/>
        </w:numPr>
        <w:rPr>
          <w:lang w:val="es-CO"/>
        </w:rPr>
      </w:pPr>
      <w:r w:rsidRPr="0084169B">
        <w:rPr>
          <w:lang w:val="es-CO"/>
        </w:rPr>
        <w:t>http://181.48.97.218:8090/Usuario/RecuperacionContrasena</w:t>
      </w:r>
    </w:p>
    <w:p w:rsidR="00142921" w:rsidRPr="0084169B" w:rsidRDefault="00142921" w:rsidP="00DD0E2A">
      <w:pPr>
        <w:pStyle w:val="GELParrafo"/>
        <w:numPr>
          <w:ilvl w:val="0"/>
          <w:numId w:val="28"/>
        </w:numPr>
        <w:rPr>
          <w:lang w:val="es-CO"/>
        </w:rPr>
      </w:pPr>
      <w:r w:rsidRPr="0084169B">
        <w:rPr>
          <w:b/>
          <w:lang w:val="es-CO"/>
        </w:rPr>
        <w:t>Impacto</w:t>
      </w:r>
      <w:r w:rsidRPr="0084169B">
        <w:rPr>
          <w:lang w:val="es-CO"/>
        </w:rPr>
        <w:t>: Bajo</w:t>
      </w:r>
    </w:p>
    <w:p w:rsidR="00142921" w:rsidRPr="0084169B" w:rsidRDefault="00142921" w:rsidP="00DD0E2A">
      <w:pPr>
        <w:pStyle w:val="GELParrafo"/>
        <w:numPr>
          <w:ilvl w:val="0"/>
          <w:numId w:val="28"/>
        </w:numPr>
        <w:rPr>
          <w:lang w:val="es-CO"/>
        </w:rPr>
      </w:pPr>
      <w:r w:rsidRPr="0084169B">
        <w:rPr>
          <w:b/>
          <w:lang w:val="es-CO"/>
        </w:rPr>
        <w:t>Recomendaciones</w:t>
      </w:r>
      <w:r w:rsidRPr="0084169B">
        <w:rPr>
          <w:lang w:val="es-CO"/>
        </w:rPr>
        <w:t>: Revisar los errores generados por la aplicación en búsqueda de las excepciones que se están generando frente a estas peticiones que no permiten el procesamiento de los errores personalizados de la aplicación.</w:t>
      </w:r>
    </w:p>
    <w:p w:rsidR="00DD0E2A" w:rsidRPr="0084169B" w:rsidRDefault="00DD0E2A" w:rsidP="00DD0E2A">
      <w:pPr>
        <w:pStyle w:val="GELParrafo"/>
        <w:ind w:left="720"/>
        <w:rPr>
          <w:lang w:val="es-CO"/>
        </w:rPr>
      </w:pPr>
    </w:p>
    <w:p w:rsidR="00E34089" w:rsidRPr="0084169B" w:rsidRDefault="00E34089" w:rsidP="00DD0E2A">
      <w:pPr>
        <w:pStyle w:val="Ttulo3"/>
        <w:rPr>
          <w:rFonts w:ascii="Arial" w:hAnsi="Arial" w:cs="Arial"/>
          <w:color w:val="auto"/>
          <w:sz w:val="24"/>
          <w:szCs w:val="24"/>
          <w:lang w:val="es-CO"/>
        </w:rPr>
      </w:pPr>
      <w:bookmarkStart w:id="9" w:name="_Toc386618198"/>
      <w:r w:rsidRPr="0084169B">
        <w:rPr>
          <w:rFonts w:ascii="Arial" w:hAnsi="Arial" w:cs="Arial"/>
          <w:color w:val="auto"/>
          <w:sz w:val="24"/>
          <w:szCs w:val="24"/>
          <w:lang w:val="es-CO"/>
        </w:rPr>
        <w:t>Transporte de Credenciales sin Protección en la Capa de Transporte</w:t>
      </w:r>
      <w:bookmarkEnd w:id="9"/>
    </w:p>
    <w:p w:rsidR="00E34089" w:rsidRPr="0084169B" w:rsidRDefault="00E34089" w:rsidP="00DD0E2A">
      <w:pPr>
        <w:pStyle w:val="GELParrafo"/>
        <w:numPr>
          <w:ilvl w:val="0"/>
          <w:numId w:val="30"/>
        </w:numPr>
        <w:rPr>
          <w:lang w:val="es-CO"/>
        </w:rPr>
      </w:pPr>
      <w:r w:rsidRPr="0084169B">
        <w:rPr>
          <w:b/>
          <w:lang w:val="es-CO"/>
        </w:rPr>
        <w:t>Tipo de Vulnerabilidad</w:t>
      </w:r>
      <w:r w:rsidRPr="0084169B">
        <w:rPr>
          <w:lang w:val="es-CO"/>
        </w:rPr>
        <w:t>: Fuga de credenciales de autenticación</w:t>
      </w:r>
    </w:p>
    <w:p w:rsidR="00E34089" w:rsidRPr="009E3159" w:rsidRDefault="00E34089" w:rsidP="00DD0E2A">
      <w:pPr>
        <w:pStyle w:val="GELParrafo"/>
        <w:numPr>
          <w:ilvl w:val="0"/>
          <w:numId w:val="30"/>
        </w:numPr>
        <w:rPr>
          <w:rFonts w:cs="Arial"/>
          <w:szCs w:val="24"/>
          <w:lang w:val="es-CO"/>
        </w:rPr>
      </w:pPr>
      <w:r w:rsidRPr="007033B2">
        <w:rPr>
          <w:rFonts w:cs="Arial"/>
          <w:b/>
          <w:szCs w:val="24"/>
          <w:lang w:val="es-CO"/>
        </w:rPr>
        <w:lastRenderedPageBreak/>
        <w:t>Descripción</w:t>
      </w:r>
      <w:r w:rsidRPr="007033B2">
        <w:rPr>
          <w:rFonts w:cs="Arial"/>
          <w:szCs w:val="24"/>
          <w:lang w:val="es-CO"/>
        </w:rPr>
        <w:t xml:space="preserve">: </w:t>
      </w:r>
      <w:r w:rsidR="00904CC7" w:rsidRPr="007033B2">
        <w:rPr>
          <w:rFonts w:cs="Arial"/>
          <w:szCs w:val="24"/>
          <w:lang w:val="es-CO"/>
        </w:rPr>
        <w:t>Es posible obtener las credenciales de autenticación, porque no existe protección a nivel de transporte en la aplicación o servicio web. Esta vulnerabilidad se presenta en las pruebas en preproducción, pero es un elemento de seguridad que debe estar presente a nivel de producción.</w:t>
      </w:r>
    </w:p>
    <w:p w:rsidR="00904CC7" w:rsidRPr="009E3159" w:rsidRDefault="00E34089" w:rsidP="00DD0E2A">
      <w:pPr>
        <w:pStyle w:val="GELParrafo"/>
        <w:numPr>
          <w:ilvl w:val="0"/>
          <w:numId w:val="30"/>
        </w:numPr>
        <w:rPr>
          <w:rFonts w:cs="Arial"/>
          <w:szCs w:val="24"/>
          <w:lang w:val="es-CO"/>
        </w:rPr>
      </w:pPr>
      <w:r w:rsidRPr="009E3159">
        <w:rPr>
          <w:rFonts w:cs="Arial"/>
          <w:b/>
          <w:szCs w:val="24"/>
          <w:lang w:val="es-CO"/>
        </w:rPr>
        <w:t>Detalles</w:t>
      </w:r>
      <w:r w:rsidRPr="009E3159">
        <w:rPr>
          <w:rFonts w:cs="Arial"/>
          <w:szCs w:val="24"/>
          <w:lang w:val="es-CO"/>
        </w:rPr>
        <w:t xml:space="preserve">: </w:t>
      </w:r>
      <w:r w:rsidR="00904CC7" w:rsidRPr="009E3159">
        <w:rPr>
          <w:rFonts w:cs="Arial"/>
          <w:szCs w:val="24"/>
          <w:lang w:val="es-CO"/>
        </w:rPr>
        <w:t>No se realiza una conexión que permita la protección a nivel de transporte.</w:t>
      </w:r>
    </w:p>
    <w:p w:rsidR="00E34089" w:rsidRPr="007033B2" w:rsidRDefault="00E34089" w:rsidP="00DD0E2A">
      <w:pPr>
        <w:pStyle w:val="GELParrafo"/>
        <w:numPr>
          <w:ilvl w:val="0"/>
          <w:numId w:val="30"/>
        </w:numPr>
        <w:rPr>
          <w:rFonts w:cs="Arial"/>
          <w:szCs w:val="24"/>
          <w:lang w:val="es-CO"/>
        </w:rPr>
      </w:pPr>
      <w:r w:rsidRPr="009E3159">
        <w:rPr>
          <w:rFonts w:cs="Arial"/>
          <w:b/>
          <w:szCs w:val="24"/>
          <w:lang w:val="es-CO"/>
        </w:rPr>
        <w:t>Impacto</w:t>
      </w:r>
      <w:r w:rsidRPr="009E3159">
        <w:rPr>
          <w:rFonts w:cs="Arial"/>
          <w:szCs w:val="24"/>
          <w:lang w:val="es-CO"/>
        </w:rPr>
        <w:t xml:space="preserve">: </w:t>
      </w:r>
      <w:r w:rsidR="008A5575" w:rsidRPr="007033B2">
        <w:rPr>
          <w:rFonts w:cs="Arial"/>
          <w:szCs w:val="24"/>
          <w:lang w:val="es-CO"/>
        </w:rPr>
        <w:t>Alto</w:t>
      </w:r>
    </w:p>
    <w:p w:rsidR="00E34089" w:rsidRPr="009E3159" w:rsidRDefault="00E34089" w:rsidP="00DD0E2A">
      <w:pPr>
        <w:pStyle w:val="GELParrafo"/>
        <w:numPr>
          <w:ilvl w:val="0"/>
          <w:numId w:val="30"/>
        </w:numPr>
        <w:rPr>
          <w:rFonts w:cs="Arial"/>
          <w:szCs w:val="24"/>
          <w:lang w:val="es-CO"/>
        </w:rPr>
      </w:pPr>
      <w:r w:rsidRPr="009E3159">
        <w:rPr>
          <w:rFonts w:cs="Arial"/>
          <w:b/>
          <w:szCs w:val="24"/>
          <w:lang w:val="es-CO"/>
        </w:rPr>
        <w:t>Recomendaciones</w:t>
      </w:r>
      <w:r w:rsidRPr="009E3159">
        <w:rPr>
          <w:rFonts w:cs="Arial"/>
          <w:szCs w:val="24"/>
          <w:lang w:val="es-CO"/>
        </w:rPr>
        <w:t xml:space="preserve">: </w:t>
      </w:r>
      <w:r w:rsidR="00904CC7" w:rsidRPr="009E3159">
        <w:rPr>
          <w:rFonts w:cs="Arial"/>
          <w:szCs w:val="24"/>
          <w:lang w:val="es-CO"/>
        </w:rPr>
        <w:t>Configurar el establecimiento de conexiones a nivel de producción por medio de túneles TLS para la aplicación</w:t>
      </w:r>
      <w:r w:rsidRPr="009E3159">
        <w:rPr>
          <w:rFonts w:cs="Arial"/>
          <w:szCs w:val="24"/>
          <w:lang w:val="es-CO"/>
        </w:rPr>
        <w:t>.</w:t>
      </w:r>
    </w:p>
    <w:p w:rsidR="00DD0E2A" w:rsidRPr="0084169B" w:rsidRDefault="00DD0E2A" w:rsidP="00DD0E2A">
      <w:pPr>
        <w:pStyle w:val="GELParrafo"/>
        <w:ind w:left="720"/>
        <w:rPr>
          <w:lang w:val="es-CO"/>
        </w:rPr>
      </w:pPr>
    </w:p>
    <w:p w:rsidR="00904CC7" w:rsidRPr="0084169B" w:rsidRDefault="00904CC7" w:rsidP="00DD0E2A">
      <w:pPr>
        <w:pStyle w:val="Ttulo3"/>
        <w:rPr>
          <w:rFonts w:ascii="Arial" w:hAnsi="Arial" w:cs="Arial"/>
          <w:color w:val="auto"/>
          <w:sz w:val="24"/>
          <w:szCs w:val="24"/>
          <w:lang w:val="es-CO"/>
        </w:rPr>
      </w:pPr>
      <w:bookmarkStart w:id="10" w:name="_Toc386618199"/>
      <w:r w:rsidRPr="0084169B">
        <w:rPr>
          <w:rFonts w:ascii="Arial" w:hAnsi="Arial" w:cs="Arial"/>
          <w:color w:val="auto"/>
          <w:sz w:val="24"/>
          <w:szCs w:val="24"/>
          <w:lang w:val="es-CO"/>
        </w:rPr>
        <w:t>Atributo AUTOCOMPLETE Habilitado</w:t>
      </w:r>
      <w:bookmarkEnd w:id="10"/>
    </w:p>
    <w:p w:rsidR="00DD0E2A" w:rsidRPr="0084169B" w:rsidRDefault="00DD0E2A" w:rsidP="00DD0E2A">
      <w:pPr>
        <w:rPr>
          <w:lang w:val="es-CO"/>
        </w:rPr>
      </w:pPr>
    </w:p>
    <w:p w:rsidR="00904CC7" w:rsidRPr="0084169B" w:rsidRDefault="00904CC7" w:rsidP="00DD0E2A">
      <w:pPr>
        <w:pStyle w:val="GELParrafo"/>
        <w:numPr>
          <w:ilvl w:val="0"/>
          <w:numId w:val="31"/>
        </w:numPr>
        <w:rPr>
          <w:lang w:val="es-CO"/>
        </w:rPr>
      </w:pPr>
      <w:r w:rsidRPr="0084169B">
        <w:rPr>
          <w:b/>
          <w:lang w:val="es-CO"/>
        </w:rPr>
        <w:t>Tipo de Vulnerabilidad</w:t>
      </w:r>
      <w:r w:rsidRPr="0084169B">
        <w:rPr>
          <w:lang w:val="es-CO"/>
        </w:rPr>
        <w:t>: Fuga de credenciales de autenticación</w:t>
      </w:r>
    </w:p>
    <w:p w:rsidR="00904CC7" w:rsidRPr="0084169B" w:rsidRDefault="00904CC7" w:rsidP="00DD0E2A">
      <w:pPr>
        <w:pStyle w:val="GELParrafo"/>
        <w:numPr>
          <w:ilvl w:val="0"/>
          <w:numId w:val="31"/>
        </w:numPr>
        <w:rPr>
          <w:lang w:val="es-CO"/>
        </w:rPr>
      </w:pPr>
      <w:r w:rsidRPr="0084169B">
        <w:rPr>
          <w:b/>
          <w:lang w:val="es-CO"/>
        </w:rPr>
        <w:t>Descripción</w:t>
      </w:r>
      <w:r w:rsidRPr="0084169B">
        <w:rPr>
          <w:lang w:val="es-CO"/>
        </w:rPr>
        <w:t>: Fue posible identificar el atributo AUTOCOMPLETE habilitado en el formulario de autenticación, lo que puede permitir el robo de una sesión válida en un ataque a nivel de cliente.</w:t>
      </w:r>
    </w:p>
    <w:p w:rsidR="00904CC7" w:rsidRPr="0084169B" w:rsidRDefault="00904CC7" w:rsidP="00DD0E2A">
      <w:pPr>
        <w:pStyle w:val="GELParrafo"/>
        <w:numPr>
          <w:ilvl w:val="0"/>
          <w:numId w:val="31"/>
        </w:numPr>
        <w:rPr>
          <w:lang w:val="es-CO"/>
        </w:rPr>
      </w:pPr>
      <w:r w:rsidRPr="0084169B">
        <w:rPr>
          <w:b/>
          <w:lang w:val="es-CO"/>
        </w:rPr>
        <w:t>Detalles</w:t>
      </w:r>
      <w:r w:rsidRPr="0084169B">
        <w:rPr>
          <w:lang w:val="es-CO"/>
        </w:rPr>
        <w:t>: Fue posible identificar el atributo en el formulario.</w:t>
      </w:r>
    </w:p>
    <w:p w:rsidR="00904CC7" w:rsidRPr="0084169B" w:rsidRDefault="00904CC7" w:rsidP="00DD0E2A">
      <w:pPr>
        <w:pStyle w:val="GELParrafo"/>
        <w:numPr>
          <w:ilvl w:val="0"/>
          <w:numId w:val="31"/>
        </w:numPr>
        <w:rPr>
          <w:lang w:val="es-CO"/>
        </w:rPr>
      </w:pPr>
      <w:r w:rsidRPr="0084169B">
        <w:rPr>
          <w:b/>
          <w:lang w:val="es-CO"/>
        </w:rPr>
        <w:t>Impacto</w:t>
      </w:r>
      <w:r w:rsidRPr="0084169B">
        <w:rPr>
          <w:lang w:val="es-CO"/>
        </w:rPr>
        <w:t>: Bajo</w:t>
      </w:r>
    </w:p>
    <w:p w:rsidR="00904CC7" w:rsidRPr="0084169B" w:rsidRDefault="00904CC7" w:rsidP="00DD0E2A">
      <w:pPr>
        <w:pStyle w:val="GELParrafo"/>
        <w:numPr>
          <w:ilvl w:val="0"/>
          <w:numId w:val="31"/>
        </w:numPr>
        <w:rPr>
          <w:lang w:val="es-CO"/>
        </w:rPr>
      </w:pPr>
      <w:r w:rsidRPr="0084169B">
        <w:rPr>
          <w:b/>
          <w:lang w:val="es-CO"/>
        </w:rPr>
        <w:t>Recomendaciones</w:t>
      </w:r>
      <w:r w:rsidRPr="0084169B">
        <w:rPr>
          <w:lang w:val="es-CO"/>
        </w:rPr>
        <w:t>: Deshabilitar el atributo en el formulario de autenticación.</w:t>
      </w:r>
    </w:p>
    <w:p w:rsidR="00142921" w:rsidRPr="0084169B" w:rsidRDefault="00142921" w:rsidP="001827F0">
      <w:pPr>
        <w:pStyle w:val="GELParrafo"/>
        <w:rPr>
          <w:color w:val="548DD4" w:themeColor="text2" w:themeTint="99"/>
          <w:lang w:val="es-CO"/>
        </w:rPr>
      </w:pPr>
    </w:p>
    <w:p w:rsidR="00A73776" w:rsidRPr="0084169B" w:rsidRDefault="00A73776" w:rsidP="0072427E">
      <w:pPr>
        <w:pStyle w:val="GELTtulo1"/>
        <w:numPr>
          <w:ilvl w:val="0"/>
          <w:numId w:val="1"/>
        </w:numPr>
        <w:rPr>
          <w:lang w:val="es-CO"/>
        </w:rPr>
      </w:pPr>
      <w:bookmarkStart w:id="11" w:name="_Toc386618200"/>
      <w:r w:rsidRPr="0084169B">
        <w:rPr>
          <w:lang w:val="es-CO"/>
        </w:rPr>
        <w:lastRenderedPageBreak/>
        <w:t>CONCLUSIONES</w:t>
      </w:r>
      <w:bookmarkEnd w:id="11"/>
    </w:p>
    <w:p w:rsidR="005B7AAE" w:rsidRPr="0084169B" w:rsidRDefault="00CD19E2" w:rsidP="005B7AAE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  <w:lang w:val="es-CO"/>
        </w:rPr>
      </w:pPr>
      <w:r w:rsidRPr="0084169B">
        <w:rPr>
          <w:rFonts w:cs="Arial"/>
          <w:position w:val="-11"/>
          <w:sz w:val="104"/>
          <w:lang w:val="es-CO"/>
        </w:rPr>
        <w:t>A</w:t>
      </w:r>
    </w:p>
    <w:p w:rsidR="001827F0" w:rsidRPr="0084169B" w:rsidRDefault="00AD3A89" w:rsidP="005B7AAE">
      <w:pPr>
        <w:pStyle w:val="GELParrafo"/>
        <w:rPr>
          <w:lang w:val="es-CO"/>
        </w:rPr>
      </w:pPr>
      <w:r>
        <w:rPr>
          <w:lang w:val="es-CO"/>
        </w:rPr>
        <w:t>c</w:t>
      </w:r>
      <w:r w:rsidR="00CD19E2" w:rsidRPr="0084169B">
        <w:rPr>
          <w:lang w:val="es-CO"/>
        </w:rPr>
        <w:t>ontinuación se presentan las conclusiones de la presente etapa</w:t>
      </w:r>
      <w:r w:rsidR="00BD35B5" w:rsidRPr="0084169B">
        <w:rPr>
          <w:lang w:val="es-CO"/>
        </w:rPr>
        <w:t xml:space="preserve"> de la aplicación </w:t>
      </w:r>
      <w:r w:rsidR="00F373E2">
        <w:rPr>
          <w:lang w:val="es-CO"/>
        </w:rPr>
        <w:t>Yo Cuido Lo Público</w:t>
      </w:r>
      <w:r w:rsidR="00BD35B5" w:rsidRPr="0084169B">
        <w:rPr>
          <w:lang w:val="es-CO"/>
        </w:rPr>
        <w:t xml:space="preserve"> Administrador</w:t>
      </w:r>
      <w:r w:rsidR="00CD19E2" w:rsidRPr="0084169B">
        <w:rPr>
          <w:lang w:val="es-CO"/>
        </w:rPr>
        <w:t>, generando recomendaciones generales, para la mitigación de las vulnerabilidades identificadas en la misma.</w:t>
      </w:r>
    </w:p>
    <w:p w:rsidR="00CD19E2" w:rsidRPr="00BF342B" w:rsidRDefault="00CD19E2" w:rsidP="00CD19E2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before="240"/>
        <w:jc w:val="both"/>
        <w:rPr>
          <w:rFonts w:ascii="Arial" w:hAnsi="Arial" w:cs="Arial"/>
          <w:sz w:val="24"/>
          <w:szCs w:val="24"/>
          <w:lang w:val="es-CO"/>
        </w:rPr>
      </w:pPr>
      <w:r w:rsidRPr="00BF342B">
        <w:rPr>
          <w:rFonts w:ascii="Arial" w:hAnsi="Arial" w:cs="Arial"/>
          <w:sz w:val="24"/>
          <w:szCs w:val="24"/>
          <w:lang w:val="es-CO"/>
        </w:rPr>
        <w:t>Para el paso a producci</w:t>
      </w:r>
      <w:r w:rsidRPr="008A5575">
        <w:rPr>
          <w:rFonts w:ascii="Arial" w:hAnsi="Arial" w:cs="Arial"/>
          <w:sz w:val="24"/>
          <w:szCs w:val="24"/>
          <w:lang w:val="es-CO"/>
        </w:rPr>
        <w:t>ó</w:t>
      </w:r>
      <w:r w:rsidR="00B04D30" w:rsidRPr="00BF342B">
        <w:rPr>
          <w:rFonts w:ascii="Arial" w:hAnsi="Arial" w:cs="Arial"/>
          <w:sz w:val="24"/>
          <w:szCs w:val="24"/>
          <w:lang w:val="es-CO"/>
        </w:rPr>
        <w:t xml:space="preserve">n de la </w:t>
      </w:r>
      <w:r w:rsidR="00DD0E2A" w:rsidRPr="00BF342B">
        <w:rPr>
          <w:rFonts w:ascii="Arial" w:hAnsi="Arial" w:cs="Arial"/>
          <w:sz w:val="24"/>
          <w:szCs w:val="24"/>
          <w:lang w:val="es-CO"/>
        </w:rPr>
        <w:t>aplicaci</w:t>
      </w:r>
      <w:r w:rsidR="00DD0E2A" w:rsidRPr="008A5575">
        <w:rPr>
          <w:rFonts w:ascii="Arial" w:hAnsi="Arial" w:cs="Arial"/>
          <w:sz w:val="24"/>
          <w:szCs w:val="24"/>
          <w:lang w:val="es-CO"/>
        </w:rPr>
        <w:t>ó</w:t>
      </w:r>
      <w:r w:rsidR="00DD0E2A" w:rsidRPr="00BF342B">
        <w:rPr>
          <w:rFonts w:ascii="Arial" w:hAnsi="Arial" w:cs="Arial"/>
          <w:sz w:val="24"/>
          <w:szCs w:val="24"/>
          <w:lang w:val="es-CO"/>
        </w:rPr>
        <w:t xml:space="preserve">n </w:t>
      </w:r>
      <w:r w:rsidR="00F373E2">
        <w:rPr>
          <w:rFonts w:ascii="Arial" w:hAnsi="Arial" w:cs="Arial"/>
          <w:sz w:val="24"/>
          <w:szCs w:val="24"/>
          <w:lang w:val="es-CO"/>
        </w:rPr>
        <w:t>Yo Cuido Lo Público</w:t>
      </w:r>
      <w:r w:rsidR="00DD0E2A" w:rsidRPr="00BF342B">
        <w:rPr>
          <w:rFonts w:ascii="Arial" w:hAnsi="Arial" w:cs="Arial"/>
          <w:sz w:val="24"/>
          <w:szCs w:val="24"/>
          <w:lang w:val="es-CO"/>
        </w:rPr>
        <w:t xml:space="preserve"> Administrador</w:t>
      </w:r>
      <w:r w:rsidRPr="00BF342B">
        <w:rPr>
          <w:rFonts w:ascii="Arial" w:hAnsi="Arial" w:cs="Arial"/>
          <w:sz w:val="24"/>
          <w:szCs w:val="24"/>
          <w:lang w:val="es-CO"/>
        </w:rPr>
        <w:t xml:space="preserve">, se necesita asegurar la capa de transporte de la misma, tanto </w:t>
      </w:r>
      <w:r w:rsidR="00136C58" w:rsidRPr="00BF342B">
        <w:rPr>
          <w:rFonts w:ascii="Arial" w:hAnsi="Arial" w:cs="Arial"/>
          <w:sz w:val="24"/>
          <w:szCs w:val="24"/>
          <w:lang w:val="es-CO"/>
        </w:rPr>
        <w:t xml:space="preserve">para </w:t>
      </w:r>
      <w:r w:rsidR="00136C58">
        <w:rPr>
          <w:rFonts w:ascii="Arial" w:hAnsi="Arial" w:cs="Arial"/>
          <w:sz w:val="24"/>
          <w:szCs w:val="24"/>
          <w:lang w:val="es-CO"/>
        </w:rPr>
        <w:t>los</w:t>
      </w:r>
      <w:r w:rsidR="00BF342B">
        <w:rPr>
          <w:rFonts w:ascii="Arial" w:hAnsi="Arial" w:cs="Arial"/>
          <w:sz w:val="24"/>
          <w:szCs w:val="24"/>
          <w:lang w:val="es-CO"/>
        </w:rPr>
        <w:t xml:space="preserve"> </w:t>
      </w:r>
      <w:r w:rsidRPr="00BF342B">
        <w:rPr>
          <w:rFonts w:ascii="Arial" w:hAnsi="Arial" w:cs="Arial"/>
          <w:sz w:val="24"/>
          <w:szCs w:val="24"/>
          <w:lang w:val="es-CO"/>
        </w:rPr>
        <w:t>servicio</w:t>
      </w:r>
      <w:r w:rsidR="00BF342B">
        <w:rPr>
          <w:rFonts w:ascii="Arial" w:hAnsi="Arial" w:cs="Arial"/>
          <w:sz w:val="24"/>
          <w:szCs w:val="24"/>
          <w:lang w:val="es-CO"/>
        </w:rPr>
        <w:t>s web como para la aplicación web, con el fin de evitar</w:t>
      </w:r>
      <w:r w:rsidRPr="00BF342B">
        <w:rPr>
          <w:rFonts w:ascii="Arial" w:hAnsi="Arial" w:cs="Arial"/>
          <w:sz w:val="24"/>
          <w:szCs w:val="24"/>
          <w:lang w:val="es-CO"/>
        </w:rPr>
        <w:t xml:space="preserve"> el robo de una sesión válid</w:t>
      </w:r>
      <w:r w:rsidR="009E3159">
        <w:rPr>
          <w:rFonts w:ascii="Arial" w:hAnsi="Arial" w:cs="Arial"/>
          <w:sz w:val="24"/>
          <w:szCs w:val="24"/>
          <w:lang w:val="es-CO"/>
        </w:rPr>
        <w:t>o</w:t>
      </w:r>
      <w:r w:rsidRPr="00BF342B">
        <w:rPr>
          <w:rFonts w:ascii="Arial" w:hAnsi="Arial" w:cs="Arial"/>
          <w:sz w:val="24"/>
          <w:szCs w:val="24"/>
          <w:lang w:val="es-CO"/>
        </w:rPr>
        <w:t xml:space="preserve"> en estos dos elementos.</w:t>
      </w:r>
    </w:p>
    <w:p w:rsidR="00CD19E2" w:rsidRPr="00BF342B" w:rsidRDefault="00CD19E2" w:rsidP="00CD19E2">
      <w:pPr>
        <w:pStyle w:val="Prrafodelista"/>
        <w:autoSpaceDE w:val="0"/>
        <w:autoSpaceDN w:val="0"/>
        <w:adjustRightInd w:val="0"/>
        <w:spacing w:before="240"/>
        <w:ind w:left="1080"/>
        <w:jc w:val="both"/>
        <w:rPr>
          <w:rFonts w:ascii="Arial" w:hAnsi="Arial" w:cs="Arial"/>
          <w:sz w:val="24"/>
          <w:szCs w:val="24"/>
          <w:lang w:val="es-CO"/>
        </w:rPr>
      </w:pPr>
    </w:p>
    <w:p w:rsidR="00CD19E2" w:rsidRPr="00BF342B" w:rsidRDefault="00CD19E2" w:rsidP="00CD19E2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before="240"/>
        <w:jc w:val="both"/>
        <w:rPr>
          <w:rFonts w:ascii="Arial" w:hAnsi="Arial" w:cs="Arial"/>
          <w:sz w:val="24"/>
          <w:szCs w:val="24"/>
          <w:lang w:val="es-CO"/>
        </w:rPr>
      </w:pPr>
      <w:r w:rsidRPr="00BF342B">
        <w:rPr>
          <w:rFonts w:ascii="Arial" w:hAnsi="Arial" w:cs="Arial"/>
          <w:sz w:val="24"/>
          <w:szCs w:val="24"/>
          <w:lang w:val="es-CO"/>
        </w:rPr>
        <w:t xml:space="preserve">Se </w:t>
      </w:r>
      <w:r w:rsidR="00104165" w:rsidRPr="00BF342B">
        <w:rPr>
          <w:rFonts w:ascii="Arial" w:hAnsi="Arial" w:cs="Arial"/>
          <w:sz w:val="24"/>
          <w:szCs w:val="24"/>
          <w:lang w:val="es-CO"/>
        </w:rPr>
        <w:t>recomienda</w:t>
      </w:r>
      <w:r w:rsidRPr="00BF342B">
        <w:rPr>
          <w:rFonts w:ascii="Arial" w:hAnsi="Arial" w:cs="Arial"/>
          <w:sz w:val="24"/>
          <w:szCs w:val="24"/>
          <w:lang w:val="es-CO"/>
        </w:rPr>
        <w:t xml:space="preserve"> eliminar el atributo AUTOCOMPLETE de todos los formularios, con el fin de mitigar la posible exposici</w:t>
      </w:r>
      <w:r w:rsidR="00012F75">
        <w:rPr>
          <w:rFonts w:ascii="Arial" w:hAnsi="Arial" w:cs="Arial"/>
          <w:sz w:val="24"/>
          <w:szCs w:val="24"/>
          <w:lang w:val="es-CO"/>
        </w:rPr>
        <w:t>ón de los datos de autenticación en un posible ataque del lado del cliente.</w:t>
      </w:r>
    </w:p>
    <w:p w:rsidR="00CD19E2" w:rsidRPr="00BF342B" w:rsidRDefault="00CD19E2" w:rsidP="00CD19E2">
      <w:pPr>
        <w:pStyle w:val="Prrafodelista"/>
        <w:autoSpaceDE w:val="0"/>
        <w:autoSpaceDN w:val="0"/>
        <w:adjustRightInd w:val="0"/>
        <w:spacing w:before="240"/>
        <w:ind w:left="1080"/>
        <w:jc w:val="both"/>
        <w:rPr>
          <w:rFonts w:ascii="Arial" w:hAnsi="Arial" w:cs="Arial"/>
          <w:sz w:val="24"/>
          <w:szCs w:val="24"/>
          <w:lang w:val="es-CO"/>
        </w:rPr>
      </w:pPr>
    </w:p>
    <w:p w:rsidR="00CD19E2" w:rsidRPr="00BF342B" w:rsidRDefault="00CD19E2" w:rsidP="00CD19E2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before="240"/>
        <w:jc w:val="both"/>
        <w:rPr>
          <w:rFonts w:ascii="Arial" w:hAnsi="Arial" w:cs="Arial"/>
          <w:sz w:val="24"/>
          <w:szCs w:val="24"/>
          <w:lang w:val="es-CO"/>
        </w:rPr>
      </w:pPr>
      <w:r w:rsidRPr="00BF342B">
        <w:rPr>
          <w:rFonts w:ascii="Arial" w:hAnsi="Arial" w:cs="Arial"/>
          <w:sz w:val="24"/>
          <w:szCs w:val="24"/>
          <w:lang w:val="es-CO"/>
        </w:rPr>
        <w:t>Se recomienda filtrar todas las peticiones innecesarias a los servicios, y definir un esquema de errores para cualquier petici</w:t>
      </w:r>
      <w:r w:rsidR="009E3159" w:rsidRPr="009A2B2A">
        <w:rPr>
          <w:rFonts w:ascii="Arial" w:hAnsi="Arial" w:cs="Arial"/>
          <w:sz w:val="24"/>
          <w:szCs w:val="24"/>
          <w:lang w:val="es-CO"/>
        </w:rPr>
        <w:t>ón</w:t>
      </w:r>
      <w:r w:rsidRPr="00BF342B">
        <w:rPr>
          <w:rFonts w:ascii="Arial" w:hAnsi="Arial" w:cs="Arial"/>
          <w:sz w:val="24"/>
          <w:szCs w:val="24"/>
          <w:lang w:val="es-CO"/>
        </w:rPr>
        <w:t xml:space="preserve"> </w:t>
      </w:r>
      <w:r w:rsidR="00012F75" w:rsidRPr="00BF342B">
        <w:rPr>
          <w:rFonts w:ascii="Arial" w:hAnsi="Arial" w:cs="Arial"/>
          <w:sz w:val="24"/>
          <w:szCs w:val="24"/>
        </w:rPr>
        <w:t>no reconocida por los mismos, con el fin de no permitir que exista fuga de informaci</w:t>
      </w:r>
      <w:r w:rsidR="009A2B2A">
        <w:rPr>
          <w:rFonts w:ascii="Arial" w:hAnsi="Arial" w:cs="Arial"/>
          <w:sz w:val="24"/>
          <w:szCs w:val="24"/>
        </w:rPr>
        <w:t>ón</w:t>
      </w:r>
      <w:r w:rsidR="00012F75" w:rsidRPr="00BF342B">
        <w:rPr>
          <w:rFonts w:ascii="Arial" w:hAnsi="Arial" w:cs="Arial"/>
          <w:sz w:val="24"/>
          <w:szCs w:val="24"/>
        </w:rPr>
        <w:t xml:space="preserve"> alguna</w:t>
      </w:r>
      <w:r w:rsidR="00012F75" w:rsidRPr="00B04D30">
        <w:rPr>
          <w:rFonts w:ascii="Arial" w:hAnsi="Calibri" w:cs="DejaVu Sans"/>
          <w:sz w:val="24"/>
          <w:szCs w:val="24"/>
        </w:rPr>
        <w:t>.</w:t>
      </w:r>
    </w:p>
    <w:p w:rsidR="00CD19E2" w:rsidRPr="00BF342B" w:rsidRDefault="00CD19E2" w:rsidP="00CD19E2">
      <w:pPr>
        <w:pStyle w:val="Prrafodelista"/>
        <w:autoSpaceDE w:val="0"/>
        <w:autoSpaceDN w:val="0"/>
        <w:adjustRightInd w:val="0"/>
        <w:spacing w:before="240"/>
        <w:ind w:left="1080"/>
        <w:jc w:val="both"/>
        <w:rPr>
          <w:rFonts w:ascii="Arial" w:hAnsi="Arial" w:cs="Arial"/>
          <w:sz w:val="24"/>
          <w:szCs w:val="24"/>
          <w:lang w:val="es-CO"/>
        </w:rPr>
      </w:pPr>
    </w:p>
    <w:p w:rsidR="00CD19E2" w:rsidRPr="00BF342B" w:rsidRDefault="00CD19E2" w:rsidP="00CD19E2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before="240"/>
        <w:jc w:val="both"/>
        <w:rPr>
          <w:rFonts w:ascii="Arial" w:hAnsi="Arial" w:cs="Arial"/>
          <w:sz w:val="24"/>
          <w:szCs w:val="24"/>
          <w:lang w:val="es-CO"/>
        </w:rPr>
      </w:pPr>
      <w:r w:rsidRPr="00BF342B">
        <w:rPr>
          <w:rFonts w:ascii="Arial" w:hAnsi="Arial" w:cs="Arial"/>
          <w:sz w:val="24"/>
          <w:szCs w:val="24"/>
          <w:lang w:val="es-CO"/>
        </w:rPr>
        <w:t xml:space="preserve">Se debe revisar el procesamiento de las peticiones a la </w:t>
      </w:r>
      <w:bookmarkStart w:id="12" w:name="_GoBack"/>
      <w:bookmarkEnd w:id="12"/>
      <w:r w:rsidR="00136C58" w:rsidRPr="00BF342B">
        <w:rPr>
          <w:rFonts w:ascii="Arial" w:hAnsi="Arial" w:cs="Arial"/>
          <w:sz w:val="24"/>
          <w:szCs w:val="24"/>
          <w:lang w:val="es-CO"/>
        </w:rPr>
        <w:t>aplicaci</w:t>
      </w:r>
      <w:r w:rsidR="00136C58">
        <w:rPr>
          <w:rFonts w:ascii="Arial" w:hAnsi="Arial" w:cs="Arial"/>
          <w:sz w:val="24"/>
          <w:szCs w:val="24"/>
          <w:lang w:val="es-CO"/>
        </w:rPr>
        <w:t>ón de</w:t>
      </w:r>
      <w:r w:rsidR="005D7819">
        <w:rPr>
          <w:rFonts w:ascii="Arial" w:hAnsi="Arial" w:cs="Arial"/>
          <w:sz w:val="24"/>
          <w:szCs w:val="24"/>
          <w:lang w:val="es-CO"/>
        </w:rPr>
        <w:t xml:space="preserve"> b</w:t>
      </w:r>
      <w:r w:rsidRPr="008A5575">
        <w:rPr>
          <w:rFonts w:ascii="Arial" w:hAnsi="Arial" w:cs="Arial"/>
          <w:sz w:val="24"/>
          <w:szCs w:val="24"/>
          <w:lang w:val="es-CO"/>
        </w:rPr>
        <w:t>ú</w:t>
      </w:r>
      <w:r w:rsidRPr="00BF342B">
        <w:rPr>
          <w:rFonts w:ascii="Arial" w:hAnsi="Arial" w:cs="Arial"/>
          <w:sz w:val="24"/>
          <w:szCs w:val="24"/>
          <w:lang w:val="es-CO"/>
        </w:rPr>
        <w:t>squeda de que no se generen excepciones frente al esquema de errores planteado en la misma.</w:t>
      </w:r>
    </w:p>
    <w:p w:rsidR="00265393" w:rsidRPr="0084169B" w:rsidRDefault="00265393" w:rsidP="00265393">
      <w:pPr>
        <w:pStyle w:val="Prrafodelista"/>
        <w:rPr>
          <w:rFonts w:ascii="Arial" w:hAnsi="Calibri" w:cs="DejaVu Sans"/>
          <w:sz w:val="24"/>
          <w:szCs w:val="24"/>
          <w:lang w:val="es-CO"/>
        </w:rPr>
      </w:pPr>
    </w:p>
    <w:p w:rsidR="00265393" w:rsidRPr="0084169B" w:rsidRDefault="00265393" w:rsidP="00CD19E2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before="240"/>
        <w:jc w:val="both"/>
        <w:rPr>
          <w:rFonts w:ascii="Arial" w:hAnsi="Arial" w:cs="Arial"/>
          <w:sz w:val="24"/>
          <w:szCs w:val="24"/>
          <w:lang w:val="es-CO"/>
        </w:rPr>
      </w:pPr>
      <w:r w:rsidRPr="0084169B">
        <w:rPr>
          <w:rFonts w:ascii="Arial" w:hAnsi="Arial" w:cs="Arial"/>
          <w:sz w:val="24"/>
          <w:szCs w:val="24"/>
          <w:lang w:val="es-CO"/>
        </w:rPr>
        <w:t>El grupo de desarrollo de la UTSW revisará y realizará los ajustes de las vulnerabilidades halladas en las presentes prue</w:t>
      </w:r>
      <w:r w:rsidR="0084169B">
        <w:rPr>
          <w:rFonts w:ascii="Arial" w:hAnsi="Arial" w:cs="Arial"/>
          <w:sz w:val="24"/>
          <w:szCs w:val="24"/>
          <w:lang w:val="es-CO"/>
        </w:rPr>
        <w:t>bas,</w:t>
      </w:r>
      <w:r w:rsidR="00083160" w:rsidRPr="0084169B">
        <w:rPr>
          <w:rFonts w:ascii="Arial" w:hAnsi="Arial" w:cs="Arial"/>
          <w:sz w:val="24"/>
          <w:szCs w:val="24"/>
          <w:lang w:val="es-CO"/>
        </w:rPr>
        <w:t xml:space="preserve"> en la etapa de producción </w:t>
      </w:r>
      <w:r w:rsidR="00416E59" w:rsidRPr="0084169B">
        <w:rPr>
          <w:rFonts w:ascii="Arial" w:hAnsi="Arial" w:cs="Arial"/>
          <w:sz w:val="24"/>
          <w:szCs w:val="24"/>
          <w:lang w:val="es-CO"/>
        </w:rPr>
        <w:t>se</w:t>
      </w:r>
      <w:r w:rsidR="00083160" w:rsidRPr="0084169B">
        <w:rPr>
          <w:rFonts w:ascii="Arial" w:hAnsi="Arial" w:cs="Arial"/>
          <w:sz w:val="24"/>
          <w:szCs w:val="24"/>
          <w:lang w:val="es-CO"/>
        </w:rPr>
        <w:t xml:space="preserve"> realizarán las mismas pruebas donde se verán ajustadas estas vulnerabilidades.</w:t>
      </w:r>
    </w:p>
    <w:p w:rsidR="00CD19E2" w:rsidRPr="0084169B" w:rsidRDefault="00CD19E2" w:rsidP="005B7AAE">
      <w:pPr>
        <w:pStyle w:val="GELParrafo"/>
        <w:rPr>
          <w:color w:val="548DD4" w:themeColor="text2" w:themeTint="99"/>
          <w:lang w:val="es-CO"/>
        </w:rPr>
      </w:pPr>
    </w:p>
    <w:sectPr w:rsidR="00CD19E2" w:rsidRPr="0084169B" w:rsidSect="002F1EDA">
      <w:headerReference w:type="even" r:id="rId17"/>
      <w:headerReference w:type="default" r:id="rId18"/>
      <w:footerReference w:type="even" r:id="rId19"/>
      <w:footerReference w:type="default" r:id="rId20"/>
      <w:footerReference w:type="first" r:id="rId21"/>
      <w:pgSz w:w="12242" w:h="15842" w:code="122"/>
      <w:pgMar w:top="1979" w:right="1701" w:bottom="1134" w:left="1701" w:header="851" w:footer="8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60B" w:rsidRDefault="00C0760B" w:rsidP="0002426A">
      <w:r>
        <w:separator/>
      </w:r>
    </w:p>
  </w:endnote>
  <w:endnote w:type="continuationSeparator" w:id="0">
    <w:p w:rsidR="00C0760B" w:rsidRDefault="00C0760B" w:rsidP="0002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4"/>
        <w:szCs w:val="14"/>
      </w:rPr>
      <w:id w:val="228123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4"/>
            <w:szCs w:val="14"/>
          </w:rPr>
          <w:id w:val="2281240"/>
          <w:docPartObj>
            <w:docPartGallery w:val="Page Numbers (Top of Page)"/>
            <w:docPartUnique/>
          </w:docPartObj>
        </w:sdtPr>
        <w:sdtEndPr/>
        <w:sdtContent>
          <w:p w:rsidR="00012F75" w:rsidRPr="001F6E01" w:rsidRDefault="00012F75">
            <w:pPr>
              <w:pStyle w:val="Piedepgina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71081">
              <w:rPr>
                <w:rFonts w:ascii="Arial" w:hAnsi="Arial" w:cs="Arial"/>
                <w:sz w:val="14"/>
                <w:szCs w:val="14"/>
              </w:rPr>
              <w:t xml:space="preserve">Página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PAGE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CC6221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10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  <w:r w:rsidRPr="00B71081">
              <w:rPr>
                <w:rFonts w:ascii="Arial" w:hAnsi="Arial" w:cs="Arial"/>
                <w:sz w:val="14"/>
                <w:szCs w:val="14"/>
              </w:rPr>
              <w:t xml:space="preserve"> de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NUMPAGES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CC6221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10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F75" w:rsidRPr="00295116" w:rsidRDefault="00012F75" w:rsidP="00EB43E4">
    <w:pPr>
      <w:pStyle w:val="Piedepgina"/>
      <w:jc w:val="center"/>
      <w:rPr>
        <w:rFonts w:ascii="Arial" w:hAnsi="Arial" w:cs="Arial"/>
        <w:sz w:val="14"/>
        <w:szCs w:val="14"/>
      </w:rPr>
    </w:pPr>
  </w:p>
  <w:sdt>
    <w:sdtPr>
      <w:rPr>
        <w:rFonts w:ascii="Arial" w:hAnsi="Arial" w:cs="Arial"/>
        <w:sz w:val="14"/>
        <w:szCs w:val="14"/>
      </w:rPr>
      <w:id w:val="2281241"/>
      <w:docPartObj>
        <w:docPartGallery w:val="Page Numbers (Top of Page)"/>
        <w:docPartUnique/>
      </w:docPartObj>
    </w:sdtPr>
    <w:sdtEndPr/>
    <w:sdtContent>
      <w:p w:rsidR="00012F75" w:rsidRDefault="00012F75" w:rsidP="00285BA3">
        <w:pPr>
          <w:pStyle w:val="Piedepgina"/>
          <w:jc w:val="center"/>
          <w:rPr>
            <w:rFonts w:ascii="Arial" w:hAnsi="Arial" w:cs="Arial"/>
            <w:sz w:val="14"/>
            <w:szCs w:val="14"/>
          </w:rPr>
        </w:pPr>
        <w:r w:rsidRPr="00B71081">
          <w:rPr>
            <w:rFonts w:ascii="Arial" w:hAnsi="Arial" w:cs="Arial"/>
            <w:sz w:val="14"/>
            <w:szCs w:val="14"/>
          </w:rPr>
          <w:t xml:space="preserve">Página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PAGE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CC6221">
          <w:rPr>
            <w:rFonts w:ascii="Arial" w:hAnsi="Arial" w:cs="Arial"/>
            <w:b/>
            <w:bCs/>
            <w:noProof/>
            <w:sz w:val="14"/>
            <w:szCs w:val="14"/>
          </w:rPr>
          <w:t>9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  <w:r w:rsidRPr="00B71081">
          <w:rPr>
            <w:rFonts w:ascii="Arial" w:hAnsi="Arial" w:cs="Arial"/>
            <w:sz w:val="14"/>
            <w:szCs w:val="14"/>
          </w:rPr>
          <w:t xml:space="preserve"> de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NUMPAGES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CC6221">
          <w:rPr>
            <w:rFonts w:ascii="Arial" w:hAnsi="Arial" w:cs="Arial"/>
            <w:b/>
            <w:bCs/>
            <w:noProof/>
            <w:sz w:val="14"/>
            <w:szCs w:val="14"/>
          </w:rPr>
          <w:t>10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  <w:p w:rsidR="00012F75" w:rsidRDefault="00012F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F75" w:rsidRDefault="00012F75">
    <w:pPr>
      <w:pStyle w:val="GELPie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60B" w:rsidRDefault="00C0760B" w:rsidP="0002426A">
      <w:r>
        <w:separator/>
      </w:r>
    </w:p>
  </w:footnote>
  <w:footnote w:type="continuationSeparator" w:id="0">
    <w:p w:rsidR="00C0760B" w:rsidRDefault="00C0760B" w:rsidP="0002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F75" w:rsidRDefault="00012F75" w:rsidP="005B5741">
    <w:pPr>
      <w:pStyle w:val="GELEncabezado"/>
      <w:jc w:val="right"/>
    </w:pPr>
    <w:r>
      <w:rPr>
        <w:noProof/>
        <w:lang w:val="es-CO" w:eastAsia="es-CO"/>
      </w:rPr>
      <w:drawing>
        <wp:anchor distT="0" distB="0" distL="114300" distR="114300" simplePos="0" relativeHeight="251668480" behindDoc="0" locked="0" layoutInCell="1" allowOverlap="1" wp14:anchorId="3A104CBE" wp14:editId="1E5CD683">
          <wp:simplePos x="0" y="0"/>
          <wp:positionH relativeFrom="column">
            <wp:posOffset>154940</wp:posOffset>
          </wp:positionH>
          <wp:positionV relativeFrom="paragraph">
            <wp:posOffset>-197485</wp:posOffset>
          </wp:positionV>
          <wp:extent cx="1771650" cy="535305"/>
          <wp:effectExtent l="0" t="0" r="0" b="0"/>
          <wp:wrapNone/>
          <wp:docPr id="14" name="Imagen 14" descr="Manual mintic-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ual mintic-2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290"/>
                  <a:stretch/>
                </pic:blipFill>
                <pic:spPr bwMode="auto">
                  <a:xfrm>
                    <a:off x="0" y="0"/>
                    <a:ext cx="1771650" cy="535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INFORME DE PRUEBAs DE ETHICAL HACKING</w:t>
    </w:r>
  </w:p>
  <w:p w:rsidR="00012F75" w:rsidRPr="00C15B51" w:rsidRDefault="00012F75" w:rsidP="005B5741">
    <w:pPr>
      <w:pStyle w:val="GELEncabezado"/>
      <w:jc w:val="right"/>
    </w:pPr>
    <w:r w:rsidRPr="00C15B51">
      <w:t>Preproducción-</w:t>
    </w:r>
    <w:r>
      <w:t xml:space="preserve"> </w:t>
    </w:r>
    <w:r w:rsidRPr="00C15B51">
      <w:t xml:space="preserve">eba </w:t>
    </w:r>
  </w:p>
  <w:p w:rsidR="00012F75" w:rsidRPr="00C15B51" w:rsidRDefault="00012F75" w:rsidP="00D77B73">
    <w:pPr>
      <w:pStyle w:val="GELEncabezado"/>
      <w:jc w:val="right"/>
    </w:pPr>
    <w:r w:rsidRPr="00C15B51">
      <w:t>soluciones móviles 4</w:t>
    </w:r>
  </w:p>
  <w:p w:rsidR="00012F75" w:rsidRDefault="00012F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F75" w:rsidRPr="00F62C45" w:rsidRDefault="00012F75" w:rsidP="00314447">
    <w:pPr>
      <w:pStyle w:val="GELEncabezado"/>
      <w:jc w:val="left"/>
    </w:pPr>
    <w:r>
      <w:rPr>
        <w:noProof/>
        <w:lang w:val="es-CO" w:eastAsia="es-CO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4558665</wp:posOffset>
          </wp:positionH>
          <wp:positionV relativeFrom="margin">
            <wp:posOffset>-732790</wp:posOffset>
          </wp:positionV>
          <wp:extent cx="1104900" cy="356235"/>
          <wp:effectExtent l="0" t="0" r="0" b="5715"/>
          <wp:wrapNone/>
          <wp:docPr id="15" name="Imagen 15" descr="Descripción: Manual mintic PROSPERIDAD-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anual mintic PROSPERIDAD-2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3472815</wp:posOffset>
          </wp:positionH>
          <wp:positionV relativeFrom="margin">
            <wp:posOffset>-708660</wp:posOffset>
          </wp:positionV>
          <wp:extent cx="1085850" cy="333375"/>
          <wp:effectExtent l="0" t="0" r="0" b="9525"/>
          <wp:wrapNone/>
          <wp:docPr id="16" name="Imagen 16" descr="Descripción: vive digital logo 2012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ción: vive digital logo 2012-0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62C45">
      <w:t xml:space="preserve">SOLUCIONES </w:t>
    </w:r>
    <w:r>
      <w:t>Y SERVICIOS TECNOLÓGICO</w:t>
    </w:r>
    <w:r w:rsidRPr="00F62C45">
      <w:t>S</w:t>
    </w:r>
  </w:p>
  <w:p w:rsidR="00012F75" w:rsidRPr="001B0FD1" w:rsidRDefault="00012F75" w:rsidP="00314447">
    <w:pPr>
      <w:pStyle w:val="GELEncabezado"/>
      <w:jc w:val="left"/>
    </w:pPr>
    <w:r w:rsidRPr="00F62C45">
      <w:t xml:space="preserve">DIRECCIÓN </w:t>
    </w:r>
    <w:r>
      <w:t xml:space="preserve">DE </w:t>
    </w:r>
    <w:r w:rsidRPr="00F62C45">
      <w:t xml:space="preserve">GOBIERNO </w:t>
    </w:r>
    <w:r w:rsidR="00136C58" w:rsidRPr="00F62C45">
      <w:t>EN LÍNEA</w:t>
    </w:r>
  </w:p>
  <w:p w:rsidR="00012F75" w:rsidRDefault="00012F75" w:rsidP="00F412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CD02478"/>
    <w:name w:val="RTF_Num 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lang w:val="es-ES_tradn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1C64325"/>
    <w:multiLevelType w:val="multilevel"/>
    <w:tmpl w:val="C1FECD0E"/>
    <w:lvl w:ilvl="0">
      <w:start w:val="1"/>
      <w:numFmt w:val="decimal"/>
      <w:pStyle w:val="SIVIGILA2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pStyle w:val="GELMEMA3"/>
      <w:lvlText w:val="%1.%2"/>
      <w:lvlJc w:val="left"/>
      <w:pPr>
        <w:tabs>
          <w:tab w:val="num" w:pos="590"/>
        </w:tabs>
        <w:ind w:left="590" w:hanging="48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" w15:restartNumberingAfterBreak="0">
    <w:nsid w:val="03CF55C8"/>
    <w:multiLevelType w:val="hybridMultilevel"/>
    <w:tmpl w:val="E2020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B469E"/>
    <w:multiLevelType w:val="hybridMultilevel"/>
    <w:tmpl w:val="9A74D5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B0BCD"/>
    <w:multiLevelType w:val="multilevel"/>
    <w:tmpl w:val="222076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3055CF3"/>
    <w:multiLevelType w:val="hybridMultilevel"/>
    <w:tmpl w:val="57AE4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C649A"/>
    <w:multiLevelType w:val="hybridMultilevel"/>
    <w:tmpl w:val="4A0E49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84947"/>
    <w:multiLevelType w:val="hybridMultilevel"/>
    <w:tmpl w:val="E6BA0912"/>
    <w:lvl w:ilvl="0" w:tplc="49A49EB6">
      <w:start w:val="1"/>
      <w:numFmt w:val="decimal"/>
      <w:pStyle w:val="GELVietanum"/>
      <w:lvlText w:val="%1. 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80905"/>
    <w:multiLevelType w:val="hybridMultilevel"/>
    <w:tmpl w:val="478636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BC7DC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F055280"/>
    <w:multiLevelType w:val="hybridMultilevel"/>
    <w:tmpl w:val="8D4ABE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A7987"/>
    <w:multiLevelType w:val="hybridMultilevel"/>
    <w:tmpl w:val="18DAB738"/>
    <w:lvl w:ilvl="0" w:tplc="248EDCFE">
      <w:start w:val="1"/>
      <w:numFmt w:val="lowerLetter"/>
      <w:pStyle w:val="GELVietaabcd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1E137C"/>
    <w:multiLevelType w:val="hybridMultilevel"/>
    <w:tmpl w:val="C8BEB30E"/>
    <w:lvl w:ilvl="0" w:tplc="0C0A000F">
      <w:start w:val="1"/>
      <w:numFmt w:val="bullet"/>
      <w:pStyle w:val="GELMEMANORMALVI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523351"/>
    <w:multiLevelType w:val="hybridMultilevel"/>
    <w:tmpl w:val="B99AFE9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F77C2E"/>
    <w:multiLevelType w:val="hybridMultilevel"/>
    <w:tmpl w:val="A140B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4140C"/>
    <w:multiLevelType w:val="hybridMultilevel"/>
    <w:tmpl w:val="98321B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945D7"/>
    <w:multiLevelType w:val="hybridMultilevel"/>
    <w:tmpl w:val="8F9A6B14"/>
    <w:lvl w:ilvl="0" w:tplc="0C0A0001">
      <w:start w:val="1"/>
      <w:numFmt w:val="bullet"/>
      <w:pStyle w:val="SIVIGILAVIETANORMA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bullet"/>
      <w:pStyle w:val="Gelmemavieta2donivel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C0A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C0A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C0A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4D67B5"/>
    <w:multiLevelType w:val="hybridMultilevel"/>
    <w:tmpl w:val="20408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5"/>
  </w:num>
  <w:num w:numId="4">
    <w:abstractNumId w:val="8"/>
  </w:num>
  <w:num w:numId="5">
    <w:abstractNumId w:val="0"/>
  </w:num>
  <w:num w:numId="6">
    <w:abstractNumId w:val="13"/>
  </w:num>
  <w:num w:numId="7">
    <w:abstractNumId w:val="12"/>
  </w:num>
  <w:num w:numId="8">
    <w:abstractNumId w:val="1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3"/>
  </w:num>
  <w:num w:numId="23">
    <w:abstractNumId w:val="16"/>
  </w:num>
  <w:num w:numId="24">
    <w:abstractNumId w:val="5"/>
  </w:num>
  <w:num w:numId="25">
    <w:abstractNumId w:val="18"/>
  </w:num>
  <w:num w:numId="26">
    <w:abstractNumId w:val="7"/>
  </w:num>
  <w:num w:numId="27">
    <w:abstractNumId w:val="11"/>
  </w:num>
  <w:num w:numId="28">
    <w:abstractNumId w:val="4"/>
  </w:num>
  <w:num w:numId="29">
    <w:abstractNumId w:val="14"/>
  </w:num>
  <w:num w:numId="30">
    <w:abstractNumId w:val="15"/>
  </w:num>
  <w:num w:numId="3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A1"/>
    <w:rsid w:val="000002D8"/>
    <w:rsid w:val="000109D9"/>
    <w:rsid w:val="00012B1E"/>
    <w:rsid w:val="00012F75"/>
    <w:rsid w:val="00015EAF"/>
    <w:rsid w:val="00016136"/>
    <w:rsid w:val="00017398"/>
    <w:rsid w:val="000203D0"/>
    <w:rsid w:val="000210F9"/>
    <w:rsid w:val="00023E7E"/>
    <w:rsid w:val="0002426A"/>
    <w:rsid w:val="00024476"/>
    <w:rsid w:val="00027043"/>
    <w:rsid w:val="00034DF8"/>
    <w:rsid w:val="000360E7"/>
    <w:rsid w:val="00040251"/>
    <w:rsid w:val="00044294"/>
    <w:rsid w:val="0004625D"/>
    <w:rsid w:val="000510DE"/>
    <w:rsid w:val="0005200F"/>
    <w:rsid w:val="00052CD1"/>
    <w:rsid w:val="00061B89"/>
    <w:rsid w:val="0006366F"/>
    <w:rsid w:val="000731D7"/>
    <w:rsid w:val="00074B96"/>
    <w:rsid w:val="0007744A"/>
    <w:rsid w:val="00080415"/>
    <w:rsid w:val="00083160"/>
    <w:rsid w:val="00090F5B"/>
    <w:rsid w:val="00093174"/>
    <w:rsid w:val="0009389B"/>
    <w:rsid w:val="0009489D"/>
    <w:rsid w:val="000955FD"/>
    <w:rsid w:val="000B0112"/>
    <w:rsid w:val="000B3DE2"/>
    <w:rsid w:val="000B495B"/>
    <w:rsid w:val="000B4D7F"/>
    <w:rsid w:val="000B66B3"/>
    <w:rsid w:val="000B6C10"/>
    <w:rsid w:val="000B7DB2"/>
    <w:rsid w:val="000C159E"/>
    <w:rsid w:val="000C2F80"/>
    <w:rsid w:val="000C5B49"/>
    <w:rsid w:val="000C5E1B"/>
    <w:rsid w:val="000D0072"/>
    <w:rsid w:val="000D2775"/>
    <w:rsid w:val="000D34A1"/>
    <w:rsid w:val="000D4EC1"/>
    <w:rsid w:val="000D5CA4"/>
    <w:rsid w:val="000E091C"/>
    <w:rsid w:val="000E1C58"/>
    <w:rsid w:val="000E4EAA"/>
    <w:rsid w:val="000E7CC0"/>
    <w:rsid w:val="000F7D23"/>
    <w:rsid w:val="00104165"/>
    <w:rsid w:val="00107224"/>
    <w:rsid w:val="00117C8C"/>
    <w:rsid w:val="0012007D"/>
    <w:rsid w:val="001214B8"/>
    <w:rsid w:val="00122A98"/>
    <w:rsid w:val="0012333F"/>
    <w:rsid w:val="00123661"/>
    <w:rsid w:val="00123722"/>
    <w:rsid w:val="00123E61"/>
    <w:rsid w:val="00130F1E"/>
    <w:rsid w:val="001325CE"/>
    <w:rsid w:val="00132BB5"/>
    <w:rsid w:val="00133CAF"/>
    <w:rsid w:val="0013419C"/>
    <w:rsid w:val="00136617"/>
    <w:rsid w:val="00136C58"/>
    <w:rsid w:val="001379FB"/>
    <w:rsid w:val="0014087D"/>
    <w:rsid w:val="00141D87"/>
    <w:rsid w:val="00142921"/>
    <w:rsid w:val="00150111"/>
    <w:rsid w:val="001529A7"/>
    <w:rsid w:val="001529E5"/>
    <w:rsid w:val="001546F8"/>
    <w:rsid w:val="00163087"/>
    <w:rsid w:val="00164709"/>
    <w:rsid w:val="00165572"/>
    <w:rsid w:val="00165969"/>
    <w:rsid w:val="0017124F"/>
    <w:rsid w:val="00172952"/>
    <w:rsid w:val="0017323C"/>
    <w:rsid w:val="0017503C"/>
    <w:rsid w:val="00180267"/>
    <w:rsid w:val="0018079D"/>
    <w:rsid w:val="00181661"/>
    <w:rsid w:val="001827F0"/>
    <w:rsid w:val="001834AB"/>
    <w:rsid w:val="00183F78"/>
    <w:rsid w:val="00185B70"/>
    <w:rsid w:val="001926E1"/>
    <w:rsid w:val="001A009A"/>
    <w:rsid w:val="001A0326"/>
    <w:rsid w:val="001A0D83"/>
    <w:rsid w:val="001A196D"/>
    <w:rsid w:val="001A24AC"/>
    <w:rsid w:val="001A66BC"/>
    <w:rsid w:val="001A67CF"/>
    <w:rsid w:val="001B0725"/>
    <w:rsid w:val="001B0D5D"/>
    <w:rsid w:val="001B0FD1"/>
    <w:rsid w:val="001B1696"/>
    <w:rsid w:val="001B511E"/>
    <w:rsid w:val="001B63D1"/>
    <w:rsid w:val="001C25D9"/>
    <w:rsid w:val="001C4D3C"/>
    <w:rsid w:val="001C63DA"/>
    <w:rsid w:val="001D2370"/>
    <w:rsid w:val="001D33B6"/>
    <w:rsid w:val="001D57E3"/>
    <w:rsid w:val="001D5A6A"/>
    <w:rsid w:val="001E0C78"/>
    <w:rsid w:val="001E3934"/>
    <w:rsid w:val="001E3ED0"/>
    <w:rsid w:val="001E46AF"/>
    <w:rsid w:val="001E60B3"/>
    <w:rsid w:val="001E7B38"/>
    <w:rsid w:val="001E7CE2"/>
    <w:rsid w:val="001F2C35"/>
    <w:rsid w:val="001F4111"/>
    <w:rsid w:val="001F6E01"/>
    <w:rsid w:val="00207E63"/>
    <w:rsid w:val="002142F3"/>
    <w:rsid w:val="00215079"/>
    <w:rsid w:val="00221A0D"/>
    <w:rsid w:val="00224A05"/>
    <w:rsid w:val="00224B23"/>
    <w:rsid w:val="0023052C"/>
    <w:rsid w:val="00230866"/>
    <w:rsid w:val="00230BCA"/>
    <w:rsid w:val="00234460"/>
    <w:rsid w:val="00234F1F"/>
    <w:rsid w:val="002356E2"/>
    <w:rsid w:val="00235E39"/>
    <w:rsid w:val="00236A87"/>
    <w:rsid w:val="0024182E"/>
    <w:rsid w:val="002426A4"/>
    <w:rsid w:val="002466BC"/>
    <w:rsid w:val="002470B2"/>
    <w:rsid w:val="00247B87"/>
    <w:rsid w:val="0025059A"/>
    <w:rsid w:val="002570BD"/>
    <w:rsid w:val="00257EDC"/>
    <w:rsid w:val="002606D8"/>
    <w:rsid w:val="00265393"/>
    <w:rsid w:val="0026594D"/>
    <w:rsid w:val="002662D3"/>
    <w:rsid w:val="002662F5"/>
    <w:rsid w:val="0027204E"/>
    <w:rsid w:val="002737A7"/>
    <w:rsid w:val="002825FC"/>
    <w:rsid w:val="00285973"/>
    <w:rsid w:val="00285BA3"/>
    <w:rsid w:val="002861AD"/>
    <w:rsid w:val="002870CA"/>
    <w:rsid w:val="00290B2C"/>
    <w:rsid w:val="0029124A"/>
    <w:rsid w:val="002942A7"/>
    <w:rsid w:val="00295116"/>
    <w:rsid w:val="002964BE"/>
    <w:rsid w:val="00296B41"/>
    <w:rsid w:val="002A3EBD"/>
    <w:rsid w:val="002A47C3"/>
    <w:rsid w:val="002A4E19"/>
    <w:rsid w:val="002A6C32"/>
    <w:rsid w:val="002B0AC9"/>
    <w:rsid w:val="002B1154"/>
    <w:rsid w:val="002B2AF6"/>
    <w:rsid w:val="002C320A"/>
    <w:rsid w:val="002C5DCD"/>
    <w:rsid w:val="002D0B6D"/>
    <w:rsid w:val="002D0F82"/>
    <w:rsid w:val="002D2DFF"/>
    <w:rsid w:val="002D4341"/>
    <w:rsid w:val="002E3791"/>
    <w:rsid w:val="002E592D"/>
    <w:rsid w:val="002F14C4"/>
    <w:rsid w:val="002F1EDA"/>
    <w:rsid w:val="002F45FF"/>
    <w:rsid w:val="002F65BC"/>
    <w:rsid w:val="002F7912"/>
    <w:rsid w:val="00304D2D"/>
    <w:rsid w:val="0031364E"/>
    <w:rsid w:val="00314447"/>
    <w:rsid w:val="00316CD0"/>
    <w:rsid w:val="0031716E"/>
    <w:rsid w:val="00320667"/>
    <w:rsid w:val="00321F14"/>
    <w:rsid w:val="003240CB"/>
    <w:rsid w:val="0032547D"/>
    <w:rsid w:val="00332E55"/>
    <w:rsid w:val="00335C29"/>
    <w:rsid w:val="00342D2F"/>
    <w:rsid w:val="0035306B"/>
    <w:rsid w:val="00353259"/>
    <w:rsid w:val="0035325D"/>
    <w:rsid w:val="003572EA"/>
    <w:rsid w:val="003619FF"/>
    <w:rsid w:val="0036263F"/>
    <w:rsid w:val="00363C0B"/>
    <w:rsid w:val="003644A8"/>
    <w:rsid w:val="003708F3"/>
    <w:rsid w:val="00373F1A"/>
    <w:rsid w:val="003755A9"/>
    <w:rsid w:val="00375F55"/>
    <w:rsid w:val="003817B0"/>
    <w:rsid w:val="003856D9"/>
    <w:rsid w:val="00386885"/>
    <w:rsid w:val="003914FC"/>
    <w:rsid w:val="00391831"/>
    <w:rsid w:val="003970E2"/>
    <w:rsid w:val="003A0D8A"/>
    <w:rsid w:val="003A2BD9"/>
    <w:rsid w:val="003A3B98"/>
    <w:rsid w:val="003B06B4"/>
    <w:rsid w:val="003B1855"/>
    <w:rsid w:val="003C2165"/>
    <w:rsid w:val="003C2822"/>
    <w:rsid w:val="003C2AA3"/>
    <w:rsid w:val="003C4547"/>
    <w:rsid w:val="003C67F2"/>
    <w:rsid w:val="003C751C"/>
    <w:rsid w:val="003D039D"/>
    <w:rsid w:val="003D12E8"/>
    <w:rsid w:val="003E1853"/>
    <w:rsid w:val="003E6FF4"/>
    <w:rsid w:val="003E759F"/>
    <w:rsid w:val="003F319E"/>
    <w:rsid w:val="00403188"/>
    <w:rsid w:val="00411D04"/>
    <w:rsid w:val="00413226"/>
    <w:rsid w:val="00414E71"/>
    <w:rsid w:val="00416DC9"/>
    <w:rsid w:val="00416E59"/>
    <w:rsid w:val="004171E2"/>
    <w:rsid w:val="00425E42"/>
    <w:rsid w:val="0042638B"/>
    <w:rsid w:val="00426A11"/>
    <w:rsid w:val="00430C6B"/>
    <w:rsid w:val="0043182D"/>
    <w:rsid w:val="00436EC3"/>
    <w:rsid w:val="00444663"/>
    <w:rsid w:val="00444BA0"/>
    <w:rsid w:val="004452ED"/>
    <w:rsid w:val="00445ED8"/>
    <w:rsid w:val="00447DC0"/>
    <w:rsid w:val="00452300"/>
    <w:rsid w:val="0045402E"/>
    <w:rsid w:val="004546BA"/>
    <w:rsid w:val="004563FA"/>
    <w:rsid w:val="00460AD5"/>
    <w:rsid w:val="00461459"/>
    <w:rsid w:val="00461A2E"/>
    <w:rsid w:val="00461BEE"/>
    <w:rsid w:val="0046399F"/>
    <w:rsid w:val="00463EFD"/>
    <w:rsid w:val="004671E2"/>
    <w:rsid w:val="00474804"/>
    <w:rsid w:val="00474AC2"/>
    <w:rsid w:val="00475EAD"/>
    <w:rsid w:val="004818B9"/>
    <w:rsid w:val="00482173"/>
    <w:rsid w:val="0048360A"/>
    <w:rsid w:val="004861D7"/>
    <w:rsid w:val="00487C15"/>
    <w:rsid w:val="0049069F"/>
    <w:rsid w:val="00492B28"/>
    <w:rsid w:val="004935F2"/>
    <w:rsid w:val="00493BC5"/>
    <w:rsid w:val="00495AB2"/>
    <w:rsid w:val="0049697E"/>
    <w:rsid w:val="00497B08"/>
    <w:rsid w:val="004A4D1C"/>
    <w:rsid w:val="004A73DE"/>
    <w:rsid w:val="004B2296"/>
    <w:rsid w:val="004B2750"/>
    <w:rsid w:val="004B3E6D"/>
    <w:rsid w:val="004B5640"/>
    <w:rsid w:val="004C06E0"/>
    <w:rsid w:val="004C0F60"/>
    <w:rsid w:val="004C1E01"/>
    <w:rsid w:val="004C2917"/>
    <w:rsid w:val="004C3E73"/>
    <w:rsid w:val="004C559D"/>
    <w:rsid w:val="004C58CE"/>
    <w:rsid w:val="004C76DF"/>
    <w:rsid w:val="004D56EE"/>
    <w:rsid w:val="004D76D1"/>
    <w:rsid w:val="004E02E2"/>
    <w:rsid w:val="004E1367"/>
    <w:rsid w:val="004E213E"/>
    <w:rsid w:val="004E7614"/>
    <w:rsid w:val="004E7D8E"/>
    <w:rsid w:val="004F2077"/>
    <w:rsid w:val="004F4891"/>
    <w:rsid w:val="005015C5"/>
    <w:rsid w:val="005020CD"/>
    <w:rsid w:val="0050318E"/>
    <w:rsid w:val="0050497D"/>
    <w:rsid w:val="005154D8"/>
    <w:rsid w:val="00516319"/>
    <w:rsid w:val="005170ED"/>
    <w:rsid w:val="00520CB3"/>
    <w:rsid w:val="0052250C"/>
    <w:rsid w:val="005228E2"/>
    <w:rsid w:val="005335E2"/>
    <w:rsid w:val="005451ED"/>
    <w:rsid w:val="00547466"/>
    <w:rsid w:val="005546C8"/>
    <w:rsid w:val="0055492A"/>
    <w:rsid w:val="00555ACD"/>
    <w:rsid w:val="00556344"/>
    <w:rsid w:val="0055720E"/>
    <w:rsid w:val="005639D9"/>
    <w:rsid w:val="00563ADE"/>
    <w:rsid w:val="00571F47"/>
    <w:rsid w:val="00577A8A"/>
    <w:rsid w:val="00580BAC"/>
    <w:rsid w:val="00582088"/>
    <w:rsid w:val="00583156"/>
    <w:rsid w:val="00584734"/>
    <w:rsid w:val="005860D6"/>
    <w:rsid w:val="00597BF3"/>
    <w:rsid w:val="005A2568"/>
    <w:rsid w:val="005A2A76"/>
    <w:rsid w:val="005A4BCD"/>
    <w:rsid w:val="005A4F7F"/>
    <w:rsid w:val="005A6A34"/>
    <w:rsid w:val="005B0602"/>
    <w:rsid w:val="005B0F7A"/>
    <w:rsid w:val="005B2F39"/>
    <w:rsid w:val="005B5741"/>
    <w:rsid w:val="005B7AAE"/>
    <w:rsid w:val="005B7DC5"/>
    <w:rsid w:val="005C28AB"/>
    <w:rsid w:val="005C6310"/>
    <w:rsid w:val="005C75B7"/>
    <w:rsid w:val="005D02E5"/>
    <w:rsid w:val="005D670B"/>
    <w:rsid w:val="005D7819"/>
    <w:rsid w:val="005E227E"/>
    <w:rsid w:val="005E2716"/>
    <w:rsid w:val="005E2C29"/>
    <w:rsid w:val="005E38B6"/>
    <w:rsid w:val="005F05FD"/>
    <w:rsid w:val="005F11CA"/>
    <w:rsid w:val="005F3EA0"/>
    <w:rsid w:val="005F55C9"/>
    <w:rsid w:val="005F683C"/>
    <w:rsid w:val="005F7D67"/>
    <w:rsid w:val="0060105C"/>
    <w:rsid w:val="00601DE5"/>
    <w:rsid w:val="006049AB"/>
    <w:rsid w:val="00605CAC"/>
    <w:rsid w:val="00611C69"/>
    <w:rsid w:val="00611E6F"/>
    <w:rsid w:val="0061438E"/>
    <w:rsid w:val="006210A3"/>
    <w:rsid w:val="006225D3"/>
    <w:rsid w:val="006428F3"/>
    <w:rsid w:val="00643FE1"/>
    <w:rsid w:val="00652C8F"/>
    <w:rsid w:val="006540DC"/>
    <w:rsid w:val="00661E24"/>
    <w:rsid w:val="00666011"/>
    <w:rsid w:val="006665AE"/>
    <w:rsid w:val="00667D82"/>
    <w:rsid w:val="00670A5D"/>
    <w:rsid w:val="00690CE1"/>
    <w:rsid w:val="00691DBF"/>
    <w:rsid w:val="006923D7"/>
    <w:rsid w:val="00692C93"/>
    <w:rsid w:val="0069412D"/>
    <w:rsid w:val="006A126D"/>
    <w:rsid w:val="006A2144"/>
    <w:rsid w:val="006A2272"/>
    <w:rsid w:val="006A35A2"/>
    <w:rsid w:val="006A61EA"/>
    <w:rsid w:val="006A686F"/>
    <w:rsid w:val="006B2A46"/>
    <w:rsid w:val="006B3A90"/>
    <w:rsid w:val="006B663E"/>
    <w:rsid w:val="006B6F06"/>
    <w:rsid w:val="006B6FAE"/>
    <w:rsid w:val="006C034B"/>
    <w:rsid w:val="006C1763"/>
    <w:rsid w:val="006C5C90"/>
    <w:rsid w:val="006C65AC"/>
    <w:rsid w:val="006D5161"/>
    <w:rsid w:val="006D53ED"/>
    <w:rsid w:val="006D5849"/>
    <w:rsid w:val="006D7957"/>
    <w:rsid w:val="006E1B52"/>
    <w:rsid w:val="006E3188"/>
    <w:rsid w:val="006E3ABA"/>
    <w:rsid w:val="006E4D9B"/>
    <w:rsid w:val="006F0EB5"/>
    <w:rsid w:val="006F4272"/>
    <w:rsid w:val="007005C5"/>
    <w:rsid w:val="007033B2"/>
    <w:rsid w:val="00705BE8"/>
    <w:rsid w:val="00705EE7"/>
    <w:rsid w:val="00706A89"/>
    <w:rsid w:val="00710A22"/>
    <w:rsid w:val="00712F64"/>
    <w:rsid w:val="00713E14"/>
    <w:rsid w:val="0071586B"/>
    <w:rsid w:val="00716AC3"/>
    <w:rsid w:val="00720A4A"/>
    <w:rsid w:val="00721C44"/>
    <w:rsid w:val="0072427E"/>
    <w:rsid w:val="0072566E"/>
    <w:rsid w:val="00732608"/>
    <w:rsid w:val="00737321"/>
    <w:rsid w:val="00737422"/>
    <w:rsid w:val="00742C1A"/>
    <w:rsid w:val="00747920"/>
    <w:rsid w:val="00754E53"/>
    <w:rsid w:val="00755127"/>
    <w:rsid w:val="00755B35"/>
    <w:rsid w:val="00773DCB"/>
    <w:rsid w:val="007748AF"/>
    <w:rsid w:val="00780485"/>
    <w:rsid w:val="00781A17"/>
    <w:rsid w:val="00782941"/>
    <w:rsid w:val="00790496"/>
    <w:rsid w:val="00796A32"/>
    <w:rsid w:val="007A19B2"/>
    <w:rsid w:val="007A2B39"/>
    <w:rsid w:val="007A2DD2"/>
    <w:rsid w:val="007A4ED8"/>
    <w:rsid w:val="007A7C15"/>
    <w:rsid w:val="007B39AE"/>
    <w:rsid w:val="007C16A9"/>
    <w:rsid w:val="007C3078"/>
    <w:rsid w:val="007C49B2"/>
    <w:rsid w:val="007C6EBD"/>
    <w:rsid w:val="007D1280"/>
    <w:rsid w:val="007E22E6"/>
    <w:rsid w:val="007E4B7D"/>
    <w:rsid w:val="007E64E1"/>
    <w:rsid w:val="007E6D2A"/>
    <w:rsid w:val="007E7257"/>
    <w:rsid w:val="007E7C45"/>
    <w:rsid w:val="007E7EFA"/>
    <w:rsid w:val="007F115C"/>
    <w:rsid w:val="00801414"/>
    <w:rsid w:val="0080380E"/>
    <w:rsid w:val="00803F09"/>
    <w:rsid w:val="00814FB6"/>
    <w:rsid w:val="008221E4"/>
    <w:rsid w:val="00822991"/>
    <w:rsid w:val="008239CD"/>
    <w:rsid w:val="00830D75"/>
    <w:rsid w:val="0083273E"/>
    <w:rsid w:val="00832C66"/>
    <w:rsid w:val="008347F3"/>
    <w:rsid w:val="00835266"/>
    <w:rsid w:val="00835623"/>
    <w:rsid w:val="008357C4"/>
    <w:rsid w:val="00836654"/>
    <w:rsid w:val="00836879"/>
    <w:rsid w:val="008405D7"/>
    <w:rsid w:val="0084169B"/>
    <w:rsid w:val="00842914"/>
    <w:rsid w:val="0084552A"/>
    <w:rsid w:val="0084559B"/>
    <w:rsid w:val="00847987"/>
    <w:rsid w:val="00847F72"/>
    <w:rsid w:val="008525EB"/>
    <w:rsid w:val="00854D8C"/>
    <w:rsid w:val="00855D5C"/>
    <w:rsid w:val="008622C8"/>
    <w:rsid w:val="008657DF"/>
    <w:rsid w:val="00865C70"/>
    <w:rsid w:val="00867956"/>
    <w:rsid w:val="00870283"/>
    <w:rsid w:val="0087108A"/>
    <w:rsid w:val="008719EC"/>
    <w:rsid w:val="008727B0"/>
    <w:rsid w:val="00877BED"/>
    <w:rsid w:val="00881DDE"/>
    <w:rsid w:val="00882066"/>
    <w:rsid w:val="00884BF6"/>
    <w:rsid w:val="008911D0"/>
    <w:rsid w:val="0089266F"/>
    <w:rsid w:val="008938DF"/>
    <w:rsid w:val="008956B5"/>
    <w:rsid w:val="008976B3"/>
    <w:rsid w:val="008A5575"/>
    <w:rsid w:val="008A73BF"/>
    <w:rsid w:val="008B02D0"/>
    <w:rsid w:val="008B10F4"/>
    <w:rsid w:val="008B2150"/>
    <w:rsid w:val="008B3951"/>
    <w:rsid w:val="008B42AF"/>
    <w:rsid w:val="008B562B"/>
    <w:rsid w:val="008C50C5"/>
    <w:rsid w:val="008C6D15"/>
    <w:rsid w:val="008D26A8"/>
    <w:rsid w:val="008D2A1D"/>
    <w:rsid w:val="008D30C0"/>
    <w:rsid w:val="008E056E"/>
    <w:rsid w:val="008E3198"/>
    <w:rsid w:val="008E4B36"/>
    <w:rsid w:val="00902E89"/>
    <w:rsid w:val="0090413D"/>
    <w:rsid w:val="00904CC7"/>
    <w:rsid w:val="0090671A"/>
    <w:rsid w:val="009076D4"/>
    <w:rsid w:val="00907703"/>
    <w:rsid w:val="00910A13"/>
    <w:rsid w:val="00911AF4"/>
    <w:rsid w:val="0091407F"/>
    <w:rsid w:val="0091582E"/>
    <w:rsid w:val="00915984"/>
    <w:rsid w:val="009215FE"/>
    <w:rsid w:val="009219BA"/>
    <w:rsid w:val="00923428"/>
    <w:rsid w:val="00924AB6"/>
    <w:rsid w:val="0092603F"/>
    <w:rsid w:val="0093040D"/>
    <w:rsid w:val="00930966"/>
    <w:rsid w:val="009358A2"/>
    <w:rsid w:val="009418A2"/>
    <w:rsid w:val="00946A78"/>
    <w:rsid w:val="00947F12"/>
    <w:rsid w:val="00954C93"/>
    <w:rsid w:val="00961D4D"/>
    <w:rsid w:val="00961DFC"/>
    <w:rsid w:val="00972CFD"/>
    <w:rsid w:val="009753D4"/>
    <w:rsid w:val="009755F7"/>
    <w:rsid w:val="00975EA2"/>
    <w:rsid w:val="00976BCD"/>
    <w:rsid w:val="00987BFE"/>
    <w:rsid w:val="00992FAD"/>
    <w:rsid w:val="00995478"/>
    <w:rsid w:val="0099631C"/>
    <w:rsid w:val="009979EE"/>
    <w:rsid w:val="00997C0C"/>
    <w:rsid w:val="009A0110"/>
    <w:rsid w:val="009A12AD"/>
    <w:rsid w:val="009A185B"/>
    <w:rsid w:val="009A2358"/>
    <w:rsid w:val="009A2B2A"/>
    <w:rsid w:val="009A459E"/>
    <w:rsid w:val="009B15F1"/>
    <w:rsid w:val="009B4755"/>
    <w:rsid w:val="009C155A"/>
    <w:rsid w:val="009C314B"/>
    <w:rsid w:val="009C3418"/>
    <w:rsid w:val="009C42C7"/>
    <w:rsid w:val="009C4A0A"/>
    <w:rsid w:val="009C4FC7"/>
    <w:rsid w:val="009C7903"/>
    <w:rsid w:val="009D0DA2"/>
    <w:rsid w:val="009D2AC1"/>
    <w:rsid w:val="009D61F2"/>
    <w:rsid w:val="009E3159"/>
    <w:rsid w:val="009E71F3"/>
    <w:rsid w:val="009E7682"/>
    <w:rsid w:val="009E77BF"/>
    <w:rsid w:val="009F1331"/>
    <w:rsid w:val="009F365C"/>
    <w:rsid w:val="009F38FE"/>
    <w:rsid w:val="009F612F"/>
    <w:rsid w:val="009F6A4E"/>
    <w:rsid w:val="00A025AD"/>
    <w:rsid w:val="00A02DEB"/>
    <w:rsid w:val="00A034B0"/>
    <w:rsid w:val="00A108B1"/>
    <w:rsid w:val="00A10A6F"/>
    <w:rsid w:val="00A149C7"/>
    <w:rsid w:val="00A14CC4"/>
    <w:rsid w:val="00A16410"/>
    <w:rsid w:val="00A165D7"/>
    <w:rsid w:val="00A24142"/>
    <w:rsid w:val="00A300E7"/>
    <w:rsid w:val="00A32EF5"/>
    <w:rsid w:val="00A4048C"/>
    <w:rsid w:val="00A42EA2"/>
    <w:rsid w:val="00A4483E"/>
    <w:rsid w:val="00A50303"/>
    <w:rsid w:val="00A5209C"/>
    <w:rsid w:val="00A5643B"/>
    <w:rsid w:val="00A572AA"/>
    <w:rsid w:val="00A57844"/>
    <w:rsid w:val="00A6289D"/>
    <w:rsid w:val="00A65E95"/>
    <w:rsid w:val="00A65EB0"/>
    <w:rsid w:val="00A72232"/>
    <w:rsid w:val="00A72C26"/>
    <w:rsid w:val="00A735A3"/>
    <w:rsid w:val="00A73776"/>
    <w:rsid w:val="00A74AF8"/>
    <w:rsid w:val="00A7689D"/>
    <w:rsid w:val="00A76E50"/>
    <w:rsid w:val="00A80A33"/>
    <w:rsid w:val="00A8584A"/>
    <w:rsid w:val="00A91D04"/>
    <w:rsid w:val="00AA3080"/>
    <w:rsid w:val="00AA4C94"/>
    <w:rsid w:val="00AB1A08"/>
    <w:rsid w:val="00AB1D7D"/>
    <w:rsid w:val="00AB3196"/>
    <w:rsid w:val="00AB5DD5"/>
    <w:rsid w:val="00AC2FB5"/>
    <w:rsid w:val="00AC42AD"/>
    <w:rsid w:val="00AC451D"/>
    <w:rsid w:val="00AC65B1"/>
    <w:rsid w:val="00AC69C0"/>
    <w:rsid w:val="00AC73B0"/>
    <w:rsid w:val="00AD3A89"/>
    <w:rsid w:val="00AD4109"/>
    <w:rsid w:val="00AD6B4B"/>
    <w:rsid w:val="00AD755B"/>
    <w:rsid w:val="00AD7DB1"/>
    <w:rsid w:val="00AE1563"/>
    <w:rsid w:val="00AE4F67"/>
    <w:rsid w:val="00AE61D0"/>
    <w:rsid w:val="00AF2A4E"/>
    <w:rsid w:val="00AF3C2F"/>
    <w:rsid w:val="00B00A43"/>
    <w:rsid w:val="00B034F0"/>
    <w:rsid w:val="00B03536"/>
    <w:rsid w:val="00B04D30"/>
    <w:rsid w:val="00B209B4"/>
    <w:rsid w:val="00B34136"/>
    <w:rsid w:val="00B356D2"/>
    <w:rsid w:val="00B36464"/>
    <w:rsid w:val="00B44758"/>
    <w:rsid w:val="00B46CFA"/>
    <w:rsid w:val="00B5012E"/>
    <w:rsid w:val="00B50826"/>
    <w:rsid w:val="00B52C1B"/>
    <w:rsid w:val="00B555B2"/>
    <w:rsid w:val="00B55D21"/>
    <w:rsid w:val="00B61EF0"/>
    <w:rsid w:val="00B64286"/>
    <w:rsid w:val="00B642DE"/>
    <w:rsid w:val="00B702AC"/>
    <w:rsid w:val="00B70B5B"/>
    <w:rsid w:val="00B71081"/>
    <w:rsid w:val="00B73AD1"/>
    <w:rsid w:val="00B76E64"/>
    <w:rsid w:val="00B77D89"/>
    <w:rsid w:val="00B8575E"/>
    <w:rsid w:val="00B90425"/>
    <w:rsid w:val="00B90912"/>
    <w:rsid w:val="00B976C8"/>
    <w:rsid w:val="00BA1D74"/>
    <w:rsid w:val="00BA2368"/>
    <w:rsid w:val="00BA3CDD"/>
    <w:rsid w:val="00BA4D31"/>
    <w:rsid w:val="00BA5A48"/>
    <w:rsid w:val="00BA5F1A"/>
    <w:rsid w:val="00BB11EE"/>
    <w:rsid w:val="00BB2D63"/>
    <w:rsid w:val="00BB2E69"/>
    <w:rsid w:val="00BB5889"/>
    <w:rsid w:val="00BB64B5"/>
    <w:rsid w:val="00BB7088"/>
    <w:rsid w:val="00BC4EA4"/>
    <w:rsid w:val="00BC6161"/>
    <w:rsid w:val="00BC755F"/>
    <w:rsid w:val="00BD22C9"/>
    <w:rsid w:val="00BD2B92"/>
    <w:rsid w:val="00BD3159"/>
    <w:rsid w:val="00BD315B"/>
    <w:rsid w:val="00BD35B5"/>
    <w:rsid w:val="00BD769B"/>
    <w:rsid w:val="00BE072F"/>
    <w:rsid w:val="00BE13FC"/>
    <w:rsid w:val="00BE229F"/>
    <w:rsid w:val="00BE37AF"/>
    <w:rsid w:val="00BE5FC6"/>
    <w:rsid w:val="00BE701E"/>
    <w:rsid w:val="00BE740E"/>
    <w:rsid w:val="00BE7B32"/>
    <w:rsid w:val="00BF2292"/>
    <w:rsid w:val="00BF342B"/>
    <w:rsid w:val="00BF582D"/>
    <w:rsid w:val="00BF5B58"/>
    <w:rsid w:val="00BF670E"/>
    <w:rsid w:val="00C01673"/>
    <w:rsid w:val="00C030B0"/>
    <w:rsid w:val="00C070CC"/>
    <w:rsid w:val="00C074E3"/>
    <w:rsid w:val="00C0760B"/>
    <w:rsid w:val="00C0798A"/>
    <w:rsid w:val="00C1340F"/>
    <w:rsid w:val="00C15200"/>
    <w:rsid w:val="00C15329"/>
    <w:rsid w:val="00C15B51"/>
    <w:rsid w:val="00C17ADD"/>
    <w:rsid w:val="00C231BB"/>
    <w:rsid w:val="00C239C8"/>
    <w:rsid w:val="00C26E95"/>
    <w:rsid w:val="00C278DA"/>
    <w:rsid w:val="00C30723"/>
    <w:rsid w:val="00C34B19"/>
    <w:rsid w:val="00C3751C"/>
    <w:rsid w:val="00C4040A"/>
    <w:rsid w:val="00C455B3"/>
    <w:rsid w:val="00C51440"/>
    <w:rsid w:val="00C51CAC"/>
    <w:rsid w:val="00C53904"/>
    <w:rsid w:val="00C6135B"/>
    <w:rsid w:val="00C6267E"/>
    <w:rsid w:val="00C63ED6"/>
    <w:rsid w:val="00C65DA4"/>
    <w:rsid w:val="00C721E2"/>
    <w:rsid w:val="00C7263C"/>
    <w:rsid w:val="00C752F9"/>
    <w:rsid w:val="00C77537"/>
    <w:rsid w:val="00C909AC"/>
    <w:rsid w:val="00C9366D"/>
    <w:rsid w:val="00C94599"/>
    <w:rsid w:val="00C94765"/>
    <w:rsid w:val="00C95B20"/>
    <w:rsid w:val="00CA1067"/>
    <w:rsid w:val="00CA1D77"/>
    <w:rsid w:val="00CA334C"/>
    <w:rsid w:val="00CA3867"/>
    <w:rsid w:val="00CA7E8E"/>
    <w:rsid w:val="00CB01B2"/>
    <w:rsid w:val="00CB6399"/>
    <w:rsid w:val="00CB73D5"/>
    <w:rsid w:val="00CB7A5F"/>
    <w:rsid w:val="00CB7EA2"/>
    <w:rsid w:val="00CC1B8B"/>
    <w:rsid w:val="00CC5763"/>
    <w:rsid w:val="00CC6221"/>
    <w:rsid w:val="00CC779C"/>
    <w:rsid w:val="00CD19E2"/>
    <w:rsid w:val="00CD3722"/>
    <w:rsid w:val="00CD5D9B"/>
    <w:rsid w:val="00CE096B"/>
    <w:rsid w:val="00CE4C28"/>
    <w:rsid w:val="00CE77A4"/>
    <w:rsid w:val="00D01ABB"/>
    <w:rsid w:val="00D0608F"/>
    <w:rsid w:val="00D060AC"/>
    <w:rsid w:val="00D1048B"/>
    <w:rsid w:val="00D1332B"/>
    <w:rsid w:val="00D13709"/>
    <w:rsid w:val="00D16783"/>
    <w:rsid w:val="00D16BF5"/>
    <w:rsid w:val="00D17C06"/>
    <w:rsid w:val="00D25B45"/>
    <w:rsid w:val="00D31104"/>
    <w:rsid w:val="00D31C0E"/>
    <w:rsid w:val="00D35E47"/>
    <w:rsid w:val="00D37660"/>
    <w:rsid w:val="00D412D3"/>
    <w:rsid w:val="00D41E45"/>
    <w:rsid w:val="00D430F9"/>
    <w:rsid w:val="00D44012"/>
    <w:rsid w:val="00D5128D"/>
    <w:rsid w:val="00D53E9F"/>
    <w:rsid w:val="00D54A73"/>
    <w:rsid w:val="00D57F85"/>
    <w:rsid w:val="00D62A95"/>
    <w:rsid w:val="00D64BE9"/>
    <w:rsid w:val="00D64E0E"/>
    <w:rsid w:val="00D65462"/>
    <w:rsid w:val="00D66724"/>
    <w:rsid w:val="00D6700F"/>
    <w:rsid w:val="00D72610"/>
    <w:rsid w:val="00D74BE6"/>
    <w:rsid w:val="00D77B73"/>
    <w:rsid w:val="00D80D3B"/>
    <w:rsid w:val="00D83252"/>
    <w:rsid w:val="00D85F58"/>
    <w:rsid w:val="00D8705A"/>
    <w:rsid w:val="00D90909"/>
    <w:rsid w:val="00D96295"/>
    <w:rsid w:val="00DA535F"/>
    <w:rsid w:val="00DA76CF"/>
    <w:rsid w:val="00DA7A71"/>
    <w:rsid w:val="00DB438F"/>
    <w:rsid w:val="00DB724E"/>
    <w:rsid w:val="00DC58C0"/>
    <w:rsid w:val="00DD03E9"/>
    <w:rsid w:val="00DD0E2A"/>
    <w:rsid w:val="00DD2C75"/>
    <w:rsid w:val="00DE4D67"/>
    <w:rsid w:val="00DE58F3"/>
    <w:rsid w:val="00DE5B7D"/>
    <w:rsid w:val="00DF29B1"/>
    <w:rsid w:val="00DF2DA9"/>
    <w:rsid w:val="00DF4161"/>
    <w:rsid w:val="00DF4365"/>
    <w:rsid w:val="00DF6AFB"/>
    <w:rsid w:val="00E0337D"/>
    <w:rsid w:val="00E07777"/>
    <w:rsid w:val="00E10A84"/>
    <w:rsid w:val="00E16EFD"/>
    <w:rsid w:val="00E17648"/>
    <w:rsid w:val="00E2382E"/>
    <w:rsid w:val="00E24417"/>
    <w:rsid w:val="00E274AB"/>
    <w:rsid w:val="00E34089"/>
    <w:rsid w:val="00E37F64"/>
    <w:rsid w:val="00E42A47"/>
    <w:rsid w:val="00E46DCA"/>
    <w:rsid w:val="00E46F4F"/>
    <w:rsid w:val="00E50D40"/>
    <w:rsid w:val="00E53415"/>
    <w:rsid w:val="00E55818"/>
    <w:rsid w:val="00E70BC4"/>
    <w:rsid w:val="00E7160F"/>
    <w:rsid w:val="00E7379A"/>
    <w:rsid w:val="00E76E48"/>
    <w:rsid w:val="00E90E32"/>
    <w:rsid w:val="00E91CBA"/>
    <w:rsid w:val="00E93DE6"/>
    <w:rsid w:val="00EA2D9A"/>
    <w:rsid w:val="00EB2B6B"/>
    <w:rsid w:val="00EB37AF"/>
    <w:rsid w:val="00EB43E4"/>
    <w:rsid w:val="00EB4730"/>
    <w:rsid w:val="00EB71F8"/>
    <w:rsid w:val="00EC36BC"/>
    <w:rsid w:val="00EC4A8D"/>
    <w:rsid w:val="00EC76E2"/>
    <w:rsid w:val="00ED5721"/>
    <w:rsid w:val="00ED78DD"/>
    <w:rsid w:val="00EE17F8"/>
    <w:rsid w:val="00EE3205"/>
    <w:rsid w:val="00EE3B76"/>
    <w:rsid w:val="00EE4FF3"/>
    <w:rsid w:val="00EE539A"/>
    <w:rsid w:val="00EE5D16"/>
    <w:rsid w:val="00EF2BB7"/>
    <w:rsid w:val="00EF3167"/>
    <w:rsid w:val="00EF5C79"/>
    <w:rsid w:val="00F00B41"/>
    <w:rsid w:val="00F01EC2"/>
    <w:rsid w:val="00F04187"/>
    <w:rsid w:val="00F06333"/>
    <w:rsid w:val="00F10477"/>
    <w:rsid w:val="00F12E06"/>
    <w:rsid w:val="00F14F9C"/>
    <w:rsid w:val="00F15E58"/>
    <w:rsid w:val="00F16A67"/>
    <w:rsid w:val="00F21BBE"/>
    <w:rsid w:val="00F2598F"/>
    <w:rsid w:val="00F264EC"/>
    <w:rsid w:val="00F337B6"/>
    <w:rsid w:val="00F353DD"/>
    <w:rsid w:val="00F373E2"/>
    <w:rsid w:val="00F41277"/>
    <w:rsid w:val="00F41DF6"/>
    <w:rsid w:val="00F44BA8"/>
    <w:rsid w:val="00F62425"/>
    <w:rsid w:val="00F64480"/>
    <w:rsid w:val="00F66110"/>
    <w:rsid w:val="00F710DB"/>
    <w:rsid w:val="00F72186"/>
    <w:rsid w:val="00F7433A"/>
    <w:rsid w:val="00F824DC"/>
    <w:rsid w:val="00F843B8"/>
    <w:rsid w:val="00F85B08"/>
    <w:rsid w:val="00F85FAE"/>
    <w:rsid w:val="00F924FC"/>
    <w:rsid w:val="00F9546C"/>
    <w:rsid w:val="00F95C1E"/>
    <w:rsid w:val="00FA231A"/>
    <w:rsid w:val="00FA4CFF"/>
    <w:rsid w:val="00FA51C0"/>
    <w:rsid w:val="00FA64C8"/>
    <w:rsid w:val="00FA7452"/>
    <w:rsid w:val="00FB6D97"/>
    <w:rsid w:val="00FB74C6"/>
    <w:rsid w:val="00FC1E1A"/>
    <w:rsid w:val="00FD41CA"/>
    <w:rsid w:val="00FD5373"/>
    <w:rsid w:val="00FD5842"/>
    <w:rsid w:val="00FD66BA"/>
    <w:rsid w:val="00FE0C6A"/>
    <w:rsid w:val="00FE4CE2"/>
    <w:rsid w:val="00FE6023"/>
    <w:rsid w:val="00FE78DC"/>
    <w:rsid w:val="00FF0319"/>
    <w:rsid w:val="00FF43E9"/>
    <w:rsid w:val="00FF7398"/>
    <w:rsid w:val="00FF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B8C4BA8-7816-4139-8B2A-6369D928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CD1"/>
  </w:style>
  <w:style w:type="paragraph" w:styleId="Ttulo1">
    <w:name w:val="heading 1"/>
    <w:basedOn w:val="Normal"/>
    <w:next w:val="Normal"/>
    <w:link w:val="Ttulo1Car"/>
    <w:qFormat/>
    <w:rsid w:val="00BD3159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0C7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0C7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0C7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0C7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uiPriority w:val="99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BD3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C95B20"/>
    <w:pPr>
      <w:keepNext w:val="0"/>
      <w:keepLines w:val="0"/>
      <w:pageBreakBefore/>
      <w:widowControl w:val="0"/>
      <w:numPr>
        <w:numId w:val="0"/>
      </w:numPr>
      <w:pBdr>
        <w:bottom w:val="single" w:sz="18" w:space="1" w:color="auto"/>
      </w:pBdr>
      <w:spacing w:before="1080" w:after="480"/>
      <w:jc w:val="right"/>
    </w:pPr>
    <w:rPr>
      <w:rFonts w:ascii="Tahoma" w:hAnsi="Tahoma"/>
      <w:b w:val="0"/>
      <w:caps/>
      <w:color w:val="auto"/>
      <w:sz w:val="32"/>
    </w:rPr>
  </w:style>
  <w:style w:type="paragraph" w:styleId="Encabezado">
    <w:name w:val="header"/>
    <w:basedOn w:val="Normal"/>
    <w:link w:val="EncabezadoCar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C95B20"/>
    <w:rPr>
      <w:rFonts w:ascii="Tahoma" w:eastAsiaTheme="majorEastAsia" w:hAnsi="Tahoma" w:cstheme="majorBidi"/>
      <w:b w:val="0"/>
      <w:bCs/>
      <w:caps/>
      <w:color w:val="365F91" w:themeColor="accent1" w:themeShade="BF"/>
      <w:sz w:val="32"/>
      <w:szCs w:val="28"/>
    </w:rPr>
  </w:style>
  <w:style w:type="character" w:customStyle="1" w:styleId="EncabezadoCar">
    <w:name w:val="Encabezado Car"/>
    <w:basedOn w:val="Fuentedeprrafopredeter"/>
    <w:link w:val="Encabezado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D35E47"/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D35E4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paragraph" w:customStyle="1" w:styleId="GELTtulo2">
    <w:name w:val="GEL_Título2"/>
    <w:basedOn w:val="GELTtulo1"/>
    <w:link w:val="GELTtulo2Car"/>
    <w:autoRedefine/>
    <w:qFormat/>
    <w:rsid w:val="00670A5D"/>
    <w:pPr>
      <w:pageBreakBefore w:val="0"/>
      <w:pBdr>
        <w:bottom w:val="none" w:sz="0" w:space="0" w:color="auto"/>
      </w:pBdr>
      <w:tabs>
        <w:tab w:val="left" w:pos="6946"/>
      </w:tabs>
      <w:spacing w:before="480"/>
      <w:jc w:val="left"/>
      <w:outlineLvl w:val="1"/>
    </w:pPr>
    <w:rPr>
      <w:rFonts w:ascii="Arial" w:hAnsi="Arial"/>
      <w:b/>
      <w:color w:val="8DB3E2" w:themeColor="text2" w:themeTint="66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670A5D"/>
    <w:rPr>
      <w:rFonts w:ascii="Arial" w:eastAsiaTheme="majorEastAsia" w:hAnsi="Arial" w:cstheme="majorBidi"/>
      <w:b/>
      <w:bCs/>
      <w:caps/>
      <w:color w:val="8DB3E2" w:themeColor="text2" w:themeTint="6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itulo2">
    <w:name w:val="GEL_Titulo2"/>
    <w:basedOn w:val="Prrafodelista"/>
    <w:next w:val="Normal"/>
    <w:link w:val="GELTitulo2Car1"/>
    <w:autoRedefine/>
    <w:rsid w:val="00AC42AD"/>
    <w:pPr>
      <w:ind w:left="576" w:hanging="576"/>
    </w:pPr>
  </w:style>
  <w:style w:type="paragraph" w:customStyle="1" w:styleId="GELTtulo3">
    <w:name w:val="GEL_Título3"/>
    <w:basedOn w:val="GELTtulo2"/>
    <w:link w:val="GELTtulo3Car"/>
    <w:autoRedefine/>
    <w:qFormat/>
    <w:rsid w:val="000D5CA4"/>
    <w:pPr>
      <w:numPr>
        <w:ilvl w:val="2"/>
      </w:numPr>
      <w:outlineLvl w:val="2"/>
    </w:pPr>
    <w:rPr>
      <w:lang w:val="es-CO"/>
    </w:r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0"/>
      </w:numPr>
      <w:ind w:left="1077" w:hanging="1077"/>
      <w:outlineLvl w:val="3"/>
    </w:pPr>
  </w:style>
  <w:style w:type="character" w:customStyle="1" w:styleId="GELTtulo3Car">
    <w:name w:val="GEL_Título3 Car"/>
    <w:basedOn w:val="GELTtulo2Car"/>
    <w:link w:val="GELTtulo3"/>
    <w:rsid w:val="000D5CA4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tulogen">
    <w:name w:val="GEL_Título_gen"/>
    <w:basedOn w:val="GELPortadatitulo"/>
    <w:link w:val="GELTtulogenCar"/>
    <w:qFormat/>
    <w:rsid w:val="0087108A"/>
    <w:pPr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paragraph" w:customStyle="1" w:styleId="GELtabla">
    <w:name w:val="GEL_tabla"/>
    <w:basedOn w:val="GELParrafo"/>
    <w:link w:val="GELtablaCar"/>
    <w:qFormat/>
    <w:rsid w:val="00A108B1"/>
    <w:pPr>
      <w:spacing w:before="6"/>
    </w:pPr>
    <w:rPr>
      <w:sz w:val="16"/>
      <w:lang w:val="es-VE"/>
    </w:rPr>
  </w:style>
  <w:style w:type="character" w:customStyle="1" w:styleId="GELTtulogenCar">
    <w:name w:val="GEL_Título_gen Car"/>
    <w:basedOn w:val="GELPortadatituloCar"/>
    <w:link w:val="GELTtulogen"/>
    <w:rsid w:val="0087108A"/>
    <w:rPr>
      <w:rFonts w:ascii="Tahoma" w:hAnsi="Tahoma"/>
      <w:b/>
      <w:caps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A108B1"/>
    <w:rPr>
      <w:rFonts w:ascii="Arial" w:hAnsi="Arial"/>
      <w:sz w:val="16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84BF6"/>
    <w:pPr>
      <w:tabs>
        <w:tab w:val="right" w:leader="dot" w:pos="8830"/>
      </w:tabs>
      <w:spacing w:before="120" w:after="120"/>
      <w:jc w:val="both"/>
    </w:pPr>
    <w:rPr>
      <w:rFonts w:ascii="Arial" w:eastAsiaTheme="minorEastAsia" w:hAnsi="Arial"/>
      <w:noProof/>
      <w:lang w:eastAsia="es-ES"/>
    </w:rPr>
  </w:style>
  <w:style w:type="paragraph" w:styleId="TDC2">
    <w:name w:val="toc 2"/>
    <w:basedOn w:val="Normal"/>
    <w:next w:val="Normal"/>
    <w:uiPriority w:val="39"/>
    <w:unhideWhenUsed/>
    <w:qFormat/>
    <w:rsid w:val="00884BF6"/>
    <w:pPr>
      <w:tabs>
        <w:tab w:val="left" w:pos="885"/>
        <w:tab w:val="right" w:leader="dot" w:pos="8828"/>
      </w:tabs>
    </w:pPr>
    <w:rPr>
      <w:rFonts w:ascii="Arial" w:hAnsi="Arial" w:cstheme="minorHAnsi"/>
      <w:bCs/>
      <w:caps/>
    </w:rPr>
  </w:style>
  <w:style w:type="paragraph" w:styleId="TDC3">
    <w:name w:val="toc 3"/>
    <w:basedOn w:val="Normal"/>
    <w:next w:val="Normal"/>
    <w:uiPriority w:val="39"/>
    <w:unhideWhenUsed/>
    <w:qFormat/>
    <w:rsid w:val="00884BF6"/>
    <w:pPr>
      <w:tabs>
        <w:tab w:val="left" w:pos="887"/>
        <w:tab w:val="right" w:leader="dot" w:pos="8830"/>
      </w:tabs>
    </w:pPr>
    <w:rPr>
      <w:rFonts w:ascii="Arial" w:hAnsi="Arial" w:cstheme="minorHAnsi"/>
      <w:caps/>
      <w:noProof/>
    </w:rPr>
  </w:style>
  <w:style w:type="paragraph" w:customStyle="1" w:styleId="GELTBContenido">
    <w:name w:val="GEL_TB_Contenido"/>
    <w:basedOn w:val="GELtabla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3C4547"/>
    <w:pPr>
      <w:pageBreakBefore/>
      <w:widowControl w:val="0"/>
      <w:pBdr>
        <w:bottom w:val="single" w:sz="18" w:space="1" w:color="auto"/>
      </w:pBdr>
      <w:spacing w:before="2000" w:after="400"/>
      <w:jc w:val="right"/>
    </w:pPr>
    <w:rPr>
      <w:rFonts w:ascii="Tahoma" w:hAnsi="Tahoma"/>
      <w:caps/>
      <w:sz w:val="32"/>
      <w:lang w:val="es-VE"/>
    </w:rPr>
  </w:style>
  <w:style w:type="character" w:customStyle="1" w:styleId="GELTtulo0Car">
    <w:name w:val="GEL_Título0 Car"/>
    <w:basedOn w:val="GELParrafoCar"/>
    <w:link w:val="GELTtulo0"/>
    <w:rsid w:val="003C4547"/>
    <w:rPr>
      <w:rFonts w:ascii="Tahoma" w:hAnsi="Tahoma"/>
      <w:caps/>
      <w:sz w:val="32"/>
      <w:lang w:val="es-VE"/>
    </w:rPr>
  </w:style>
  <w:style w:type="paragraph" w:styleId="Tabladeilustraciones">
    <w:name w:val="table of figures"/>
    <w:aliases w:val="LISTA DE FIGURAS"/>
    <w:basedOn w:val="Normal"/>
    <w:next w:val="Normal"/>
    <w:uiPriority w:val="99"/>
    <w:unhideWhenUsed/>
    <w:qFormat/>
    <w:rsid w:val="0007744A"/>
    <w:rPr>
      <w:rFonts w:ascii="Arial" w:hAnsi="Arial" w:cstheme="minorHAnsi"/>
      <w:i/>
      <w:iCs/>
      <w:sz w:val="20"/>
      <w:szCs w:val="20"/>
    </w:rPr>
  </w:style>
  <w:style w:type="paragraph" w:customStyle="1" w:styleId="GELTitulo22">
    <w:name w:val="GEL_Titulo22"/>
    <w:basedOn w:val="GELTtulo1"/>
    <w:link w:val="GELTitulo22Car"/>
    <w:rsid w:val="00AC42AD"/>
    <w:pPr>
      <w:pageBreakBefore w:val="0"/>
    </w:pPr>
  </w:style>
  <w:style w:type="character" w:customStyle="1" w:styleId="GELTitulo2Car1">
    <w:name w:val="GEL_Titulo2 Car1"/>
    <w:basedOn w:val="PrrafodelistaCar"/>
    <w:link w:val="GELTitulo2"/>
    <w:rsid w:val="00AC42AD"/>
  </w:style>
  <w:style w:type="character" w:customStyle="1" w:styleId="GELTitulo22Car">
    <w:name w:val="GEL_Titulo22 Car"/>
    <w:basedOn w:val="GELTitulo2Car1"/>
    <w:link w:val="GELTitulo22"/>
    <w:rsid w:val="00AC42AD"/>
    <w:rPr>
      <w:rFonts w:ascii="Tahoma" w:eastAsiaTheme="majorEastAsia" w:hAnsi="Tahoma" w:cstheme="majorBidi"/>
      <w:bCs/>
      <w:caps/>
      <w:sz w:val="32"/>
      <w:szCs w:val="28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164709"/>
    <w:pPr>
      <w:numPr>
        <w:numId w:val="7"/>
      </w:numPr>
      <w:spacing w:before="240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164709"/>
    <w:rPr>
      <w:rFonts w:ascii="Arial" w:hAnsi="Arial"/>
      <w:sz w:val="24"/>
      <w:lang w:val="es-VE"/>
    </w:rPr>
  </w:style>
  <w:style w:type="paragraph" w:customStyle="1" w:styleId="GELVietapunto">
    <w:name w:val="GEL_Viñeta_punto"/>
    <w:basedOn w:val="GELParrafo"/>
    <w:link w:val="GELVietapuntoCar"/>
    <w:qFormat/>
    <w:rsid w:val="00117C8C"/>
    <w:pPr>
      <w:ind w:left="357" w:hanging="357"/>
    </w:pPr>
  </w:style>
  <w:style w:type="character" w:customStyle="1" w:styleId="GELVietapuntoCar">
    <w:name w:val="GEL_Viñeta_punto Car"/>
    <w:basedOn w:val="GELParrafoCar"/>
    <w:link w:val="GELVietapunto"/>
    <w:rsid w:val="00117C8C"/>
    <w:rPr>
      <w:rFonts w:ascii="Arial" w:hAnsi="Arial"/>
      <w:sz w:val="24"/>
    </w:rPr>
  </w:style>
  <w:style w:type="paragraph" w:customStyle="1" w:styleId="GELVietanum">
    <w:name w:val="GEL_Viñeta_num"/>
    <w:basedOn w:val="GELVietapunto"/>
    <w:link w:val="GELVietanumCar"/>
    <w:qFormat/>
    <w:rsid w:val="00710A22"/>
    <w:pPr>
      <w:numPr>
        <w:numId w:val="4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710A22"/>
    <w:rPr>
      <w:rFonts w:ascii="Arial" w:hAnsi="Arial" w:cs="Arial"/>
      <w:sz w:val="24"/>
      <w:lang w:val="es-MX"/>
    </w:rPr>
  </w:style>
  <w:style w:type="paragraph" w:styleId="Textonotapie">
    <w:name w:val="footnote text"/>
    <w:basedOn w:val="Normal"/>
    <w:link w:val="TextonotapieCar"/>
    <w:semiHidden/>
    <w:rsid w:val="00F7433A"/>
    <w:pPr>
      <w:widowControl w:val="0"/>
      <w:suppressAutoHyphens/>
      <w:spacing w:before="113" w:after="57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TextonotapieCar">
    <w:name w:val="Texto nota pie Car"/>
    <w:basedOn w:val="Fuentedeprrafopredeter"/>
    <w:link w:val="Textonotapie"/>
    <w:semiHidden/>
    <w:rsid w:val="00F7433A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styleId="Refdenotaalpie">
    <w:name w:val="footnote reference"/>
    <w:basedOn w:val="Fuentedeprrafopredeter"/>
    <w:semiHidden/>
    <w:rsid w:val="00F7433A"/>
    <w:rPr>
      <w:vertAlign w:val="superscript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B035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GELtitulofiguras">
    <w:name w:val="GEL_titulo_figuras"/>
    <w:basedOn w:val="Descripcin"/>
    <w:link w:val="GELtitulofigurasCar"/>
    <w:autoRedefine/>
    <w:qFormat/>
    <w:rsid w:val="0089266F"/>
    <w:pPr>
      <w:spacing w:after="0"/>
      <w:jc w:val="center"/>
    </w:pPr>
    <w:rPr>
      <w:rFonts w:ascii="Arial" w:eastAsia="Times New Roman" w:hAnsi="Arial" w:cs="Arial"/>
      <w:i/>
      <w:color w:val="auto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47920"/>
    <w:pPr>
      <w:widowControl w:val="0"/>
      <w:suppressAutoHyphens/>
      <w:spacing w:after="120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DescripcinCar">
    <w:name w:val="Descripción Car"/>
    <w:basedOn w:val="Fuentedeprrafopredeter"/>
    <w:link w:val="Descripcin"/>
    <w:uiPriority w:val="35"/>
    <w:rsid w:val="00C752F9"/>
    <w:rPr>
      <w:b/>
      <w:bCs/>
      <w:color w:val="4F81BD" w:themeColor="accent1"/>
      <w:sz w:val="18"/>
      <w:szCs w:val="18"/>
    </w:rPr>
  </w:style>
  <w:style w:type="character" w:customStyle="1" w:styleId="GELtitulofigurasCar">
    <w:name w:val="GEL_titulo_figuras Car"/>
    <w:basedOn w:val="DescripcinCar"/>
    <w:link w:val="GELtitulofiguras"/>
    <w:rsid w:val="0089266F"/>
    <w:rPr>
      <w:rFonts w:ascii="Arial" w:eastAsia="Times New Roman" w:hAnsi="Arial" w:cs="Arial"/>
      <w:b/>
      <w:bCs/>
      <w:i/>
      <w:color w:val="4F81BD" w:themeColor="accent1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7920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table" w:styleId="Tablaconcuadrcula">
    <w:name w:val="Table Grid"/>
    <w:basedOn w:val="Tablanormal"/>
    <w:uiPriority w:val="59"/>
    <w:rsid w:val="001C63DA"/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1C63D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Ttulo11">
    <w:name w:val="Título 11"/>
    <w:basedOn w:val="Normal"/>
    <w:next w:val="Normal"/>
    <w:rsid w:val="00577A8A"/>
    <w:pPr>
      <w:widowControl w:val="0"/>
      <w:numPr>
        <w:numId w:val="5"/>
      </w:numPr>
      <w:pBdr>
        <w:bottom w:val="single" w:sz="32" w:space="3" w:color="808080"/>
      </w:pBdr>
      <w:suppressAutoHyphens/>
      <w:spacing w:before="170" w:after="119"/>
      <w:jc w:val="both"/>
      <w:outlineLvl w:val="0"/>
    </w:pPr>
    <w:rPr>
      <w:rFonts w:ascii="Arial" w:eastAsia="Nimbus Sans L" w:hAnsi="Arial" w:cs="Nimbus Sans L"/>
      <w:b/>
      <w:bCs/>
      <w:smallCaps/>
      <w:color w:val="000000"/>
      <w:sz w:val="32"/>
      <w:szCs w:val="32"/>
      <w:lang w:val="es-ES_tradnl" w:eastAsia="es-ES" w:bidi="es-ES"/>
    </w:rPr>
  </w:style>
  <w:style w:type="paragraph" w:customStyle="1" w:styleId="Ttulo21">
    <w:name w:val="Título 21"/>
    <w:basedOn w:val="Normal"/>
    <w:next w:val="Normal"/>
    <w:rsid w:val="00577A8A"/>
    <w:pPr>
      <w:keepNext/>
      <w:widowControl w:val="0"/>
      <w:numPr>
        <w:ilvl w:val="1"/>
        <w:numId w:val="5"/>
      </w:numPr>
      <w:suppressAutoHyphens/>
      <w:spacing w:before="12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lang w:val="es-CO" w:eastAsia="es-ES" w:bidi="es-ES"/>
    </w:rPr>
  </w:style>
  <w:style w:type="paragraph" w:customStyle="1" w:styleId="GELMEMANORMAL">
    <w:name w:val="GELMEMA NORMAL"/>
    <w:basedOn w:val="Normal"/>
    <w:link w:val="GELMEMANORMALCar"/>
    <w:autoRedefine/>
    <w:qFormat/>
    <w:rsid w:val="00164709"/>
    <w:p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Car">
    <w:name w:val="GELMEMA NORMAL Car"/>
    <w:link w:val="GELMEMANORMAL"/>
    <w:rsid w:val="00164709"/>
    <w:rPr>
      <w:rFonts w:ascii="Arial" w:eastAsia="Times New Roman" w:hAnsi="Arial" w:cs="Arial"/>
      <w:szCs w:val="24"/>
      <w:lang w:val="es-CO" w:eastAsia="es-ES"/>
    </w:rPr>
  </w:style>
  <w:style w:type="paragraph" w:customStyle="1" w:styleId="GELMEMANORMALVIETA">
    <w:name w:val="GELMEMA NORMAL VIÑETA"/>
    <w:basedOn w:val="Normal"/>
    <w:link w:val="GELMEMANORMALVIETACar"/>
    <w:qFormat/>
    <w:rsid w:val="00164709"/>
    <w:pPr>
      <w:numPr>
        <w:numId w:val="6"/>
      </w:num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164709"/>
    <w:rPr>
      <w:rFonts w:ascii="Arial" w:eastAsia="Times New Roman" w:hAnsi="Arial" w:cs="Arial"/>
      <w:szCs w:val="24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C7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76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76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76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76D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559D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861A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861AD"/>
    <w:rPr>
      <w:rFonts w:ascii="Tahoma" w:hAnsi="Tahoma" w:cs="Tahoma"/>
      <w:sz w:val="16"/>
      <w:szCs w:val="16"/>
    </w:rPr>
  </w:style>
  <w:style w:type="character" w:customStyle="1" w:styleId="SIVIGILANORMALCar">
    <w:name w:val="SIVIGILA NORMAL Car"/>
    <w:link w:val="SIVIGILANORMAL"/>
    <w:locked/>
    <w:rsid w:val="00814FB6"/>
    <w:rPr>
      <w:rFonts w:ascii="Arial" w:eastAsia="Batang" w:hAnsi="Arial" w:cs="Arial"/>
      <w:sz w:val="24"/>
      <w:szCs w:val="24"/>
      <w:lang w:eastAsia="ja-JP"/>
    </w:rPr>
  </w:style>
  <w:style w:type="paragraph" w:customStyle="1" w:styleId="SIVIGILANORMAL">
    <w:name w:val="SIVIGILA NORMAL"/>
    <w:basedOn w:val="Normal"/>
    <w:link w:val="SIVIGILANORMALCar"/>
    <w:autoRedefine/>
    <w:qFormat/>
    <w:rsid w:val="00814FB6"/>
    <w:pPr>
      <w:ind w:right="-283"/>
      <w:jc w:val="center"/>
    </w:pPr>
    <w:rPr>
      <w:rFonts w:ascii="Arial" w:eastAsia="Batang" w:hAnsi="Arial" w:cs="Arial"/>
      <w:sz w:val="24"/>
      <w:szCs w:val="24"/>
      <w:lang w:eastAsia="ja-JP"/>
    </w:rPr>
  </w:style>
  <w:style w:type="character" w:customStyle="1" w:styleId="SIVIGILAVIETANORMALCar">
    <w:name w:val="SIVIGILA VIÑETA NORMAL Car"/>
    <w:link w:val="SIVIGILAVIETANORMAL"/>
    <w:locked/>
    <w:rsid w:val="00847987"/>
    <w:rPr>
      <w:rFonts w:ascii="Arial" w:eastAsia="Batang" w:hAnsi="Arial" w:cs="Arial"/>
      <w:sz w:val="24"/>
      <w:szCs w:val="24"/>
      <w:lang w:eastAsia="ja-JP"/>
    </w:rPr>
  </w:style>
  <w:style w:type="paragraph" w:customStyle="1" w:styleId="SIVIGILAVIETANORMAL">
    <w:name w:val="SIVIGILA VIÑETA NORMAL"/>
    <w:basedOn w:val="SIVIGILANORMAL"/>
    <w:link w:val="SIVIGILAVIETANORMALCar"/>
    <w:rsid w:val="00847987"/>
    <w:pPr>
      <w:numPr>
        <w:numId w:val="8"/>
      </w:numPr>
    </w:pPr>
  </w:style>
  <w:style w:type="paragraph" w:customStyle="1" w:styleId="Gelmemavieta2donivel">
    <w:name w:val="Gelmema viñeta 2do nivel"/>
    <w:basedOn w:val="SIVIGILAVIETANORMAL"/>
    <w:qFormat/>
    <w:rsid w:val="00847987"/>
    <w:pPr>
      <w:numPr>
        <w:ilvl w:val="1"/>
      </w:numPr>
      <w:tabs>
        <w:tab w:val="num" w:pos="360"/>
        <w:tab w:val="num" w:pos="720"/>
      </w:tabs>
      <w:ind w:left="360" w:hanging="720"/>
    </w:pPr>
  </w:style>
  <w:style w:type="paragraph" w:customStyle="1" w:styleId="GELMEMA3">
    <w:name w:val="GELMEMA 3"/>
    <w:basedOn w:val="Normal"/>
    <w:next w:val="Textoindependiente"/>
    <w:autoRedefine/>
    <w:qFormat/>
    <w:rsid w:val="00BD35B5"/>
    <w:pPr>
      <w:numPr>
        <w:ilvl w:val="1"/>
        <w:numId w:val="10"/>
      </w:numPr>
      <w:spacing w:after="200" w:line="276" w:lineRule="auto"/>
      <w:outlineLvl w:val="1"/>
    </w:pPr>
    <w:rPr>
      <w:rFonts w:ascii="Arial" w:eastAsia="Times New Roman" w:hAnsi="Arial" w:cs="Arial"/>
      <w:b/>
      <w:sz w:val="24"/>
      <w:szCs w:val="24"/>
      <w:lang w:eastAsia="es-ES"/>
    </w:rPr>
  </w:style>
  <w:style w:type="paragraph" w:customStyle="1" w:styleId="SIVIGILA2">
    <w:name w:val="SIVIGILA 2"/>
    <w:basedOn w:val="Normal"/>
    <w:autoRedefine/>
    <w:qFormat/>
    <w:rsid w:val="002662D3"/>
    <w:pPr>
      <w:numPr>
        <w:numId w:val="10"/>
      </w:numPr>
      <w:contextualSpacing/>
      <w:jc w:val="both"/>
      <w:outlineLvl w:val="0"/>
    </w:pPr>
    <w:rPr>
      <w:rFonts w:ascii="Tahoma" w:eastAsia="Arial Unicode MS" w:hAnsi="Tahoma" w:cs="Arial"/>
      <w:sz w:val="32"/>
      <w:szCs w:val="24"/>
      <w:lang w:eastAsia="es-ES"/>
    </w:rPr>
  </w:style>
  <w:style w:type="paragraph" w:customStyle="1" w:styleId="SIVIGILA3">
    <w:name w:val="SIVIGILA 3"/>
    <w:basedOn w:val="GELMEMA3"/>
    <w:rsid w:val="002662D3"/>
    <w:pPr>
      <w:spacing w:after="0" w:line="240" w:lineRule="auto"/>
    </w:pPr>
    <w:rPr>
      <w:rFonts w:cs="Times New Roman"/>
      <w:bCs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2368"/>
    <w:rPr>
      <w:vertAlign w:val="superscript"/>
    </w:rPr>
  </w:style>
  <w:style w:type="paragraph" w:styleId="Sinespaciado">
    <w:name w:val="No Spacing"/>
    <w:qFormat/>
    <w:rsid w:val="001D2370"/>
    <w:rPr>
      <w:rFonts w:ascii="Calibri" w:eastAsia="Calibri" w:hAnsi="Calibri" w:cs="Times New Roman"/>
      <w:lang w:val="es-CO"/>
    </w:rPr>
  </w:style>
  <w:style w:type="paragraph" w:customStyle="1" w:styleId="GELTitulogen">
    <w:name w:val="GEL_Titulo_gen"/>
    <w:basedOn w:val="GELPortadatitulo"/>
    <w:link w:val="GELTitulogenCar"/>
    <w:qFormat/>
    <w:rsid w:val="00A73776"/>
    <w:pPr>
      <w:pageBreakBefore/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character" w:customStyle="1" w:styleId="GELTitulogenCar">
    <w:name w:val="GEL_Titulo_gen Car"/>
    <w:basedOn w:val="GELPortadatituloCar"/>
    <w:link w:val="GELTitulogen"/>
    <w:rsid w:val="00A73776"/>
    <w:rPr>
      <w:rFonts w:ascii="Tahoma" w:hAnsi="Tahoma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181.48.97.218:8090/error/notfound?aspxerrorpath=/bundle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http://181.48.97.218:8090/error/notfound?aspxerrorpath=/Accoun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BEDC4-3E1D-4DF9-B57C-CF110EEA5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1379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</dc:creator>
  <cp:lastModifiedBy>Johann Harry Lopez Vargas</cp:lastModifiedBy>
  <cp:revision>6</cp:revision>
  <cp:lastPrinted>2017-12-11T16:37:00Z</cp:lastPrinted>
  <dcterms:created xsi:type="dcterms:W3CDTF">2014-05-06T16:48:00Z</dcterms:created>
  <dcterms:modified xsi:type="dcterms:W3CDTF">2017-12-11T16:37:00Z</dcterms:modified>
</cp:coreProperties>
</file>