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FE" w:rsidRDefault="009215FE">
      <w:pPr>
        <w:pStyle w:val="GELParrafo"/>
        <w:ind w:left="708"/>
        <w:jc w:val="left"/>
      </w:pPr>
    </w:p>
    <w:p w:rsidR="00755B35" w:rsidRDefault="002C5669" w:rsidP="006A686F">
      <w:pPr>
        <w:pStyle w:val="GELParrafo"/>
      </w:pPr>
      <w:r>
        <w:rPr>
          <w:noProof/>
          <w:lang w:val="es-CO" w:eastAsia="es-CO"/>
        </w:rPr>
        <w:tab/>
      </w:r>
      <w:r>
        <w:rPr>
          <w:noProof/>
          <w:lang w:val="es-CO" w:eastAsia="es-CO"/>
        </w:rPr>
        <w:tab/>
      </w:r>
      <w:r>
        <w:rPr>
          <w:noProof/>
          <w:lang w:val="es-CO" w:eastAsia="es-CO"/>
        </w:rPr>
        <w:tab/>
      </w:r>
      <w:r>
        <w:rPr>
          <w:noProof/>
          <w:lang w:val="es-CO" w:eastAsia="es-CO"/>
        </w:rPr>
        <w:tab/>
      </w:r>
      <w:r w:rsidR="002D59B7">
        <w:rPr>
          <w:noProof/>
          <w:lang w:val="es-CO" w:eastAsia="es-CO"/>
        </w:rPr>
        <w:tab/>
      </w:r>
      <w:r>
        <w:rPr>
          <w:noProof/>
          <w:lang w:eastAsia="es-ES"/>
        </w:rPr>
        <w:drawing>
          <wp:inline distT="0" distB="0" distL="0" distR="0" wp14:anchorId="01F48AD3" wp14:editId="1D7E7DB9">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2C5669" w:rsidP="006A686F">
      <w:pPr>
        <w:pStyle w:val="GELParrafo"/>
      </w:pPr>
      <w:r>
        <w:tab/>
      </w:r>
      <w:r>
        <w:tab/>
      </w:r>
      <w:r>
        <w:tab/>
      </w:r>
      <w:r>
        <w:tab/>
      </w:r>
      <w:r>
        <w:tab/>
      </w:r>
      <w:r>
        <w:tab/>
      </w:r>
      <w:r>
        <w:tab/>
      </w:r>
      <w:r>
        <w:tab/>
      </w:r>
      <w:r>
        <w:tab/>
      </w:r>
      <w:r>
        <w:rPr>
          <w:noProof/>
          <w:lang w:eastAsia="es-ES"/>
        </w:rPr>
        <w:drawing>
          <wp:inline distT="0" distB="0" distL="0" distR="0" wp14:anchorId="212CDA7F" wp14:editId="50C7104E">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E812EC" w:rsidRDefault="008B02D0" w:rsidP="009C0B32">
      <w:pPr>
        <w:pStyle w:val="GELPortadatitulo"/>
      </w:pPr>
      <w:r>
        <w:t>INFORME DE PRUEBA</w:t>
      </w:r>
      <w:r w:rsidR="00C65DA4">
        <w:t>s</w:t>
      </w:r>
      <w:r w:rsidR="00F337B6">
        <w:t xml:space="preserve"> DE</w:t>
      </w:r>
    </w:p>
    <w:p w:rsidR="00E3489B" w:rsidRDefault="00F337B6" w:rsidP="009C0B32">
      <w:pPr>
        <w:pStyle w:val="GELPortadatitulo"/>
      </w:pPr>
      <w:r>
        <w:t xml:space="preserve"> VULNERABILIDAD</w:t>
      </w:r>
      <w:r w:rsidR="006928B9">
        <w:t xml:space="preserve"> </w:t>
      </w:r>
      <w:r w:rsidR="005E3FE3">
        <w:t>producci</w:t>
      </w:r>
      <w:r w:rsidR="00E3489B">
        <w:t>ón</w:t>
      </w:r>
    </w:p>
    <w:p w:rsidR="009C0B32" w:rsidRDefault="00E812EC" w:rsidP="009C0B32">
      <w:pPr>
        <w:pStyle w:val="GELPortadatitulo"/>
      </w:pPr>
      <w:r>
        <w:t>yo cuido lo público</w:t>
      </w:r>
      <w:r w:rsidR="006444B3">
        <w:t xml:space="preserve"> Móvil</w:t>
      </w:r>
    </w:p>
    <w:p w:rsidR="0069412D" w:rsidRDefault="0040190D" w:rsidP="00605CAC">
      <w:pPr>
        <w:pStyle w:val="GELPortadacontenido"/>
      </w:pPr>
      <w:r>
        <w:t>Dirección</w:t>
      </w:r>
      <w:r w:rsidR="00165572">
        <w:t xml:space="preserve"> de Gobierno </w:t>
      </w:r>
      <w:r w:rsidR="00E812EC">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E812EC" w:rsidRDefault="009C0B32" w:rsidP="009C0B32">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9E62FB">
        <w:rPr>
          <w:sz w:val="20"/>
          <w:szCs w:val="20"/>
        </w:rPr>
        <w:t>octubre de 2017</w:t>
      </w:r>
    </w:p>
    <w:p w:rsidR="00E812EC" w:rsidRDefault="00E812EC">
      <w:pPr>
        <w:rPr>
          <w:rFonts w:ascii="Arial" w:hAnsi="Arial"/>
          <w:sz w:val="20"/>
          <w:szCs w:val="20"/>
        </w:rPr>
      </w:pPr>
      <w:r>
        <w:rPr>
          <w:sz w:val="20"/>
          <w:szCs w:val="20"/>
        </w:rPr>
        <w:br w:type="page"/>
      </w:r>
    </w:p>
    <w:p w:rsidR="00A73776" w:rsidRDefault="00AE28F6" w:rsidP="00A73776">
      <w:pPr>
        <w:pStyle w:val="GELTitulogen"/>
      </w:pPr>
      <w:r>
        <w:lastRenderedPageBreak/>
        <w:t>CONTROL DE CAMBIOS</w:t>
      </w:r>
    </w:p>
    <w:p w:rsidR="00CC2B53" w:rsidRDefault="00CC2B53">
      <w:pPr>
        <w:rPr>
          <w:rFonts w:ascii="Tahoma" w:hAnsi="Tahoma" w:cs="Tahoma"/>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CC2B53" w:rsidRPr="00EC0A7F" w:rsidTr="00FF03CA">
        <w:trPr>
          <w:tblHeader/>
          <w:jc w:val="center"/>
        </w:trPr>
        <w:tc>
          <w:tcPr>
            <w:tcW w:w="1009" w:type="dxa"/>
            <w:shd w:val="clear" w:color="auto" w:fill="E6E6E6"/>
          </w:tcPr>
          <w:p w:rsidR="00CC2B53" w:rsidRPr="0017503C" w:rsidRDefault="00CC2B53" w:rsidP="00FF03CA">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CC2B53" w:rsidRPr="0017503C" w:rsidRDefault="00CC2B53" w:rsidP="00FF03CA">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CC2B53" w:rsidRPr="0017503C" w:rsidRDefault="00CC2B53" w:rsidP="00FF03CA">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CC2B53" w:rsidRPr="0017503C" w:rsidRDefault="00CC2B53" w:rsidP="00FF03CA">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CC2B53" w:rsidRPr="0017503C" w:rsidRDefault="00CC2B53" w:rsidP="00FF03CA">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332B91" w:rsidRPr="00EC0A7F" w:rsidTr="00FF03CA">
        <w:trPr>
          <w:trHeight w:val="368"/>
          <w:jc w:val="center"/>
        </w:trPr>
        <w:tc>
          <w:tcPr>
            <w:tcW w:w="1009" w:type="dxa"/>
            <w:vAlign w:val="center"/>
          </w:tcPr>
          <w:p w:rsidR="00332B91" w:rsidRPr="00547DBA" w:rsidRDefault="00332B91" w:rsidP="00506A47">
            <w:pPr>
              <w:jc w:val="center"/>
              <w:rPr>
                <w:rFonts w:ascii="Arial" w:hAnsi="Arial" w:cs="Arial"/>
                <w:sz w:val="16"/>
                <w:szCs w:val="16"/>
              </w:rPr>
            </w:pPr>
            <w:r w:rsidRPr="00547DBA">
              <w:rPr>
                <w:rFonts w:ascii="Arial" w:hAnsi="Arial" w:cs="Arial"/>
                <w:sz w:val="16"/>
                <w:szCs w:val="16"/>
              </w:rPr>
              <w:t>1.0</w:t>
            </w:r>
          </w:p>
        </w:tc>
        <w:tc>
          <w:tcPr>
            <w:tcW w:w="1344" w:type="dxa"/>
            <w:vAlign w:val="center"/>
          </w:tcPr>
          <w:p w:rsidR="00332B91" w:rsidRPr="00547DBA" w:rsidRDefault="00E812EC" w:rsidP="00506A47">
            <w:pPr>
              <w:jc w:val="center"/>
              <w:rPr>
                <w:rFonts w:ascii="Arial" w:hAnsi="Arial" w:cs="Arial"/>
                <w:sz w:val="16"/>
                <w:szCs w:val="16"/>
              </w:rPr>
            </w:pPr>
            <w:r>
              <w:rPr>
                <w:rFonts w:ascii="Arial" w:hAnsi="Arial" w:cs="Arial"/>
                <w:sz w:val="16"/>
                <w:szCs w:val="16"/>
              </w:rPr>
              <w:t>2017-10-09</w:t>
            </w:r>
          </w:p>
        </w:tc>
        <w:tc>
          <w:tcPr>
            <w:tcW w:w="1418" w:type="dxa"/>
            <w:vAlign w:val="center"/>
          </w:tcPr>
          <w:p w:rsidR="00332B91" w:rsidRPr="00547DBA" w:rsidRDefault="00332B91" w:rsidP="00506A47">
            <w:pPr>
              <w:jc w:val="center"/>
              <w:rPr>
                <w:rFonts w:ascii="Arial" w:hAnsi="Arial" w:cs="Arial"/>
                <w:sz w:val="16"/>
                <w:szCs w:val="16"/>
              </w:rPr>
            </w:pPr>
            <w:r w:rsidRPr="00547DBA">
              <w:rPr>
                <w:rFonts w:ascii="Arial" w:hAnsi="Arial" w:cs="Arial"/>
                <w:sz w:val="16"/>
                <w:szCs w:val="16"/>
              </w:rPr>
              <w:t>No aplica</w:t>
            </w:r>
          </w:p>
        </w:tc>
        <w:tc>
          <w:tcPr>
            <w:tcW w:w="1774" w:type="dxa"/>
            <w:vAlign w:val="center"/>
          </w:tcPr>
          <w:p w:rsidR="00332B91" w:rsidRPr="0017503C" w:rsidRDefault="00E812EC" w:rsidP="00506A47">
            <w:pPr>
              <w:rPr>
                <w:rFonts w:ascii="Arial" w:hAnsi="Arial" w:cs="Arial"/>
                <w:sz w:val="16"/>
                <w:szCs w:val="16"/>
              </w:rPr>
            </w:pPr>
            <w:r>
              <w:rPr>
                <w:rFonts w:ascii="Arial" w:hAnsi="Arial" w:cs="Arial"/>
                <w:sz w:val="16"/>
                <w:szCs w:val="16"/>
              </w:rPr>
              <w:t>Servinformación</w:t>
            </w:r>
          </w:p>
        </w:tc>
        <w:tc>
          <w:tcPr>
            <w:tcW w:w="2439" w:type="dxa"/>
            <w:vAlign w:val="center"/>
          </w:tcPr>
          <w:p w:rsidR="00332B91" w:rsidRPr="0017503C" w:rsidRDefault="00E812EC" w:rsidP="00506A47">
            <w:pPr>
              <w:rPr>
                <w:rFonts w:ascii="Arial" w:hAnsi="Arial" w:cs="Arial"/>
                <w:sz w:val="16"/>
                <w:szCs w:val="16"/>
              </w:rPr>
            </w:pPr>
            <w:r>
              <w:rPr>
                <w:rFonts w:ascii="Arial" w:hAnsi="Arial" w:cs="Arial"/>
                <w:sz w:val="16"/>
                <w:szCs w:val="16"/>
              </w:rPr>
              <w:t>Actualización</w:t>
            </w:r>
            <w:r w:rsidR="00332B91">
              <w:rPr>
                <w:rFonts w:ascii="Arial" w:hAnsi="Arial" w:cs="Arial"/>
                <w:sz w:val="16"/>
                <w:szCs w:val="16"/>
              </w:rPr>
              <w:t xml:space="preserve"> del documento</w:t>
            </w:r>
          </w:p>
        </w:tc>
      </w:tr>
    </w:tbl>
    <w:p w:rsidR="00CC2B53" w:rsidRDefault="00CC2B53" w:rsidP="00A73776">
      <w:pPr>
        <w:ind w:right="176"/>
        <w:rPr>
          <w:rFonts w:ascii="Tahoma" w:hAnsi="Tahoma" w:cs="Tahoma"/>
        </w:rPr>
      </w:pPr>
    </w:p>
    <w:p w:rsidR="00A73776" w:rsidRDefault="00A73776" w:rsidP="00BF582D">
      <w:pPr>
        <w:pStyle w:val="GELTtulogen"/>
      </w:pPr>
    </w:p>
    <w:p w:rsidR="00DC60F9" w:rsidRDefault="00DC60F9" w:rsidP="00BF582D">
      <w:pPr>
        <w:pStyle w:val="GELTtulogen"/>
      </w:pPr>
    </w:p>
    <w:p w:rsidR="00D53E9F" w:rsidRDefault="00D53E9F">
      <w:pPr>
        <w:rPr>
          <w:rFonts w:ascii="Tahoma" w:hAnsi="Tahoma"/>
          <w:b/>
          <w:caps/>
          <w:sz w:val="24"/>
        </w:rPr>
      </w:pPr>
    </w:p>
    <w:p w:rsidR="00DC60F9" w:rsidRDefault="00C65DA4" w:rsidP="00822721">
      <w:pPr>
        <w:pStyle w:val="GELTtulogen"/>
        <w:rPr>
          <w:b w:val="0"/>
          <w:caps w:val="0"/>
        </w:rPr>
      </w:pPr>
      <w:r>
        <w:rPr>
          <w:b w:val="0"/>
          <w:caps w:val="0"/>
        </w:rPr>
        <w:br w:type="page"/>
      </w:r>
    </w:p>
    <w:p w:rsidR="00DC60F9" w:rsidRDefault="00DC60F9" w:rsidP="00822721">
      <w:pPr>
        <w:pStyle w:val="GELTtulogen"/>
        <w:rPr>
          <w:b w:val="0"/>
          <w:caps w:val="0"/>
        </w:rPr>
      </w:pPr>
    </w:p>
    <w:sdt>
      <w:sdtPr>
        <w:id w:val="-119136542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715D5" w:rsidRPr="00E715D5" w:rsidRDefault="00E715D5" w:rsidP="00E715D5">
          <w:pPr>
            <w:pStyle w:val="TtuloTDC"/>
            <w:jc w:val="center"/>
            <w:rPr>
              <w:color w:val="auto"/>
            </w:rPr>
          </w:pPr>
          <w:r w:rsidRPr="00E715D5">
            <w:rPr>
              <w:color w:val="auto"/>
            </w:rPr>
            <w:t>TABLA DE CONTENIDO</w:t>
          </w:r>
        </w:p>
        <w:p w:rsidR="00E715D5" w:rsidRDefault="00E715D5">
          <w:pPr>
            <w:pStyle w:val="TDC1"/>
            <w:tabs>
              <w:tab w:val="left" w:pos="403"/>
            </w:tabs>
            <w:rPr>
              <w:rFonts w:asciiTheme="minorHAnsi" w:hAnsiTheme="minorHAnsi"/>
            </w:rPr>
          </w:pPr>
          <w:r>
            <w:fldChar w:fldCharType="begin"/>
          </w:r>
          <w:r>
            <w:instrText xml:space="preserve"> TOC \o "1-3" \h \z \u </w:instrText>
          </w:r>
          <w:r>
            <w:fldChar w:fldCharType="separate"/>
          </w:r>
          <w:hyperlink w:anchor="_Toc496474946" w:history="1">
            <w:r w:rsidRPr="0062216E">
              <w:rPr>
                <w:rStyle w:val="Hipervnculo"/>
              </w:rPr>
              <w:t>1.</w:t>
            </w:r>
            <w:r>
              <w:rPr>
                <w:rFonts w:asciiTheme="minorHAnsi" w:hAnsiTheme="minorHAnsi"/>
              </w:rPr>
              <w:tab/>
            </w:r>
            <w:r w:rsidRPr="0062216E">
              <w:rPr>
                <w:rStyle w:val="Hipervnculo"/>
              </w:rPr>
              <w:t>INTRODUCCIÓN</w:t>
            </w:r>
            <w:r>
              <w:rPr>
                <w:webHidden/>
              </w:rPr>
              <w:tab/>
            </w:r>
            <w:r>
              <w:rPr>
                <w:webHidden/>
              </w:rPr>
              <w:fldChar w:fldCharType="begin"/>
            </w:r>
            <w:r>
              <w:rPr>
                <w:webHidden/>
              </w:rPr>
              <w:instrText xml:space="preserve"> PAGEREF _Toc496474946 \h </w:instrText>
            </w:r>
            <w:r>
              <w:rPr>
                <w:webHidden/>
              </w:rPr>
            </w:r>
            <w:r>
              <w:rPr>
                <w:webHidden/>
              </w:rPr>
              <w:fldChar w:fldCharType="separate"/>
            </w:r>
            <w:r w:rsidR="000816B2">
              <w:rPr>
                <w:webHidden/>
              </w:rPr>
              <w:t>5</w:t>
            </w:r>
            <w:r>
              <w:rPr>
                <w:webHidden/>
              </w:rPr>
              <w:fldChar w:fldCharType="end"/>
            </w:r>
          </w:hyperlink>
        </w:p>
        <w:p w:rsidR="00E715D5" w:rsidRDefault="00E715D5">
          <w:pPr>
            <w:pStyle w:val="TDC1"/>
            <w:tabs>
              <w:tab w:val="left" w:pos="403"/>
            </w:tabs>
            <w:rPr>
              <w:rFonts w:asciiTheme="minorHAnsi" w:hAnsiTheme="minorHAnsi"/>
            </w:rPr>
          </w:pPr>
          <w:hyperlink w:anchor="_Toc496474947" w:history="1">
            <w:r w:rsidRPr="0062216E">
              <w:rPr>
                <w:rStyle w:val="Hipervnculo"/>
              </w:rPr>
              <w:t>2.</w:t>
            </w:r>
            <w:r>
              <w:rPr>
                <w:rFonts w:asciiTheme="minorHAnsi" w:hAnsiTheme="minorHAnsi"/>
              </w:rPr>
              <w:tab/>
            </w:r>
            <w:r w:rsidRPr="0062216E">
              <w:rPr>
                <w:rStyle w:val="Hipervnculo"/>
              </w:rPr>
              <w:t>INFORME DE PRUEBAS DE VULNERABILIDAD</w:t>
            </w:r>
            <w:r>
              <w:rPr>
                <w:webHidden/>
              </w:rPr>
              <w:tab/>
            </w:r>
            <w:r>
              <w:rPr>
                <w:webHidden/>
              </w:rPr>
              <w:fldChar w:fldCharType="begin"/>
            </w:r>
            <w:r>
              <w:rPr>
                <w:webHidden/>
              </w:rPr>
              <w:instrText xml:space="preserve"> PAGEREF _Toc496474947 \h </w:instrText>
            </w:r>
            <w:r>
              <w:rPr>
                <w:webHidden/>
              </w:rPr>
            </w:r>
            <w:r>
              <w:rPr>
                <w:webHidden/>
              </w:rPr>
              <w:fldChar w:fldCharType="separate"/>
            </w:r>
            <w:r w:rsidR="000816B2">
              <w:rPr>
                <w:webHidden/>
              </w:rPr>
              <w:t>6</w:t>
            </w:r>
            <w:r>
              <w:rPr>
                <w:webHidden/>
              </w:rPr>
              <w:fldChar w:fldCharType="end"/>
            </w:r>
          </w:hyperlink>
        </w:p>
        <w:p w:rsidR="00E715D5" w:rsidRDefault="00E715D5">
          <w:pPr>
            <w:pStyle w:val="TDC2"/>
            <w:rPr>
              <w:rFonts w:asciiTheme="minorHAnsi" w:eastAsiaTheme="minorEastAsia" w:hAnsiTheme="minorHAnsi" w:cstheme="minorBidi"/>
              <w:bCs w:val="0"/>
              <w:caps w:val="0"/>
              <w:noProof/>
              <w:lang w:eastAsia="es-ES"/>
            </w:rPr>
          </w:pPr>
          <w:hyperlink w:anchor="_Toc496474948" w:history="1">
            <w:r w:rsidRPr="0062216E">
              <w:rPr>
                <w:rStyle w:val="Hipervnculo"/>
                <w:noProof/>
              </w:rPr>
              <w:t>2.1</w:t>
            </w:r>
            <w:r>
              <w:rPr>
                <w:rFonts w:asciiTheme="minorHAnsi" w:eastAsiaTheme="minorEastAsia" w:hAnsiTheme="minorHAnsi" w:cstheme="minorBidi"/>
                <w:bCs w:val="0"/>
                <w:caps w:val="0"/>
                <w:noProof/>
                <w:lang w:eastAsia="es-ES"/>
              </w:rPr>
              <w:tab/>
            </w:r>
            <w:r w:rsidRPr="0062216E">
              <w:rPr>
                <w:rStyle w:val="Hipervnculo"/>
                <w:noProof/>
              </w:rPr>
              <w:t>FORMATO Y HERRAMIENTAS</w:t>
            </w:r>
            <w:r>
              <w:rPr>
                <w:noProof/>
                <w:webHidden/>
              </w:rPr>
              <w:tab/>
            </w:r>
            <w:r>
              <w:rPr>
                <w:noProof/>
                <w:webHidden/>
              </w:rPr>
              <w:fldChar w:fldCharType="begin"/>
            </w:r>
            <w:r>
              <w:rPr>
                <w:noProof/>
                <w:webHidden/>
              </w:rPr>
              <w:instrText xml:space="preserve"> PAGEREF _Toc496474948 \h </w:instrText>
            </w:r>
            <w:r>
              <w:rPr>
                <w:noProof/>
                <w:webHidden/>
              </w:rPr>
            </w:r>
            <w:r>
              <w:rPr>
                <w:noProof/>
                <w:webHidden/>
              </w:rPr>
              <w:fldChar w:fldCharType="separate"/>
            </w:r>
            <w:r w:rsidR="000816B2">
              <w:rPr>
                <w:noProof/>
                <w:webHidden/>
              </w:rPr>
              <w:t>6</w:t>
            </w:r>
            <w:r>
              <w:rPr>
                <w:noProof/>
                <w:webHidden/>
              </w:rPr>
              <w:fldChar w:fldCharType="end"/>
            </w:r>
          </w:hyperlink>
        </w:p>
        <w:p w:rsidR="00E715D5" w:rsidRDefault="00E715D5">
          <w:pPr>
            <w:pStyle w:val="TDC2"/>
            <w:rPr>
              <w:rFonts w:asciiTheme="minorHAnsi" w:eastAsiaTheme="minorEastAsia" w:hAnsiTheme="minorHAnsi" w:cstheme="minorBidi"/>
              <w:bCs w:val="0"/>
              <w:caps w:val="0"/>
              <w:noProof/>
              <w:lang w:eastAsia="es-ES"/>
            </w:rPr>
          </w:pPr>
          <w:hyperlink w:anchor="_Toc496474949" w:history="1">
            <w:r w:rsidRPr="0062216E">
              <w:rPr>
                <w:rStyle w:val="Hipervnculo"/>
                <w:noProof/>
              </w:rPr>
              <w:t>2.2</w:t>
            </w:r>
            <w:r>
              <w:rPr>
                <w:rFonts w:asciiTheme="minorHAnsi" w:eastAsiaTheme="minorEastAsia" w:hAnsiTheme="minorHAnsi" w:cstheme="minorBidi"/>
                <w:bCs w:val="0"/>
                <w:caps w:val="0"/>
                <w:noProof/>
                <w:lang w:eastAsia="es-ES"/>
              </w:rPr>
              <w:tab/>
            </w:r>
            <w:r w:rsidRPr="0062216E">
              <w:rPr>
                <w:rStyle w:val="Hipervnculo"/>
                <w:noProof/>
              </w:rPr>
              <w:t>IDENTIFICACIÓN DE VULNERABILIDADES ANDROID</w:t>
            </w:r>
            <w:r>
              <w:rPr>
                <w:noProof/>
                <w:webHidden/>
              </w:rPr>
              <w:tab/>
            </w:r>
            <w:r>
              <w:rPr>
                <w:noProof/>
                <w:webHidden/>
              </w:rPr>
              <w:fldChar w:fldCharType="begin"/>
            </w:r>
            <w:r>
              <w:rPr>
                <w:noProof/>
                <w:webHidden/>
              </w:rPr>
              <w:instrText xml:space="preserve"> PAGEREF _Toc496474949 \h </w:instrText>
            </w:r>
            <w:r>
              <w:rPr>
                <w:noProof/>
                <w:webHidden/>
              </w:rPr>
            </w:r>
            <w:r>
              <w:rPr>
                <w:noProof/>
                <w:webHidden/>
              </w:rPr>
              <w:fldChar w:fldCharType="separate"/>
            </w:r>
            <w:r w:rsidR="000816B2">
              <w:rPr>
                <w:noProof/>
                <w:webHidden/>
              </w:rPr>
              <w:t>6</w:t>
            </w:r>
            <w:r>
              <w:rPr>
                <w:noProof/>
                <w:webHidden/>
              </w:rPr>
              <w:fldChar w:fldCharType="end"/>
            </w:r>
          </w:hyperlink>
        </w:p>
        <w:p w:rsidR="00E715D5" w:rsidRDefault="00E715D5">
          <w:pPr>
            <w:pStyle w:val="TDC1"/>
            <w:tabs>
              <w:tab w:val="left" w:pos="403"/>
            </w:tabs>
            <w:rPr>
              <w:rFonts w:asciiTheme="minorHAnsi" w:hAnsiTheme="minorHAnsi"/>
            </w:rPr>
          </w:pPr>
          <w:hyperlink w:anchor="_Toc496474950" w:history="1">
            <w:r w:rsidRPr="0062216E">
              <w:rPr>
                <w:rStyle w:val="Hipervnculo"/>
              </w:rPr>
              <w:t>3.</w:t>
            </w:r>
            <w:r>
              <w:rPr>
                <w:rFonts w:asciiTheme="minorHAnsi" w:hAnsiTheme="minorHAnsi"/>
              </w:rPr>
              <w:tab/>
            </w:r>
            <w:r w:rsidRPr="0062216E">
              <w:rPr>
                <w:rStyle w:val="Hipervnculo"/>
              </w:rPr>
              <w:t>CONCLUSIONES</w:t>
            </w:r>
            <w:r>
              <w:rPr>
                <w:webHidden/>
              </w:rPr>
              <w:tab/>
            </w:r>
            <w:r>
              <w:rPr>
                <w:webHidden/>
              </w:rPr>
              <w:fldChar w:fldCharType="begin"/>
            </w:r>
            <w:r>
              <w:rPr>
                <w:webHidden/>
              </w:rPr>
              <w:instrText xml:space="preserve"> PAGEREF _Toc496474950 \h </w:instrText>
            </w:r>
            <w:r>
              <w:rPr>
                <w:webHidden/>
              </w:rPr>
            </w:r>
            <w:r>
              <w:rPr>
                <w:webHidden/>
              </w:rPr>
              <w:fldChar w:fldCharType="separate"/>
            </w:r>
            <w:r w:rsidR="000816B2">
              <w:rPr>
                <w:webHidden/>
              </w:rPr>
              <w:t>9</w:t>
            </w:r>
            <w:r>
              <w:rPr>
                <w:webHidden/>
              </w:rPr>
              <w:fldChar w:fldCharType="end"/>
            </w:r>
          </w:hyperlink>
        </w:p>
        <w:p w:rsidR="00E715D5" w:rsidRDefault="00E715D5">
          <w:r>
            <w:rPr>
              <w:b/>
              <w:bCs/>
            </w:rPr>
            <w:fldChar w:fldCharType="end"/>
          </w:r>
        </w:p>
      </w:sdtContent>
    </w:sdt>
    <w:p w:rsidR="00822721" w:rsidRDefault="00822721" w:rsidP="00E715D5">
      <w:pPr>
        <w:jc w:val="center"/>
        <w:rPr>
          <w:rFonts w:ascii="Arial" w:eastAsiaTheme="minorEastAsia" w:hAnsi="Arial"/>
          <w:noProof/>
          <w:lang w:val="es-CO" w:eastAsia="es-ES"/>
        </w:rPr>
      </w:pPr>
    </w:p>
    <w:p w:rsidR="002C5669" w:rsidRDefault="002C5669">
      <w:r>
        <w:br w:type="page"/>
      </w:r>
    </w:p>
    <w:p w:rsidR="00822721" w:rsidRDefault="00822721" w:rsidP="00822721"/>
    <w:p w:rsidR="00822721" w:rsidRDefault="00822721" w:rsidP="00822721"/>
    <w:p w:rsidR="00C65DA4" w:rsidRPr="009B4755" w:rsidRDefault="00C65DA4" w:rsidP="00C65DA4">
      <w:pPr>
        <w:pStyle w:val="GELTtulogen"/>
      </w:pPr>
      <w:r>
        <w:t>LISTA DE tablas</w:t>
      </w:r>
    </w:p>
    <w:p w:rsidR="000816B2" w:rsidRDefault="00CC229E">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007810EC" w:rsidRPr="0007744A">
        <w:rPr>
          <w:rFonts w:asciiTheme="minorHAnsi" w:hAnsiTheme="minorHAnsi"/>
        </w:rPr>
        <w:instrText xml:space="preserve"> TOC \h \z \c "Tabla" </w:instrText>
      </w:r>
      <w:r w:rsidRPr="0007744A">
        <w:rPr>
          <w:rFonts w:asciiTheme="minorHAnsi" w:hAnsiTheme="minorHAnsi"/>
        </w:rPr>
        <w:fldChar w:fldCharType="separate"/>
      </w:r>
      <w:hyperlink w:anchor="_Toc496474954" w:history="1">
        <w:r w:rsidR="000816B2" w:rsidRPr="00FA0122">
          <w:rPr>
            <w:rStyle w:val="Hipervnculo"/>
            <w:noProof/>
          </w:rPr>
          <w:t>Tabla 1. Formato para presentación de Vulnerabilidades</w:t>
        </w:r>
        <w:r w:rsidR="000816B2">
          <w:rPr>
            <w:noProof/>
            <w:webHidden/>
          </w:rPr>
          <w:tab/>
        </w:r>
        <w:r w:rsidR="000816B2">
          <w:rPr>
            <w:noProof/>
            <w:webHidden/>
          </w:rPr>
          <w:fldChar w:fldCharType="begin"/>
        </w:r>
        <w:r w:rsidR="000816B2">
          <w:rPr>
            <w:noProof/>
            <w:webHidden/>
          </w:rPr>
          <w:instrText xml:space="preserve"> PAGEREF _Toc496474954 \h </w:instrText>
        </w:r>
        <w:r w:rsidR="000816B2">
          <w:rPr>
            <w:noProof/>
            <w:webHidden/>
          </w:rPr>
        </w:r>
        <w:r w:rsidR="000816B2">
          <w:rPr>
            <w:noProof/>
            <w:webHidden/>
          </w:rPr>
          <w:fldChar w:fldCharType="separate"/>
        </w:r>
        <w:r w:rsidR="000816B2">
          <w:rPr>
            <w:noProof/>
            <w:webHidden/>
          </w:rPr>
          <w:t>6</w:t>
        </w:r>
        <w:r w:rsidR="000816B2">
          <w:rPr>
            <w:noProof/>
            <w:webHidden/>
          </w:rPr>
          <w:fldChar w:fldCharType="end"/>
        </w:r>
      </w:hyperlink>
    </w:p>
    <w:p w:rsidR="000816B2" w:rsidRDefault="000816B2">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74955" w:history="1">
        <w:r w:rsidRPr="00FA0122">
          <w:rPr>
            <w:rStyle w:val="Hipervnculo"/>
            <w:noProof/>
          </w:rPr>
          <w:t>Tabla 2. Pruebas Realizadas a Nivel de Aplicación</w:t>
        </w:r>
        <w:r>
          <w:rPr>
            <w:noProof/>
            <w:webHidden/>
          </w:rPr>
          <w:tab/>
        </w:r>
        <w:r>
          <w:rPr>
            <w:noProof/>
            <w:webHidden/>
          </w:rPr>
          <w:fldChar w:fldCharType="begin"/>
        </w:r>
        <w:r>
          <w:rPr>
            <w:noProof/>
            <w:webHidden/>
          </w:rPr>
          <w:instrText xml:space="preserve"> PAGEREF _Toc496474955 \h </w:instrText>
        </w:r>
        <w:r>
          <w:rPr>
            <w:noProof/>
            <w:webHidden/>
          </w:rPr>
        </w:r>
        <w:r>
          <w:rPr>
            <w:noProof/>
            <w:webHidden/>
          </w:rPr>
          <w:fldChar w:fldCharType="separate"/>
        </w:r>
        <w:r>
          <w:rPr>
            <w:noProof/>
            <w:webHidden/>
          </w:rPr>
          <w:t>7</w:t>
        </w:r>
        <w:r>
          <w:rPr>
            <w:noProof/>
            <w:webHidden/>
          </w:rPr>
          <w:fldChar w:fldCharType="end"/>
        </w:r>
      </w:hyperlink>
    </w:p>
    <w:p w:rsidR="000816B2" w:rsidRDefault="000816B2">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74956" w:history="1">
        <w:r w:rsidRPr="00FA0122">
          <w:rPr>
            <w:rStyle w:val="Hipervnculo"/>
            <w:noProof/>
          </w:rPr>
          <w:t>Tabla 3. Documentación de Vul</w:t>
        </w:r>
        <w:r w:rsidRPr="00FA0122">
          <w:rPr>
            <w:rStyle w:val="Hipervnculo"/>
            <w:noProof/>
          </w:rPr>
          <w:t>n</w:t>
        </w:r>
        <w:r w:rsidRPr="00FA0122">
          <w:rPr>
            <w:rStyle w:val="Hipervnculo"/>
            <w:noProof/>
          </w:rPr>
          <w:t>erabilidades</w:t>
        </w:r>
        <w:r>
          <w:rPr>
            <w:noProof/>
            <w:webHidden/>
          </w:rPr>
          <w:tab/>
        </w:r>
        <w:r>
          <w:rPr>
            <w:noProof/>
            <w:webHidden/>
          </w:rPr>
          <w:fldChar w:fldCharType="begin"/>
        </w:r>
        <w:r>
          <w:rPr>
            <w:noProof/>
            <w:webHidden/>
          </w:rPr>
          <w:instrText xml:space="preserve"> PAGEREF _Toc496474956 \h </w:instrText>
        </w:r>
        <w:r>
          <w:rPr>
            <w:noProof/>
            <w:webHidden/>
          </w:rPr>
        </w:r>
        <w:r>
          <w:rPr>
            <w:noProof/>
            <w:webHidden/>
          </w:rPr>
          <w:fldChar w:fldCharType="separate"/>
        </w:r>
        <w:r>
          <w:rPr>
            <w:noProof/>
            <w:webHidden/>
          </w:rPr>
          <w:t>7</w:t>
        </w:r>
        <w:r>
          <w:rPr>
            <w:noProof/>
            <w:webHidden/>
          </w:rPr>
          <w:fldChar w:fldCharType="end"/>
        </w:r>
      </w:hyperlink>
    </w:p>
    <w:p w:rsidR="00C65DA4" w:rsidRDefault="00CC229E" w:rsidP="007810EC">
      <w:pPr>
        <w:pStyle w:val="GELTtulogen"/>
        <w:rPr>
          <w:rFonts w:asciiTheme="minorHAnsi" w:hAnsiTheme="minorHAnsi" w:cstheme="minorHAnsi"/>
          <w:b w:val="0"/>
          <w:sz w:val="20"/>
          <w:szCs w:val="20"/>
        </w:rPr>
      </w:pPr>
      <w:r w:rsidRPr="0007744A">
        <w:rPr>
          <w:rFonts w:asciiTheme="minorHAnsi" w:hAnsiTheme="minorHAnsi" w:cstheme="minorHAnsi"/>
          <w:b w:val="0"/>
          <w:sz w:val="20"/>
          <w:szCs w:val="20"/>
        </w:rPr>
        <w:fldChar w:fldCharType="end"/>
      </w:r>
    </w:p>
    <w:p w:rsidR="00C65DA4" w:rsidRPr="00FA51C0" w:rsidRDefault="00C65DA4" w:rsidP="00C65DA4">
      <w:pPr>
        <w:pStyle w:val="GELParrafo"/>
        <w:rPr>
          <w:color w:val="548DD4" w:themeColor="text2" w:themeTint="99"/>
        </w:rPr>
      </w:pPr>
      <w:r w:rsidRPr="00FA51C0">
        <w:rPr>
          <w:color w:val="548DD4" w:themeColor="text2" w:themeTint="99"/>
        </w:rPr>
        <w:t xml:space="preserve">. </w:t>
      </w:r>
    </w:p>
    <w:p w:rsidR="00C65DA4" w:rsidRDefault="00C65DA4" w:rsidP="00C65DA4">
      <w:pPr>
        <w:pStyle w:val="GELTtulogen"/>
        <w:rPr>
          <w:rFonts w:asciiTheme="minorHAnsi" w:hAnsiTheme="minorHAnsi" w:cstheme="minorHAnsi"/>
          <w:b w:val="0"/>
          <w:sz w:val="20"/>
          <w:szCs w:val="20"/>
        </w:rPr>
      </w:pPr>
    </w:p>
    <w:p w:rsidR="00C65DA4" w:rsidRDefault="00C65DA4" w:rsidP="00C65DA4">
      <w:pPr>
        <w:pStyle w:val="GELTtulogen"/>
        <w:rPr>
          <w:rFonts w:asciiTheme="minorHAnsi" w:hAnsiTheme="minorHAnsi" w:cstheme="minorHAnsi"/>
          <w:b w:val="0"/>
          <w:sz w:val="20"/>
          <w:szCs w:val="20"/>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0" w:name="_Toc315033087"/>
      <w:bookmarkEnd w:id="0"/>
      <w:r>
        <w:rPr>
          <w:rFonts w:cs="Arial"/>
          <w:iCs/>
          <w:sz w:val="2"/>
          <w:szCs w:val="2"/>
        </w:rPr>
        <w:br w:type="page"/>
      </w:r>
    </w:p>
    <w:p w:rsidR="00C65DA4" w:rsidRDefault="005015C5" w:rsidP="00AE28F6">
      <w:pPr>
        <w:pStyle w:val="GELTtulo1"/>
        <w:numPr>
          <w:ilvl w:val="0"/>
          <w:numId w:val="1"/>
        </w:numPr>
      </w:pPr>
      <w:bookmarkStart w:id="1" w:name="_Toc328061953"/>
      <w:bookmarkStart w:id="2" w:name="_Toc496474946"/>
      <w:r w:rsidRPr="00AE28F6">
        <w:lastRenderedPageBreak/>
        <w:t>INTRODUCCIÓN</w:t>
      </w:r>
      <w:bookmarkEnd w:id="1"/>
      <w:bookmarkEnd w:id="2"/>
    </w:p>
    <w:p w:rsidR="008741BD" w:rsidRPr="008741BD" w:rsidRDefault="008741BD" w:rsidP="008741BD">
      <w:pPr>
        <w:pStyle w:val="GELParrafo"/>
        <w:keepNext/>
        <w:framePr w:dropCap="drop" w:lines="3" w:wrap="around" w:vAnchor="text" w:hAnchor="text"/>
        <w:spacing w:before="0" w:line="827" w:lineRule="exact"/>
        <w:textAlignment w:val="baseline"/>
        <w:rPr>
          <w:rFonts w:cs="Arial"/>
          <w:position w:val="-11"/>
          <w:sz w:val="105"/>
          <w:szCs w:val="105"/>
        </w:rPr>
      </w:pPr>
      <w:r w:rsidRPr="008741BD">
        <w:rPr>
          <w:rFonts w:cs="Arial"/>
          <w:position w:val="-11"/>
          <w:sz w:val="104"/>
        </w:rPr>
        <w:t>E</w:t>
      </w:r>
    </w:p>
    <w:p w:rsidR="008741BD" w:rsidRPr="008741BD" w:rsidRDefault="008741BD" w:rsidP="008741BD">
      <w:pPr>
        <w:pStyle w:val="GELParrafo"/>
      </w:pPr>
      <w:r w:rsidRPr="008741BD">
        <w:t xml:space="preserve">ste documento  presenta el informe de los resultados obtenidos en la ejecución de las pruebas de vulnerabilidad realizadas a la aplicación </w:t>
      </w:r>
      <w:r w:rsidR="002C5669">
        <w:t>móvil Yo Cuido Lo Público</w:t>
      </w:r>
      <w:r w:rsidRPr="008741BD">
        <w:t xml:space="preserve">, </w:t>
      </w:r>
      <w:r w:rsidR="002C5669">
        <w:t>para</w:t>
      </w:r>
      <w:r w:rsidR="00BA40BA">
        <w:t xml:space="preserve"> </w:t>
      </w:r>
      <w:r w:rsidRPr="008741BD">
        <w:t>Android en el ambiente de producción diseñado para el desarrollo de estas pruebas.</w:t>
      </w:r>
    </w:p>
    <w:p w:rsidR="008F72AC" w:rsidRDefault="007810EC">
      <w:pPr>
        <w:pStyle w:val="GELParrafo"/>
      </w:pPr>
      <w:r>
        <w:t>El</w:t>
      </w:r>
      <w:r w:rsidRPr="00A837D3">
        <w:t xml:space="preserve"> informe de pruebas de vulnerabilidad presenta las vulnerabilidades encontradas a nivel de </w:t>
      </w:r>
      <w:r>
        <w:t>las aplicaci</w:t>
      </w:r>
      <w:r w:rsidR="002C5669">
        <w:t>ones desarrolladas para Android.</w:t>
      </w:r>
    </w:p>
    <w:p w:rsidR="008F72AC" w:rsidRDefault="007810EC">
      <w:pPr>
        <w:pStyle w:val="GELParrafo"/>
      </w:pPr>
      <w:r>
        <w:t>El desarrollo</w:t>
      </w:r>
      <w:r w:rsidRPr="004B314F">
        <w:t xml:space="preserve"> de las pruebas de vulnerabilidad incluye: pruebas dinámicas y estáticas de</w:t>
      </w:r>
      <w:r>
        <w:t xml:space="preserve">l código en </w:t>
      </w:r>
      <w:r w:rsidR="00C72B51">
        <w:t>la plataforma android</w:t>
      </w:r>
      <w:r w:rsidRPr="004B314F">
        <w:t xml:space="preserve">. </w:t>
      </w:r>
      <w:r>
        <w:t xml:space="preserve">El código completo para </w:t>
      </w:r>
      <w:r w:rsidR="00C72B51">
        <w:t>Android</w:t>
      </w:r>
      <w:r>
        <w:t xml:space="preserve"> fue analizado, realizando la simulación de equipos y el funcionamiento del software, junto a revisión de líneas de código</w:t>
      </w:r>
      <w:r w:rsidRPr="004B314F">
        <w:t>.</w:t>
      </w:r>
    </w:p>
    <w:p w:rsidR="008F72AC" w:rsidRDefault="007810EC">
      <w:pPr>
        <w:pStyle w:val="GELParrafo"/>
      </w:pPr>
      <w:r w:rsidRPr="00A837D3">
        <w:t xml:space="preserve">La presentación de las vulnerabilidades encontradas en la </w:t>
      </w:r>
      <w:r w:rsidR="00C72B51">
        <w:t>solución</w:t>
      </w:r>
      <w:r w:rsidRPr="00A837D3">
        <w:t xml:space="preserve"> muestra el nivel de las mismas y </w:t>
      </w:r>
      <w:r w:rsidR="00A677CA">
        <w:t xml:space="preserve">se </w:t>
      </w:r>
      <w:r w:rsidRPr="00A837D3">
        <w:t xml:space="preserve">genera </w:t>
      </w:r>
      <w:r>
        <w:t>recomendaci</w:t>
      </w:r>
      <w:r w:rsidR="00A677CA">
        <w:t>ones de</w:t>
      </w:r>
      <w:r w:rsidRPr="00A837D3">
        <w:t xml:space="preserve"> aseguramiento basado en el riesgo que genera cada una de ellas para la </w:t>
      </w:r>
      <w:r>
        <w:t>solución</w:t>
      </w:r>
      <w:r w:rsidRPr="00A837D3">
        <w:t>.</w:t>
      </w:r>
    </w:p>
    <w:p w:rsidR="008F72AC" w:rsidRDefault="007810EC">
      <w:pPr>
        <w:pStyle w:val="GELParrafo"/>
      </w:pPr>
      <w:r w:rsidRPr="00A837D3">
        <w:t xml:space="preserve">El </w:t>
      </w:r>
      <w:r w:rsidR="00A677CA">
        <w:t>i</w:t>
      </w:r>
      <w:r w:rsidRPr="00A837D3">
        <w:t xml:space="preserve">nforme busca documentar las pruebas realizadas, y los resultados de cada una de ellas. Las pruebas son realizadas </w:t>
      </w:r>
      <w:r w:rsidR="007E185B">
        <w:t>con base en</w:t>
      </w:r>
      <w:r w:rsidRPr="00A837D3">
        <w:t xml:space="preserve"> las características propias de la aplicación y la plataforma.</w:t>
      </w:r>
    </w:p>
    <w:p w:rsidR="00436EC3" w:rsidRDefault="00436EC3" w:rsidP="007810EC">
      <w:pPr>
        <w:pStyle w:val="GELParrafo"/>
        <w:keepNext/>
        <w:framePr w:dropCap="drop" w:lines="3" w:wrap="around" w:vAnchor="text" w:hAnchor="text"/>
        <w:spacing w:before="0" w:line="827" w:lineRule="exact"/>
        <w:textAlignment w:val="baseline"/>
        <w:rPr>
          <w:color w:val="548DD4" w:themeColor="text2" w:themeTint="99"/>
        </w:rPr>
      </w:pP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AE28F6" w:rsidRDefault="009F38FE" w:rsidP="007810EC">
      <w:pPr>
        <w:pStyle w:val="GELTtulo1"/>
        <w:numPr>
          <w:ilvl w:val="0"/>
          <w:numId w:val="25"/>
        </w:numPr>
        <w:jc w:val="center"/>
      </w:pPr>
      <w:bookmarkStart w:id="5" w:name="_Toc328061954"/>
      <w:bookmarkStart w:id="6" w:name="_Toc496474947"/>
      <w:r w:rsidRPr="00AE28F6">
        <w:lastRenderedPageBreak/>
        <w:t>INFORME DE PRUEBAS DE VULNERABILIDAD</w:t>
      </w:r>
      <w:bookmarkEnd w:id="5"/>
      <w:bookmarkEnd w:id="6"/>
    </w:p>
    <w:p w:rsidR="00754241" w:rsidRPr="00C72B51" w:rsidRDefault="00754241" w:rsidP="00C72B51">
      <w:pPr>
        <w:jc w:val="both"/>
        <w:outlineLvl w:val="0"/>
        <w:rPr>
          <w:rFonts w:ascii="Tahoma" w:eastAsia="Arial Unicode MS" w:hAnsi="Tahoma" w:cs="Arial"/>
          <w:vanish/>
          <w:sz w:val="32"/>
          <w:szCs w:val="24"/>
          <w:lang w:eastAsia="es-ES"/>
        </w:rPr>
      </w:pPr>
      <w:bookmarkStart w:id="7" w:name="_Toc367371958"/>
    </w:p>
    <w:p w:rsidR="007810EC" w:rsidRPr="00C72B51" w:rsidRDefault="007810EC" w:rsidP="00C72B51">
      <w:pPr>
        <w:pStyle w:val="GELTtulo2"/>
        <w:numPr>
          <w:ilvl w:val="1"/>
          <w:numId w:val="25"/>
        </w:numPr>
      </w:pPr>
      <w:bookmarkStart w:id="8" w:name="_Toc496474948"/>
      <w:r w:rsidRPr="00C72B51">
        <w:t>FORMATO Y HERRAMIENTAS</w:t>
      </w:r>
      <w:bookmarkEnd w:id="7"/>
      <w:bookmarkEnd w:id="8"/>
    </w:p>
    <w:p w:rsidR="007810EC" w:rsidRPr="00A837D3" w:rsidRDefault="007810EC" w:rsidP="007810EC">
      <w:pPr>
        <w:pStyle w:val="GELParrafo"/>
      </w:pPr>
      <w:r>
        <w:t>E</w:t>
      </w:r>
      <w:r w:rsidRPr="00A837D3">
        <w:t>l formato para presentar las vulnerabilidades se muestra a continuación:</w:t>
      </w:r>
    </w:p>
    <w:p w:rsidR="007810EC" w:rsidRPr="00A837D3" w:rsidRDefault="007810EC" w:rsidP="007810EC">
      <w:pPr>
        <w:pStyle w:val="GELParrafo"/>
      </w:pPr>
    </w:p>
    <w:p w:rsidR="008F72AC" w:rsidRDefault="007810EC">
      <w:pPr>
        <w:pStyle w:val="GELtitulofiguras"/>
      </w:pPr>
      <w:bookmarkStart w:id="9" w:name="_Toc496474954"/>
      <w:r w:rsidRPr="00A837D3">
        <w:t xml:space="preserve">Tabla </w:t>
      </w:r>
      <w:r w:rsidR="005D57BD">
        <w:fldChar w:fldCharType="begin"/>
      </w:r>
      <w:r w:rsidR="005D57BD">
        <w:instrText xml:space="preserve"> SEQ Tabla \* ARABIC </w:instrText>
      </w:r>
      <w:r w:rsidR="005D57BD">
        <w:fldChar w:fldCharType="separate"/>
      </w:r>
      <w:r w:rsidR="000816B2">
        <w:rPr>
          <w:noProof/>
        </w:rPr>
        <w:t>1</w:t>
      </w:r>
      <w:r w:rsidR="005D57BD">
        <w:rPr>
          <w:noProof/>
        </w:rPr>
        <w:fldChar w:fldCharType="end"/>
      </w:r>
      <w:r w:rsidR="00822721">
        <w:rPr>
          <w:noProof/>
        </w:rPr>
        <w:t>.</w:t>
      </w:r>
      <w:r w:rsidRPr="00A837D3">
        <w:t xml:space="preserve"> Formato para presentación de Vulnerabilidades</w:t>
      </w:r>
      <w:bookmarkEnd w:id="9"/>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0"/>
      </w:tblGrid>
      <w:tr w:rsidR="007810EC" w:rsidRPr="00515627" w:rsidTr="00FF03CA">
        <w:trPr>
          <w:cantSplit/>
        </w:trPr>
        <w:tc>
          <w:tcPr>
            <w:tcW w:w="9540" w:type="dxa"/>
            <w:gridSpan w:val="2"/>
          </w:tcPr>
          <w:p w:rsidR="007810EC" w:rsidRPr="008741BD" w:rsidRDefault="007810EC" w:rsidP="00FF03CA">
            <w:pPr>
              <w:spacing w:before="60" w:after="60"/>
              <w:rPr>
                <w:rFonts w:ascii="Arial" w:hAnsi="Arial" w:cs="Arial"/>
                <w:sz w:val="20"/>
                <w:szCs w:val="20"/>
              </w:rPr>
            </w:pPr>
            <w:r w:rsidRPr="008741BD">
              <w:rPr>
                <w:rFonts w:ascii="Arial" w:hAnsi="Arial" w:cs="Arial"/>
                <w:b/>
                <w:sz w:val="20"/>
                <w:szCs w:val="20"/>
              </w:rPr>
              <w:t>Nombre de la Vulnerabilidad</w:t>
            </w:r>
          </w:p>
        </w:tc>
      </w:tr>
      <w:tr w:rsidR="007810EC" w:rsidRPr="00515627" w:rsidTr="00FF03CA">
        <w:trPr>
          <w:cantSplit/>
        </w:trPr>
        <w:tc>
          <w:tcPr>
            <w:tcW w:w="9540" w:type="dxa"/>
            <w:gridSpan w:val="2"/>
          </w:tcPr>
          <w:p w:rsidR="007810EC" w:rsidRPr="008741BD" w:rsidRDefault="007810EC" w:rsidP="00FF03CA">
            <w:pPr>
              <w:spacing w:before="60" w:after="60"/>
              <w:rPr>
                <w:rFonts w:ascii="Arial" w:hAnsi="Arial" w:cs="Arial"/>
                <w:sz w:val="20"/>
                <w:szCs w:val="20"/>
              </w:rPr>
            </w:pPr>
            <w:r w:rsidRPr="008741BD">
              <w:rPr>
                <w:rFonts w:ascii="Arial" w:hAnsi="Arial" w:cs="Arial"/>
                <w:b/>
                <w:sz w:val="20"/>
                <w:szCs w:val="20"/>
              </w:rPr>
              <w:t>Nivel de Riesgo Calculado</w:t>
            </w:r>
          </w:p>
        </w:tc>
      </w:tr>
      <w:tr w:rsidR="007810EC" w:rsidRPr="00515627" w:rsidTr="00FF03CA">
        <w:tc>
          <w:tcPr>
            <w:tcW w:w="1440" w:type="dxa"/>
            <w:tcBorders>
              <w:bottom w:val="single" w:sz="4" w:space="0" w:color="auto"/>
            </w:tcBorders>
            <w:shd w:val="clear" w:color="auto" w:fill="C00000"/>
            <w:vAlign w:val="center"/>
          </w:tcPr>
          <w:p w:rsidR="007810EC" w:rsidRPr="008741BD" w:rsidRDefault="007810EC" w:rsidP="00FF03CA">
            <w:pPr>
              <w:spacing w:before="60" w:after="60"/>
              <w:rPr>
                <w:rFonts w:ascii="Arial" w:hAnsi="Arial" w:cs="Arial"/>
                <w:b/>
                <w:bCs/>
                <w:color w:val="FFFFFF"/>
                <w:sz w:val="20"/>
                <w:szCs w:val="20"/>
              </w:rPr>
            </w:pPr>
            <w:r w:rsidRPr="008741BD">
              <w:rPr>
                <w:rFonts w:ascii="Arial" w:hAnsi="Arial" w:cs="Arial"/>
                <w:b/>
                <w:bCs/>
                <w:color w:val="FFFFFF"/>
                <w:sz w:val="20"/>
                <w:szCs w:val="20"/>
              </w:rPr>
              <w:t>Critico</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El acceso al sistema puede hacerse desde un sitio remoto sin requerir autenticación. El sistema sería fácil y seriamente comprometido de aprovecharse esta vulnerabilidad.</w:t>
            </w:r>
          </w:p>
        </w:tc>
      </w:tr>
      <w:tr w:rsidR="007810EC" w:rsidRPr="00515627" w:rsidTr="00FF03CA">
        <w:tc>
          <w:tcPr>
            <w:tcW w:w="1440" w:type="dxa"/>
            <w:tcBorders>
              <w:bottom w:val="single" w:sz="4" w:space="0" w:color="auto"/>
            </w:tcBorders>
            <w:shd w:val="clear" w:color="auto" w:fill="FF0000"/>
            <w:vAlign w:val="center"/>
          </w:tcPr>
          <w:p w:rsidR="007810EC" w:rsidRPr="008741BD" w:rsidRDefault="007810EC" w:rsidP="00FF03CA">
            <w:pPr>
              <w:spacing w:before="60" w:after="60"/>
              <w:rPr>
                <w:rFonts w:ascii="Arial" w:hAnsi="Arial" w:cs="Arial"/>
                <w:b/>
                <w:bCs/>
                <w:color w:val="FFFFFF"/>
                <w:sz w:val="20"/>
                <w:szCs w:val="20"/>
              </w:rPr>
            </w:pPr>
            <w:r w:rsidRPr="008741BD">
              <w:rPr>
                <w:rFonts w:ascii="Arial" w:hAnsi="Arial" w:cs="Arial"/>
                <w:b/>
                <w:bCs/>
                <w:color w:val="FFFFFF"/>
                <w:sz w:val="20"/>
                <w:szCs w:val="20"/>
              </w:rPr>
              <w:t>Alto</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 xml:space="preserve">La explotación de la vulnerabilidad proveería acceso al sistema con privilegios de administración. El sistema seria seriamente comprometido. </w:t>
            </w:r>
          </w:p>
        </w:tc>
      </w:tr>
      <w:tr w:rsidR="007810EC" w:rsidRPr="00515627" w:rsidTr="00FF03CA">
        <w:tc>
          <w:tcPr>
            <w:tcW w:w="1440" w:type="dxa"/>
            <w:tcBorders>
              <w:bottom w:val="single" w:sz="4" w:space="0" w:color="auto"/>
            </w:tcBorders>
            <w:shd w:val="clear" w:color="auto" w:fill="FFC000"/>
            <w:vAlign w:val="center"/>
          </w:tcPr>
          <w:p w:rsidR="007810EC" w:rsidRPr="008741BD" w:rsidRDefault="007810EC" w:rsidP="00FF03CA">
            <w:pPr>
              <w:spacing w:before="60" w:after="60"/>
              <w:rPr>
                <w:rFonts w:ascii="Arial" w:hAnsi="Arial" w:cs="Arial"/>
                <w:b/>
                <w:bCs/>
                <w:sz w:val="20"/>
                <w:szCs w:val="20"/>
              </w:rPr>
            </w:pPr>
            <w:r w:rsidRPr="008741BD">
              <w:rPr>
                <w:rFonts w:ascii="Arial" w:hAnsi="Arial" w:cs="Arial"/>
                <w:b/>
                <w:bCs/>
                <w:sz w:val="20"/>
                <w:szCs w:val="20"/>
              </w:rPr>
              <w:t>Medio</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 xml:space="preserve">La explotación de la vulnerabilidad permitiría acceso indirecto a datos o archivos de configuración. </w:t>
            </w:r>
          </w:p>
        </w:tc>
      </w:tr>
      <w:tr w:rsidR="007810EC" w:rsidRPr="00515627" w:rsidTr="00FF03CA">
        <w:tc>
          <w:tcPr>
            <w:tcW w:w="1440" w:type="dxa"/>
            <w:tcBorders>
              <w:bottom w:val="single" w:sz="4" w:space="0" w:color="auto"/>
            </w:tcBorders>
            <w:shd w:val="clear" w:color="auto" w:fill="00CC00"/>
            <w:vAlign w:val="center"/>
          </w:tcPr>
          <w:p w:rsidR="007810EC" w:rsidRPr="008741BD" w:rsidRDefault="007810EC" w:rsidP="00FF03CA">
            <w:pPr>
              <w:spacing w:before="60" w:after="60"/>
              <w:rPr>
                <w:rFonts w:ascii="Arial" w:hAnsi="Arial" w:cs="Arial"/>
                <w:b/>
                <w:bCs/>
                <w:sz w:val="20"/>
                <w:szCs w:val="20"/>
              </w:rPr>
            </w:pPr>
            <w:r w:rsidRPr="008741BD">
              <w:rPr>
                <w:rFonts w:ascii="Arial" w:hAnsi="Arial" w:cs="Arial"/>
                <w:b/>
                <w:bCs/>
                <w:sz w:val="20"/>
                <w:szCs w:val="20"/>
              </w:rPr>
              <w:t>Bajo</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La explotación de la vulnerabilid</w:t>
            </w:r>
            <w:r w:rsidR="0000102C">
              <w:rPr>
                <w:rFonts w:ascii="Arial" w:hAnsi="Arial" w:cs="Arial"/>
                <w:sz w:val="20"/>
                <w:szCs w:val="20"/>
              </w:rPr>
              <w:t xml:space="preserve">ad podría conducir al atacante </w:t>
            </w:r>
            <w:r w:rsidRPr="008741BD">
              <w:rPr>
                <w:rFonts w:ascii="Arial" w:hAnsi="Arial" w:cs="Arial"/>
                <w:sz w:val="20"/>
                <w:szCs w:val="20"/>
              </w:rPr>
              <w:t>a obtener estadísticas del sistema, cuentas de usuarios o alguna otra información sensitiva que ayudarían a ejecutar un ataque.</w:t>
            </w:r>
          </w:p>
        </w:tc>
      </w:tr>
      <w:tr w:rsidR="007810EC" w:rsidRPr="00515627" w:rsidTr="00FF03CA">
        <w:tc>
          <w:tcPr>
            <w:tcW w:w="1440" w:type="dxa"/>
            <w:shd w:val="clear" w:color="auto" w:fill="548DD4" w:themeFill="text2" w:themeFillTint="99"/>
            <w:vAlign w:val="center"/>
          </w:tcPr>
          <w:p w:rsidR="007810EC" w:rsidRPr="008741BD" w:rsidRDefault="007810EC" w:rsidP="00FF03CA">
            <w:pPr>
              <w:rPr>
                <w:rFonts w:ascii="Arial" w:hAnsi="Arial" w:cs="Arial"/>
                <w:b/>
                <w:sz w:val="20"/>
                <w:szCs w:val="20"/>
              </w:rPr>
            </w:pPr>
            <w:r w:rsidRPr="008741BD">
              <w:rPr>
                <w:rFonts w:ascii="Arial" w:hAnsi="Arial" w:cs="Arial"/>
                <w:b/>
                <w:sz w:val="20"/>
                <w:szCs w:val="20"/>
              </w:rPr>
              <w:t>Información</w:t>
            </w:r>
          </w:p>
        </w:tc>
        <w:tc>
          <w:tcPr>
            <w:tcW w:w="8100" w:type="dxa"/>
            <w:shd w:val="clear" w:color="auto" w:fill="auto"/>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Información complementaria</w:t>
            </w:r>
          </w:p>
        </w:tc>
      </w:tr>
      <w:tr w:rsidR="007810EC" w:rsidRPr="00515627" w:rsidTr="00FF03CA">
        <w:tc>
          <w:tcPr>
            <w:tcW w:w="1440" w:type="dxa"/>
          </w:tcPr>
          <w:p w:rsidR="007810EC" w:rsidRPr="008741BD" w:rsidRDefault="007810EC" w:rsidP="00FF03CA">
            <w:pPr>
              <w:spacing w:before="60" w:after="60"/>
              <w:rPr>
                <w:rFonts w:ascii="Arial" w:hAnsi="Arial" w:cs="Arial"/>
                <w:b/>
                <w:sz w:val="20"/>
                <w:szCs w:val="20"/>
              </w:rPr>
            </w:pPr>
            <w:r w:rsidRPr="008741BD">
              <w:rPr>
                <w:rFonts w:ascii="Arial" w:hAnsi="Arial" w:cs="Arial"/>
                <w:b/>
                <w:sz w:val="20"/>
                <w:szCs w:val="20"/>
              </w:rPr>
              <w:t>Categoría</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Categoría a la que pertenece la vulnerabilidad</w:t>
            </w:r>
          </w:p>
        </w:tc>
      </w:tr>
      <w:tr w:rsidR="007810EC" w:rsidRPr="00515627" w:rsidTr="00FF03CA">
        <w:tc>
          <w:tcPr>
            <w:tcW w:w="1440" w:type="dxa"/>
          </w:tcPr>
          <w:p w:rsidR="007810EC" w:rsidRPr="008741BD" w:rsidRDefault="007810EC" w:rsidP="00FF03CA">
            <w:pPr>
              <w:spacing w:before="60" w:after="60"/>
              <w:rPr>
                <w:rFonts w:ascii="Arial" w:hAnsi="Arial" w:cs="Arial"/>
                <w:b/>
                <w:sz w:val="20"/>
                <w:szCs w:val="20"/>
              </w:rPr>
            </w:pPr>
            <w:r w:rsidRPr="008741BD">
              <w:rPr>
                <w:rFonts w:ascii="Arial" w:hAnsi="Arial" w:cs="Arial"/>
                <w:b/>
                <w:sz w:val="20"/>
                <w:szCs w:val="20"/>
              </w:rPr>
              <w:t>Descripción</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Descripción de la vulnerabilidad</w:t>
            </w:r>
          </w:p>
        </w:tc>
      </w:tr>
      <w:tr w:rsidR="007810EC" w:rsidRPr="00515627" w:rsidTr="00FF03CA">
        <w:tc>
          <w:tcPr>
            <w:tcW w:w="1440" w:type="dxa"/>
          </w:tcPr>
          <w:p w:rsidR="007810EC" w:rsidRPr="008741BD" w:rsidRDefault="007810EC" w:rsidP="00FF03CA">
            <w:pPr>
              <w:spacing w:before="60" w:after="60"/>
              <w:rPr>
                <w:rFonts w:ascii="Arial" w:hAnsi="Arial" w:cs="Arial"/>
                <w:b/>
                <w:sz w:val="20"/>
                <w:szCs w:val="20"/>
              </w:rPr>
            </w:pPr>
            <w:r w:rsidRPr="008741BD">
              <w:rPr>
                <w:rFonts w:ascii="Arial" w:hAnsi="Arial" w:cs="Arial"/>
                <w:b/>
                <w:sz w:val="20"/>
                <w:szCs w:val="20"/>
              </w:rPr>
              <w:t>Impacto</w:t>
            </w:r>
          </w:p>
        </w:tc>
        <w:tc>
          <w:tcPr>
            <w:tcW w:w="8100" w:type="dxa"/>
          </w:tcPr>
          <w:p w:rsidR="007810EC" w:rsidRPr="008741BD" w:rsidRDefault="007810EC" w:rsidP="00FF03CA">
            <w:pPr>
              <w:spacing w:before="60" w:after="60"/>
              <w:jc w:val="both"/>
              <w:rPr>
                <w:rFonts w:ascii="Arial" w:hAnsi="Arial" w:cs="Arial"/>
                <w:sz w:val="20"/>
                <w:szCs w:val="20"/>
              </w:rPr>
            </w:pPr>
            <w:r w:rsidRPr="008741BD">
              <w:rPr>
                <w:rFonts w:ascii="Arial" w:hAnsi="Arial" w:cs="Arial"/>
                <w:sz w:val="20"/>
                <w:szCs w:val="20"/>
              </w:rPr>
              <w:t>Impacto que tendría la vulnerabilidad en caso de explotarse</w:t>
            </w:r>
          </w:p>
        </w:tc>
      </w:tr>
      <w:tr w:rsidR="007810EC" w:rsidRPr="00515627" w:rsidTr="00FF03CA">
        <w:tc>
          <w:tcPr>
            <w:tcW w:w="1440" w:type="dxa"/>
          </w:tcPr>
          <w:p w:rsidR="007810EC" w:rsidRPr="008741BD" w:rsidRDefault="007810EC" w:rsidP="00FF03CA">
            <w:pPr>
              <w:spacing w:before="60" w:after="60"/>
              <w:rPr>
                <w:rFonts w:ascii="Arial" w:hAnsi="Arial" w:cs="Arial"/>
                <w:b/>
                <w:sz w:val="20"/>
                <w:szCs w:val="20"/>
              </w:rPr>
            </w:pPr>
            <w:r w:rsidRPr="008741BD">
              <w:rPr>
                <w:rFonts w:ascii="Arial" w:hAnsi="Arial" w:cs="Arial"/>
                <w:b/>
                <w:sz w:val="20"/>
                <w:szCs w:val="20"/>
              </w:rPr>
              <w:t>Sistemas o Código Afectado</w:t>
            </w:r>
          </w:p>
        </w:tc>
        <w:tc>
          <w:tcPr>
            <w:tcW w:w="8100" w:type="dxa"/>
          </w:tcPr>
          <w:p w:rsidR="007810EC" w:rsidRPr="008741BD" w:rsidRDefault="007810EC" w:rsidP="00FF03CA">
            <w:pPr>
              <w:keepNext/>
              <w:spacing w:before="60" w:after="60"/>
              <w:jc w:val="both"/>
              <w:rPr>
                <w:rFonts w:ascii="Arial" w:hAnsi="Arial" w:cs="Arial"/>
                <w:sz w:val="20"/>
                <w:szCs w:val="20"/>
              </w:rPr>
            </w:pPr>
            <w:r w:rsidRPr="008741BD">
              <w:rPr>
                <w:rFonts w:ascii="Arial" w:hAnsi="Arial" w:cs="Arial"/>
                <w:sz w:val="20"/>
                <w:szCs w:val="20"/>
              </w:rPr>
              <w:t>Sistemas, scripts o páginas web afectados por la vulnerabilidad afectados por la vulnerabilidad</w:t>
            </w:r>
          </w:p>
        </w:tc>
      </w:tr>
    </w:tbl>
    <w:p w:rsidR="007810EC" w:rsidRDefault="007810EC" w:rsidP="00140093">
      <w:pPr>
        <w:pStyle w:val="GELParrafo"/>
      </w:pPr>
      <w:r w:rsidRPr="00A837D3">
        <w:t xml:space="preserve">La descripción de las </w:t>
      </w:r>
      <w:r w:rsidR="0000102C" w:rsidRPr="00A837D3">
        <w:t>vulnerabilidades</w:t>
      </w:r>
      <w:r w:rsidRPr="00A837D3">
        <w:t xml:space="preserve"> </w:t>
      </w:r>
      <w:r w:rsidR="008F72AC">
        <w:t>es</w:t>
      </w:r>
      <w:r w:rsidR="008F72AC" w:rsidRPr="00A837D3">
        <w:t xml:space="preserve"> presentada</w:t>
      </w:r>
      <w:r w:rsidRPr="00A837D3">
        <w:t xml:space="preserve"> al final del documento, como resumen de los hallazgos realizados, dentro de las tareas de las pruebas de vulnerabilidad.</w:t>
      </w:r>
    </w:p>
    <w:p w:rsidR="007810EC" w:rsidRDefault="007810EC" w:rsidP="007810EC">
      <w:pPr>
        <w:pStyle w:val="GELParrafo"/>
      </w:pPr>
    </w:p>
    <w:p w:rsidR="00750AC5" w:rsidRDefault="00754241" w:rsidP="00C72B51">
      <w:pPr>
        <w:pStyle w:val="GELTtulo2"/>
        <w:numPr>
          <w:ilvl w:val="1"/>
          <w:numId w:val="25"/>
        </w:numPr>
        <w:ind w:left="720" w:hanging="720"/>
      </w:pPr>
      <w:bookmarkStart w:id="10" w:name="_Toc341270460"/>
      <w:bookmarkStart w:id="11" w:name="_Toc341270461"/>
      <w:bookmarkStart w:id="12" w:name="_Toc341270462"/>
      <w:bookmarkStart w:id="13" w:name="_Toc367371959"/>
      <w:bookmarkStart w:id="14" w:name="_Toc496474949"/>
      <w:bookmarkEnd w:id="10"/>
      <w:bookmarkEnd w:id="11"/>
      <w:bookmarkEnd w:id="12"/>
      <w:r w:rsidRPr="00A837D3">
        <w:t>IDENTIFICACIÓN DE VULNERABILIDADES</w:t>
      </w:r>
      <w:r>
        <w:t xml:space="preserve"> A</w:t>
      </w:r>
      <w:r w:rsidRPr="00754241">
        <w:t>NDROID</w:t>
      </w:r>
      <w:bookmarkEnd w:id="13"/>
      <w:bookmarkEnd w:id="14"/>
    </w:p>
    <w:p w:rsidR="00750AC5" w:rsidRDefault="00750AC5" w:rsidP="00750AC5">
      <w:pPr>
        <w:pStyle w:val="GELParrafo"/>
      </w:pPr>
      <w:r>
        <w:lastRenderedPageBreak/>
        <w:t xml:space="preserve">Se realizan pruebas específicas relacionadas a la aplicación web, que </w:t>
      </w:r>
      <w:r w:rsidR="00611975">
        <w:t>se enmarcan en el</w:t>
      </w:r>
      <w:r>
        <w:t xml:space="preserve"> TOP 10 Mobile de OWASP, de vulnerabilidades en aplicaciones. Adicionalmente se realizan pruebas específicas de código enfocadas a pruebas estáticas nativas para la aplicación realizada en Android.</w:t>
      </w:r>
    </w:p>
    <w:p w:rsidR="00750AC5" w:rsidRPr="00A837D3" w:rsidRDefault="00750AC5" w:rsidP="00750AC5">
      <w:pPr>
        <w:pStyle w:val="GELParrafo"/>
      </w:pPr>
      <w:r>
        <w:t>A continuación se presentas las pruebas a nivel de aplicación.</w:t>
      </w:r>
    </w:p>
    <w:p w:rsidR="00750AC5" w:rsidRDefault="00750AC5" w:rsidP="00750AC5">
      <w:pPr>
        <w:pStyle w:val="Descripcin"/>
        <w:jc w:val="center"/>
        <w:rPr>
          <w:color w:val="auto"/>
        </w:rPr>
      </w:pPr>
    </w:p>
    <w:p w:rsidR="008F72AC" w:rsidRDefault="00750AC5">
      <w:pPr>
        <w:pStyle w:val="GELtitulofiguras"/>
      </w:pPr>
      <w:bookmarkStart w:id="15" w:name="_Toc496474955"/>
      <w:r w:rsidRPr="00A837D3">
        <w:t xml:space="preserve">Tabla </w:t>
      </w:r>
      <w:r w:rsidR="005D57BD">
        <w:fldChar w:fldCharType="begin"/>
      </w:r>
      <w:r w:rsidR="005D57BD">
        <w:instrText xml:space="preserve"> SEQ Tabla \* ARABIC </w:instrText>
      </w:r>
      <w:r w:rsidR="005D57BD">
        <w:fldChar w:fldCharType="separate"/>
      </w:r>
      <w:r w:rsidR="000816B2">
        <w:rPr>
          <w:noProof/>
        </w:rPr>
        <w:t>2</w:t>
      </w:r>
      <w:r w:rsidR="005D57BD">
        <w:rPr>
          <w:noProof/>
        </w:rPr>
        <w:fldChar w:fldCharType="end"/>
      </w:r>
      <w:r w:rsidR="00822721">
        <w:t>.</w:t>
      </w:r>
      <w:r w:rsidRPr="00A837D3">
        <w:t xml:space="preserve"> Pruebas Realizadas a Nivel de Aplicación</w:t>
      </w:r>
      <w:bookmarkEnd w:id="15"/>
    </w:p>
    <w:tbl>
      <w:tblPr>
        <w:tblStyle w:val="Tablaconcuadrcula"/>
        <w:tblW w:w="0" w:type="auto"/>
        <w:tblLook w:val="04A0" w:firstRow="1" w:lastRow="0" w:firstColumn="1" w:lastColumn="0" w:noHBand="0" w:noVBand="1"/>
      </w:tblPr>
      <w:tblGrid>
        <w:gridCol w:w="4490"/>
        <w:gridCol w:w="4490"/>
      </w:tblGrid>
      <w:tr w:rsidR="00750AC5" w:rsidRPr="00A837D3" w:rsidTr="00FF03CA">
        <w:trPr>
          <w:tblHeader/>
        </w:trPr>
        <w:tc>
          <w:tcPr>
            <w:tcW w:w="4490" w:type="dxa"/>
            <w:shd w:val="clear" w:color="auto" w:fill="A6A6A6" w:themeFill="background1" w:themeFillShade="A6"/>
            <w:vAlign w:val="center"/>
          </w:tcPr>
          <w:p w:rsidR="00750AC5" w:rsidRPr="00A837D3" w:rsidRDefault="00750AC5" w:rsidP="00FF03CA">
            <w:pPr>
              <w:pStyle w:val="GELParrafo"/>
              <w:jc w:val="center"/>
              <w:rPr>
                <w:b/>
                <w:sz w:val="20"/>
              </w:rPr>
            </w:pPr>
            <w:r w:rsidRPr="00A837D3">
              <w:rPr>
                <w:b/>
                <w:sz w:val="20"/>
              </w:rPr>
              <w:t>Prueba</w:t>
            </w:r>
          </w:p>
        </w:tc>
        <w:tc>
          <w:tcPr>
            <w:tcW w:w="4490" w:type="dxa"/>
            <w:shd w:val="clear" w:color="auto" w:fill="A6A6A6" w:themeFill="background1" w:themeFillShade="A6"/>
            <w:vAlign w:val="center"/>
          </w:tcPr>
          <w:p w:rsidR="00750AC5" w:rsidRPr="00A837D3" w:rsidRDefault="00750AC5" w:rsidP="00FF03CA">
            <w:pPr>
              <w:pStyle w:val="GELParrafo"/>
              <w:jc w:val="center"/>
              <w:rPr>
                <w:b/>
                <w:sz w:val="20"/>
              </w:rPr>
            </w:pPr>
            <w:r w:rsidRPr="00A837D3">
              <w:rPr>
                <w:b/>
                <w:sz w:val="20"/>
              </w:rPr>
              <w:t>Resultado</w:t>
            </w:r>
          </w:p>
        </w:tc>
      </w:tr>
      <w:tr w:rsidR="00750AC5" w:rsidTr="0046710D">
        <w:tc>
          <w:tcPr>
            <w:tcW w:w="4490" w:type="dxa"/>
            <w:vAlign w:val="center"/>
          </w:tcPr>
          <w:p w:rsidR="00750AC5" w:rsidRPr="00A837D3" w:rsidRDefault="00750AC5" w:rsidP="0046710D">
            <w:pPr>
              <w:jc w:val="center"/>
            </w:pPr>
            <w:r w:rsidRPr="0046710D">
              <w:rPr>
                <w:rFonts w:ascii="Arial" w:hAnsi="Arial" w:cs="Arial"/>
                <w:lang w:val="es-CO" w:eastAsia="es-CO"/>
              </w:rPr>
              <w:t>Almacenamiento Inseguro de Datos</w:t>
            </w:r>
          </w:p>
        </w:tc>
        <w:tc>
          <w:tcPr>
            <w:tcW w:w="4490" w:type="dxa"/>
            <w:vAlign w:val="center"/>
          </w:tcPr>
          <w:p w:rsidR="00750AC5" w:rsidRPr="0046710D" w:rsidRDefault="00750AC5" w:rsidP="0046710D">
            <w:r w:rsidRPr="0046710D">
              <w:rPr>
                <w:rFonts w:ascii="Arial" w:hAnsi="Arial" w:cs="Arial"/>
                <w:lang w:val="es-CO" w:eastAsia="es-CO"/>
              </w:rPr>
              <w:t>No se encontró almacenamiento inseguro de datos sensibles</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Controles débiles a nivel del servidor</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No se ha revisado la conectividad con el servidor.</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Protección insuficiente a nivel de transporte</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Dentro de la plataforma y la programación de los servicios y aplicaciones, se tuvieron en cuenta las protecciones necesarias a nivel de transporte</w:t>
            </w:r>
          </w:p>
        </w:tc>
      </w:tr>
      <w:tr w:rsidR="00750AC5" w:rsidTr="00FF03CA">
        <w:trPr>
          <w:trHeight w:val="424"/>
        </w:trPr>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Inyecciones a nivel de cliente</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Dentro de las pruebas dinámicas se realizaron pruebas al respecto y se comprobó que no existen ataques exitosos de este tipo</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Autenticación o Autorización indebida</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En la definición de componentes y programación de las aplicaciones estos componentes fueron tenidos en cuenta</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Mal manejo de sesiones</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Se establecieron controles para el correcto manejo de sesiones</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Decisiones de seguridad realizadas por medio de entradas no confiables</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No existen elementos no confiables que puedan realizar decisiones de seguridad dentro de la solución</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Fuga de información por canales alternos</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Las comunicaciones establecidas por la solución solamente confían en puntos específicos de conexión, por lo cual este riesgo no se encuentra asociado a la aplicación.</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Métodos Criptográficos Inseguros</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Se definen métodos estándar a utilizar que están dentro del TOP 10 Mobile de OWASP (Open Web Application Security Project).</w:t>
            </w:r>
          </w:p>
        </w:tc>
      </w:tr>
      <w:tr w:rsidR="00750AC5" w:rsidTr="00FF03CA">
        <w:tc>
          <w:tcPr>
            <w:tcW w:w="4490" w:type="dxa"/>
            <w:vAlign w:val="center"/>
          </w:tcPr>
          <w:p w:rsidR="00750AC5" w:rsidRPr="0046710D" w:rsidRDefault="00750AC5" w:rsidP="0046710D">
            <w:pPr>
              <w:jc w:val="center"/>
              <w:rPr>
                <w:rFonts w:ascii="Arial" w:hAnsi="Arial" w:cs="Arial"/>
                <w:lang w:val="es-CO" w:eastAsia="es-CO"/>
              </w:rPr>
            </w:pPr>
            <w:r w:rsidRPr="0046710D">
              <w:rPr>
                <w:rFonts w:ascii="Arial" w:hAnsi="Arial" w:cs="Arial"/>
                <w:lang w:val="es-CO" w:eastAsia="es-CO"/>
              </w:rPr>
              <w:t>Fuga de Información Sensible</w:t>
            </w:r>
          </w:p>
        </w:tc>
        <w:tc>
          <w:tcPr>
            <w:tcW w:w="4490" w:type="dxa"/>
            <w:vAlign w:val="center"/>
          </w:tcPr>
          <w:p w:rsidR="00750AC5" w:rsidRPr="0046710D" w:rsidRDefault="00750AC5" w:rsidP="0046710D">
            <w:pPr>
              <w:rPr>
                <w:rFonts w:ascii="Arial" w:hAnsi="Arial" w:cs="Arial"/>
                <w:lang w:val="es-CO" w:eastAsia="es-CO"/>
              </w:rPr>
            </w:pPr>
            <w:r w:rsidRPr="0046710D">
              <w:rPr>
                <w:rFonts w:ascii="Arial" w:hAnsi="Arial" w:cs="Arial"/>
                <w:lang w:val="es-CO" w:eastAsia="es-CO"/>
              </w:rPr>
              <w:t>Dentro de la aplicación no se hace manejo de información considerada como sensible.</w:t>
            </w:r>
          </w:p>
        </w:tc>
      </w:tr>
    </w:tbl>
    <w:p w:rsidR="00750AC5" w:rsidRDefault="00750AC5" w:rsidP="00750AC5">
      <w:pPr>
        <w:pStyle w:val="Descripcin"/>
        <w:rPr>
          <w:color w:val="auto"/>
        </w:rPr>
      </w:pPr>
    </w:p>
    <w:p w:rsidR="00750AC5" w:rsidRPr="00A837D3" w:rsidRDefault="00750AC5" w:rsidP="00750AC5">
      <w:pPr>
        <w:pStyle w:val="GELParrafo"/>
      </w:pPr>
      <w:r w:rsidRPr="00A837D3">
        <w:t xml:space="preserve">A </w:t>
      </w:r>
      <w:r w:rsidR="008330E7" w:rsidRPr="00A837D3">
        <w:t>continuación,</w:t>
      </w:r>
      <w:r w:rsidRPr="00A837D3">
        <w:t xml:space="preserve"> se presenta la clasificación de cada una de las vulnerabilidades encontradas. La descripción de las vulnerabilidades incluye la información relacionada a la misma a nivel de resumen.</w:t>
      </w:r>
    </w:p>
    <w:p w:rsidR="00750AC5" w:rsidRPr="00A837D3" w:rsidRDefault="00750AC5" w:rsidP="00750AC5">
      <w:pPr>
        <w:pStyle w:val="GELParrafo"/>
      </w:pPr>
    </w:p>
    <w:p w:rsidR="008F72AC" w:rsidRDefault="00750AC5">
      <w:pPr>
        <w:pStyle w:val="GELtitulofiguras"/>
      </w:pPr>
      <w:bookmarkStart w:id="16" w:name="_Toc496474956"/>
      <w:bookmarkStart w:id="17" w:name="_GoBack"/>
      <w:bookmarkEnd w:id="17"/>
      <w:r w:rsidRPr="00A837D3">
        <w:t xml:space="preserve">Tabla </w:t>
      </w:r>
      <w:r w:rsidR="005D57BD">
        <w:fldChar w:fldCharType="begin"/>
      </w:r>
      <w:r w:rsidR="005D57BD">
        <w:instrText xml:space="preserve"> SEQ Tabla \* ARABIC </w:instrText>
      </w:r>
      <w:r w:rsidR="005D57BD">
        <w:fldChar w:fldCharType="separate"/>
      </w:r>
      <w:r w:rsidR="000816B2">
        <w:rPr>
          <w:noProof/>
        </w:rPr>
        <w:t>3</w:t>
      </w:r>
      <w:r w:rsidR="005D57BD">
        <w:rPr>
          <w:noProof/>
        </w:rPr>
        <w:fldChar w:fldCharType="end"/>
      </w:r>
      <w:r w:rsidR="00822721">
        <w:t>.</w:t>
      </w:r>
      <w:r w:rsidRPr="00A837D3">
        <w:t xml:space="preserve"> Documentación de Vulnerabilidades</w:t>
      </w:r>
      <w:bookmarkEnd w:id="16"/>
    </w:p>
    <w:tbl>
      <w:tblPr>
        <w:tblStyle w:val="Tablaconcuadrcula"/>
        <w:tblW w:w="0" w:type="auto"/>
        <w:tblLook w:val="04A0" w:firstRow="1" w:lastRow="0" w:firstColumn="1" w:lastColumn="0" w:noHBand="0" w:noVBand="1"/>
      </w:tblPr>
      <w:tblGrid>
        <w:gridCol w:w="9056"/>
      </w:tblGrid>
      <w:tr w:rsidR="00750AC5" w:rsidRPr="00A837D3" w:rsidTr="00FF03CA">
        <w:trPr>
          <w:trHeight w:val="516"/>
        </w:trPr>
        <w:tc>
          <w:tcPr>
            <w:tcW w:w="0" w:type="auto"/>
          </w:tcPr>
          <w:p w:rsidR="00750AC5" w:rsidRPr="00A837D3" w:rsidRDefault="000D4652" w:rsidP="00FF03CA">
            <w:pPr>
              <w:pStyle w:val="GELParrafo"/>
              <w:jc w:val="center"/>
              <w:rPr>
                <w:b/>
                <w:sz w:val="20"/>
              </w:rPr>
            </w:pPr>
            <w:r>
              <w:rPr>
                <w:b/>
                <w:sz w:val="20"/>
              </w:rPr>
              <w:t>Uso de Literales en Condicionales</w:t>
            </w:r>
          </w:p>
        </w:tc>
      </w:tr>
      <w:tr w:rsidR="00750AC5" w:rsidRPr="00A837D3" w:rsidTr="00FF03CA">
        <w:trPr>
          <w:trHeight w:val="516"/>
        </w:trPr>
        <w:tc>
          <w:tcPr>
            <w:tcW w:w="0" w:type="auto"/>
            <w:shd w:val="clear" w:color="auto" w:fill="00CC00"/>
          </w:tcPr>
          <w:p w:rsidR="00750AC5" w:rsidRPr="00A837D3" w:rsidRDefault="00750AC5" w:rsidP="00FF03CA">
            <w:pPr>
              <w:pStyle w:val="GELParrafo"/>
              <w:jc w:val="center"/>
              <w:rPr>
                <w:sz w:val="20"/>
              </w:rPr>
            </w:pPr>
            <w:r>
              <w:rPr>
                <w:sz w:val="20"/>
              </w:rPr>
              <w:t>Bajo</w:t>
            </w:r>
          </w:p>
        </w:tc>
      </w:tr>
      <w:tr w:rsidR="000D4652" w:rsidRPr="00A837D3" w:rsidTr="00FF03CA">
        <w:trPr>
          <w:trHeight w:val="516"/>
        </w:trPr>
        <w:tc>
          <w:tcPr>
            <w:tcW w:w="0" w:type="auto"/>
          </w:tcPr>
          <w:p w:rsidR="000D4652" w:rsidRPr="00A837D3" w:rsidRDefault="000D4652" w:rsidP="004C3544">
            <w:pPr>
              <w:pStyle w:val="GELParrafo"/>
              <w:jc w:val="center"/>
              <w:rPr>
                <w:sz w:val="20"/>
              </w:rPr>
            </w:pPr>
            <w:r>
              <w:rPr>
                <w:sz w:val="20"/>
              </w:rPr>
              <w:lastRenderedPageBreak/>
              <w:t>Manejo de Variables</w:t>
            </w:r>
          </w:p>
        </w:tc>
      </w:tr>
      <w:tr w:rsidR="000D4652" w:rsidRPr="00A837D3" w:rsidTr="00FF03CA">
        <w:trPr>
          <w:trHeight w:val="516"/>
        </w:trPr>
        <w:tc>
          <w:tcPr>
            <w:tcW w:w="0" w:type="auto"/>
          </w:tcPr>
          <w:p w:rsidR="000D4652" w:rsidRPr="00A837D3" w:rsidRDefault="000D4652" w:rsidP="004C3544">
            <w:pPr>
              <w:pStyle w:val="GELParrafo"/>
              <w:rPr>
                <w:sz w:val="20"/>
              </w:rPr>
            </w:pPr>
            <w:r>
              <w:rPr>
                <w:sz w:val="20"/>
              </w:rPr>
              <w:t xml:space="preserve">Fue posible identificar literales en algunos condicionales utilizados en algunos condicionales del código </w:t>
            </w:r>
          </w:p>
        </w:tc>
      </w:tr>
      <w:tr w:rsidR="000D4652" w:rsidRPr="00370B45" w:rsidTr="00FF03CA">
        <w:trPr>
          <w:trHeight w:val="516"/>
        </w:trPr>
        <w:tc>
          <w:tcPr>
            <w:tcW w:w="0" w:type="auto"/>
          </w:tcPr>
          <w:p w:rsidR="000D4652" w:rsidRPr="00A837D3" w:rsidRDefault="000D4652" w:rsidP="004C3544">
            <w:pPr>
              <w:pStyle w:val="GELParrafo"/>
              <w:jc w:val="center"/>
              <w:rPr>
                <w:b/>
                <w:sz w:val="20"/>
              </w:rPr>
            </w:pPr>
            <w:r>
              <w:rPr>
                <w:b/>
                <w:sz w:val="20"/>
              </w:rPr>
              <w:t>Uso de alcance explicito</w:t>
            </w:r>
          </w:p>
        </w:tc>
      </w:tr>
      <w:tr w:rsidR="000D4652" w:rsidRPr="00370B45" w:rsidTr="00F6355A">
        <w:trPr>
          <w:trHeight w:val="516"/>
        </w:trPr>
        <w:tc>
          <w:tcPr>
            <w:tcW w:w="0" w:type="auto"/>
            <w:shd w:val="clear" w:color="auto" w:fill="00CC00"/>
          </w:tcPr>
          <w:p w:rsidR="000D4652" w:rsidRPr="00A837D3" w:rsidRDefault="000D4652" w:rsidP="004C3544">
            <w:pPr>
              <w:pStyle w:val="GELParrafo"/>
              <w:jc w:val="center"/>
              <w:rPr>
                <w:sz w:val="20"/>
              </w:rPr>
            </w:pPr>
            <w:r>
              <w:rPr>
                <w:sz w:val="20"/>
              </w:rPr>
              <w:t>Bajo</w:t>
            </w:r>
          </w:p>
        </w:tc>
      </w:tr>
      <w:tr w:rsidR="000D4652" w:rsidRPr="00370B45" w:rsidTr="00FF03CA">
        <w:trPr>
          <w:trHeight w:val="516"/>
        </w:trPr>
        <w:tc>
          <w:tcPr>
            <w:tcW w:w="0" w:type="auto"/>
          </w:tcPr>
          <w:p w:rsidR="000D4652" w:rsidRPr="00A837D3" w:rsidRDefault="000D4652" w:rsidP="004C3544">
            <w:pPr>
              <w:pStyle w:val="GELParrafo"/>
              <w:jc w:val="center"/>
              <w:rPr>
                <w:sz w:val="20"/>
              </w:rPr>
            </w:pPr>
            <w:r w:rsidRPr="00A837D3">
              <w:rPr>
                <w:sz w:val="20"/>
              </w:rPr>
              <w:t>Fuga de Información</w:t>
            </w:r>
          </w:p>
        </w:tc>
      </w:tr>
      <w:tr w:rsidR="000D4652" w:rsidRPr="00370B45" w:rsidTr="00FF03CA">
        <w:trPr>
          <w:trHeight w:val="516"/>
        </w:trPr>
        <w:tc>
          <w:tcPr>
            <w:tcW w:w="0" w:type="auto"/>
          </w:tcPr>
          <w:p w:rsidR="000D4652" w:rsidRPr="00A837D3" w:rsidRDefault="000D4652" w:rsidP="004C3544">
            <w:pPr>
              <w:pStyle w:val="GELParrafo"/>
              <w:rPr>
                <w:sz w:val="20"/>
              </w:rPr>
            </w:pPr>
            <w:r>
              <w:rPr>
                <w:sz w:val="20"/>
              </w:rPr>
              <w:t>Algún paquete o método tiene visibilidad de paquetes. Todos los paquetes que se encuentren dentro de las clases deben estar escondidos.</w:t>
            </w:r>
          </w:p>
        </w:tc>
      </w:tr>
      <w:tr w:rsidR="000D4652" w:rsidRPr="00370B45" w:rsidTr="00FF03CA">
        <w:trPr>
          <w:trHeight w:val="516"/>
        </w:trPr>
        <w:tc>
          <w:tcPr>
            <w:tcW w:w="0" w:type="auto"/>
          </w:tcPr>
          <w:p w:rsidR="000D4652" w:rsidRPr="00A837D3" w:rsidRDefault="000D4652" w:rsidP="004C3544">
            <w:pPr>
              <w:pStyle w:val="GELParrafo"/>
              <w:jc w:val="center"/>
              <w:rPr>
                <w:sz w:val="20"/>
              </w:rPr>
            </w:pPr>
            <w:r>
              <w:rPr>
                <w:sz w:val="20"/>
              </w:rPr>
              <w:t>Recolección de Información de la aplicación</w:t>
            </w:r>
          </w:p>
        </w:tc>
      </w:tr>
      <w:tr w:rsidR="00063064" w:rsidRPr="00370B45" w:rsidTr="00FF03CA">
        <w:trPr>
          <w:trHeight w:val="516"/>
        </w:trPr>
        <w:tc>
          <w:tcPr>
            <w:tcW w:w="0" w:type="auto"/>
          </w:tcPr>
          <w:p w:rsidR="00063064" w:rsidRPr="00A837D3" w:rsidRDefault="00063064" w:rsidP="00E80DA1">
            <w:pPr>
              <w:pStyle w:val="GELParrafo"/>
              <w:jc w:val="center"/>
              <w:rPr>
                <w:b/>
                <w:sz w:val="20"/>
              </w:rPr>
            </w:pPr>
            <w:r>
              <w:rPr>
                <w:b/>
                <w:sz w:val="20"/>
              </w:rPr>
              <w:t>Cada clase debe tener como mínimo un constructor</w:t>
            </w:r>
          </w:p>
        </w:tc>
      </w:tr>
      <w:tr w:rsidR="00063064" w:rsidRPr="00370B45" w:rsidTr="00F6355A">
        <w:trPr>
          <w:trHeight w:val="516"/>
        </w:trPr>
        <w:tc>
          <w:tcPr>
            <w:tcW w:w="0" w:type="auto"/>
            <w:shd w:val="clear" w:color="auto" w:fill="00CC00"/>
          </w:tcPr>
          <w:p w:rsidR="00063064" w:rsidRPr="00A837D3" w:rsidRDefault="00063064" w:rsidP="00E80DA1">
            <w:pPr>
              <w:pStyle w:val="GELParrafo"/>
              <w:jc w:val="center"/>
              <w:rPr>
                <w:sz w:val="20"/>
              </w:rPr>
            </w:pPr>
            <w:r>
              <w:rPr>
                <w:sz w:val="20"/>
              </w:rPr>
              <w:t>Bajo</w:t>
            </w:r>
          </w:p>
        </w:tc>
      </w:tr>
      <w:tr w:rsidR="00063064" w:rsidRPr="00370B45" w:rsidTr="00FF03CA">
        <w:trPr>
          <w:trHeight w:val="516"/>
        </w:trPr>
        <w:tc>
          <w:tcPr>
            <w:tcW w:w="0" w:type="auto"/>
          </w:tcPr>
          <w:p w:rsidR="00063064" w:rsidRPr="00A837D3" w:rsidRDefault="00063064" w:rsidP="00E80DA1">
            <w:pPr>
              <w:pStyle w:val="GELParrafo"/>
              <w:jc w:val="center"/>
              <w:rPr>
                <w:sz w:val="20"/>
              </w:rPr>
            </w:pPr>
            <w:r>
              <w:rPr>
                <w:sz w:val="20"/>
              </w:rPr>
              <w:t>Definición de Constructores en Clases</w:t>
            </w:r>
          </w:p>
        </w:tc>
      </w:tr>
      <w:tr w:rsidR="00063064" w:rsidRPr="00370B45" w:rsidTr="00FF03CA">
        <w:trPr>
          <w:trHeight w:val="516"/>
        </w:trPr>
        <w:tc>
          <w:tcPr>
            <w:tcW w:w="0" w:type="auto"/>
          </w:tcPr>
          <w:p w:rsidR="00063064" w:rsidRPr="00A837D3" w:rsidRDefault="00063064" w:rsidP="00E80DA1">
            <w:pPr>
              <w:pStyle w:val="GELParrafo"/>
              <w:rPr>
                <w:sz w:val="20"/>
              </w:rPr>
            </w:pPr>
            <w:r>
              <w:rPr>
                <w:sz w:val="20"/>
              </w:rPr>
              <w:t>Es necesario definir un constructor como mínimo para la clase. Es posible inicializar un objet</w:t>
            </w:r>
            <w:r w:rsidR="006928B9">
              <w:rPr>
                <w:sz w:val="20"/>
              </w:rPr>
              <w:t>o de manera arbitraria si el co</w:t>
            </w:r>
            <w:r>
              <w:rPr>
                <w:sz w:val="20"/>
              </w:rPr>
              <w:t>n</w:t>
            </w:r>
            <w:r w:rsidR="006928B9">
              <w:rPr>
                <w:sz w:val="20"/>
              </w:rPr>
              <w:t>s</w:t>
            </w:r>
            <w:r>
              <w:rPr>
                <w:sz w:val="20"/>
              </w:rPr>
              <w:t>tructor no se encuentra inicializado en la clase.</w:t>
            </w:r>
          </w:p>
        </w:tc>
      </w:tr>
      <w:tr w:rsidR="000D4652" w:rsidRPr="00370B45" w:rsidTr="00FF03CA">
        <w:trPr>
          <w:trHeight w:val="516"/>
        </w:trPr>
        <w:tc>
          <w:tcPr>
            <w:tcW w:w="0" w:type="auto"/>
          </w:tcPr>
          <w:p w:rsidR="000D4652" w:rsidRPr="00A837D3" w:rsidRDefault="000D4652" w:rsidP="004C3544">
            <w:pPr>
              <w:pStyle w:val="GELParrafo"/>
              <w:jc w:val="center"/>
              <w:rPr>
                <w:b/>
                <w:sz w:val="20"/>
              </w:rPr>
            </w:pPr>
            <w:r>
              <w:rPr>
                <w:b/>
                <w:sz w:val="20"/>
              </w:rPr>
              <w:t>Incorrecta Estructura de Métodos</w:t>
            </w:r>
          </w:p>
        </w:tc>
      </w:tr>
      <w:tr w:rsidR="000D4652" w:rsidRPr="00370B45" w:rsidTr="00F6355A">
        <w:trPr>
          <w:trHeight w:val="516"/>
        </w:trPr>
        <w:tc>
          <w:tcPr>
            <w:tcW w:w="0" w:type="auto"/>
            <w:shd w:val="clear" w:color="auto" w:fill="FFFF00"/>
          </w:tcPr>
          <w:p w:rsidR="000D4652" w:rsidRPr="00A837D3" w:rsidRDefault="000D4652" w:rsidP="004C3544">
            <w:pPr>
              <w:pStyle w:val="GELParrafo"/>
              <w:jc w:val="center"/>
              <w:rPr>
                <w:sz w:val="20"/>
              </w:rPr>
            </w:pPr>
            <w:r>
              <w:rPr>
                <w:sz w:val="20"/>
              </w:rPr>
              <w:t>Medio</w:t>
            </w:r>
          </w:p>
        </w:tc>
      </w:tr>
      <w:tr w:rsidR="000D4652" w:rsidRPr="00370B45" w:rsidTr="00FF03CA">
        <w:trPr>
          <w:trHeight w:val="516"/>
        </w:trPr>
        <w:tc>
          <w:tcPr>
            <w:tcW w:w="0" w:type="auto"/>
          </w:tcPr>
          <w:p w:rsidR="000D4652" w:rsidRPr="00A837D3" w:rsidRDefault="000D4652" w:rsidP="004C3544">
            <w:pPr>
              <w:pStyle w:val="GELParrafo"/>
              <w:jc w:val="center"/>
              <w:rPr>
                <w:sz w:val="20"/>
              </w:rPr>
            </w:pPr>
            <w:r>
              <w:rPr>
                <w:sz w:val="20"/>
              </w:rPr>
              <w:t>Definición de Métodos</w:t>
            </w:r>
          </w:p>
        </w:tc>
      </w:tr>
      <w:tr w:rsidR="000D4652" w:rsidRPr="00370B45" w:rsidTr="00FF03CA">
        <w:trPr>
          <w:trHeight w:val="516"/>
        </w:trPr>
        <w:tc>
          <w:tcPr>
            <w:tcW w:w="0" w:type="auto"/>
          </w:tcPr>
          <w:p w:rsidR="000D4652" w:rsidRPr="00A837D3" w:rsidRDefault="000D4652" w:rsidP="004C3544">
            <w:pPr>
              <w:pStyle w:val="GELParrafo"/>
              <w:rPr>
                <w:sz w:val="20"/>
              </w:rPr>
            </w:pPr>
            <w:r>
              <w:rPr>
                <w:sz w:val="20"/>
              </w:rPr>
              <w:t>Cada uno de los métodos debe tener solamente un punto de salida y debe ser la última sentencia del método, con el fin de evitar posibles saltos a las definiciones propias de los métodos.</w:t>
            </w:r>
          </w:p>
        </w:tc>
      </w:tr>
    </w:tbl>
    <w:p w:rsidR="001827F0" w:rsidRPr="00F6355A" w:rsidRDefault="001827F0" w:rsidP="001827F0">
      <w:pPr>
        <w:pStyle w:val="GELParrafo"/>
        <w:rPr>
          <w:color w:val="548DD4" w:themeColor="text2" w:themeTint="99"/>
        </w:rPr>
      </w:pPr>
    </w:p>
    <w:p w:rsidR="000C1D79" w:rsidRDefault="000C1D79" w:rsidP="00750AC5">
      <w:pPr>
        <w:pStyle w:val="GELParrafo"/>
        <w:rPr>
          <w:color w:val="548DD4" w:themeColor="text2" w:themeTint="99"/>
        </w:rPr>
      </w:pPr>
    </w:p>
    <w:p w:rsidR="00A73776" w:rsidRPr="0006337B" w:rsidRDefault="00A73776" w:rsidP="00AE28F6">
      <w:pPr>
        <w:pStyle w:val="GELTtulo1"/>
        <w:numPr>
          <w:ilvl w:val="0"/>
          <w:numId w:val="1"/>
        </w:numPr>
      </w:pPr>
      <w:bookmarkStart w:id="18" w:name="_Toc328061955"/>
      <w:bookmarkStart w:id="19" w:name="_Toc496474950"/>
      <w:r>
        <w:lastRenderedPageBreak/>
        <w:t>CONCLUSIONES</w:t>
      </w:r>
      <w:bookmarkEnd w:id="18"/>
      <w:bookmarkEnd w:id="19"/>
    </w:p>
    <w:p w:rsidR="00C27025" w:rsidRPr="00A837D3" w:rsidRDefault="00C27025" w:rsidP="00C27025">
      <w:pPr>
        <w:pStyle w:val="GELParrafo"/>
        <w:keepNext/>
        <w:framePr w:dropCap="drop" w:lines="3" w:wrap="around" w:vAnchor="text" w:hAnchor="text"/>
        <w:spacing w:before="0" w:line="827" w:lineRule="exact"/>
        <w:textAlignment w:val="baseline"/>
        <w:rPr>
          <w:rFonts w:cs="Arial"/>
          <w:position w:val="-11"/>
          <w:sz w:val="104"/>
        </w:rPr>
      </w:pPr>
      <w:r w:rsidRPr="00C27025">
        <w:rPr>
          <w:rFonts w:cs="Arial"/>
          <w:position w:val="-11"/>
          <w:sz w:val="104"/>
        </w:rPr>
        <w:t xml:space="preserve">S </w:t>
      </w:r>
    </w:p>
    <w:p w:rsidR="00C27025" w:rsidRPr="00A837D3" w:rsidRDefault="00C27025" w:rsidP="00C27025">
      <w:pPr>
        <w:pStyle w:val="GELParrafo"/>
      </w:pPr>
      <w:r w:rsidRPr="00A837D3">
        <w:t>egún los hallazgos</w:t>
      </w:r>
      <w:r>
        <w:t xml:space="preserve"> se generan las siguientes recomendaciones, que permitirán la mitigación de las vulnerabilidades encontradas, las cuales no son críticas para la aplicación, pero generan posibles vectores de ataque.</w:t>
      </w:r>
    </w:p>
    <w:p w:rsidR="00C27025" w:rsidRPr="00A837D3" w:rsidRDefault="00C27025" w:rsidP="00C27025">
      <w:pPr>
        <w:pStyle w:val="GELParrafo"/>
      </w:pPr>
    </w:p>
    <w:p w:rsidR="00063064" w:rsidRPr="00A837D3" w:rsidRDefault="00063064" w:rsidP="00063064">
      <w:pPr>
        <w:pStyle w:val="GELParrafo"/>
        <w:numPr>
          <w:ilvl w:val="0"/>
          <w:numId w:val="31"/>
        </w:numPr>
      </w:pPr>
      <w:r>
        <w:t>Las vulnerabilidades encontradas, son fácilmente remediables y no generan una mayor afectación a la confidencialidad o integridad de los datos manejados por las aplicaciones.</w:t>
      </w:r>
    </w:p>
    <w:p w:rsidR="00063064" w:rsidRDefault="00063064" w:rsidP="00063064">
      <w:pPr>
        <w:pStyle w:val="GELParrafo"/>
        <w:numPr>
          <w:ilvl w:val="0"/>
          <w:numId w:val="31"/>
        </w:numPr>
      </w:pPr>
      <w:r>
        <w:t>Se deben mitigar las vulnerabilidades documentadas en este informe y documentar los cambios en las aplicaciones, del mismo modo que revisar la posibilidad de realizar los cambios descritos en el informe.</w:t>
      </w:r>
    </w:p>
    <w:p w:rsidR="00063064" w:rsidRPr="00A837D3" w:rsidRDefault="00063064" w:rsidP="00063064">
      <w:pPr>
        <w:pStyle w:val="GELParrafo"/>
        <w:numPr>
          <w:ilvl w:val="0"/>
          <w:numId w:val="31"/>
        </w:numPr>
      </w:pPr>
      <w:r>
        <w:t>Los cambios descritos, son cambios menores, que no deben generar afectación alguna en las aplicaciones</w:t>
      </w:r>
      <w:r w:rsidRPr="00A837D3">
        <w:t>.</w:t>
      </w:r>
    </w:p>
    <w:p w:rsidR="00063064" w:rsidRDefault="00063064" w:rsidP="00063064">
      <w:pPr>
        <w:pStyle w:val="GELParrafo"/>
        <w:numPr>
          <w:ilvl w:val="0"/>
          <w:numId w:val="31"/>
        </w:numPr>
      </w:pPr>
      <w:r>
        <w:t>Es necesario realizar las revisiones pertinentes dentro del código con el fin de mitigar las vulnerabilidades descritas dentro de este informe</w:t>
      </w:r>
      <w:r w:rsidRPr="00A837D3">
        <w:t>.</w:t>
      </w:r>
    </w:p>
    <w:p w:rsidR="00063064" w:rsidRDefault="00063064" w:rsidP="00063064">
      <w:pPr>
        <w:pStyle w:val="GELParrafo"/>
        <w:numPr>
          <w:ilvl w:val="0"/>
          <w:numId w:val="31"/>
        </w:numPr>
      </w:pPr>
      <w:r w:rsidRPr="00FB74E2">
        <w:t xml:space="preserve">Se recomienda evitar el uso de literales en declaraciones de </w:t>
      </w:r>
      <w:r>
        <w:t xml:space="preserve">condicionales. </w:t>
      </w:r>
      <w:r w:rsidRPr="00FB74E2">
        <w:t>Cuando se realice la declaración de variables estáticas el mant</w:t>
      </w:r>
      <w:r>
        <w:t xml:space="preserve">enimiento del código se vuelve más complejo. </w:t>
      </w:r>
    </w:p>
    <w:p w:rsidR="00063064" w:rsidRPr="00FB74E2" w:rsidRDefault="00063064" w:rsidP="00754241">
      <w:pPr>
        <w:pStyle w:val="GELParrafo"/>
        <w:numPr>
          <w:ilvl w:val="0"/>
          <w:numId w:val="31"/>
        </w:numPr>
      </w:pPr>
      <w:r>
        <w:t>Se debe generar una estructuración del código que asegure su correcta codificación, teniendo en cuenta los puntos de salida del código, teniéndolos en cuenta como la última línea de las sentencias, con el fin de evitar posibles adiciones que permitan la manipulación de métodos.</w:t>
      </w:r>
    </w:p>
    <w:sectPr w:rsidR="00063064" w:rsidRPr="00FB74E2" w:rsidSect="002F1EDA">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7BD" w:rsidRDefault="005D57BD" w:rsidP="0002426A">
      <w:r>
        <w:separator/>
      </w:r>
    </w:p>
  </w:endnote>
  <w:endnote w:type="continuationSeparator" w:id="0">
    <w:p w:rsidR="005D57BD" w:rsidRDefault="005D57BD"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E80DA1" w:rsidRPr="001F6E01" w:rsidRDefault="00E80DA1">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816B2">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0816B2">
              <w:rPr>
                <w:rFonts w:ascii="Arial" w:hAnsi="Arial" w:cs="Arial"/>
                <w:b/>
                <w:bCs/>
                <w:noProof/>
                <w:sz w:val="14"/>
                <w:szCs w:val="14"/>
              </w:rPr>
              <w:t>9</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DA1" w:rsidRPr="00295116" w:rsidRDefault="00E80DA1"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E80DA1" w:rsidRDefault="00E80DA1"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0816B2">
          <w:rPr>
            <w:rFonts w:ascii="Arial" w:hAnsi="Arial" w:cs="Arial"/>
            <w:b/>
            <w:bCs/>
            <w:noProof/>
            <w:sz w:val="14"/>
            <w:szCs w:val="14"/>
          </w:rPr>
          <w:t>9</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0816B2">
          <w:rPr>
            <w:rFonts w:ascii="Arial" w:hAnsi="Arial" w:cs="Arial"/>
            <w:b/>
            <w:bCs/>
            <w:noProof/>
            <w:sz w:val="14"/>
            <w:szCs w:val="14"/>
          </w:rPr>
          <w:t>9</w:t>
        </w:r>
        <w:r w:rsidRPr="00B71081">
          <w:rPr>
            <w:rFonts w:ascii="Arial" w:hAnsi="Arial" w:cs="Arial"/>
            <w:b/>
            <w:bCs/>
            <w:sz w:val="14"/>
            <w:szCs w:val="14"/>
          </w:rPr>
          <w:fldChar w:fldCharType="end"/>
        </w:r>
      </w:p>
    </w:sdtContent>
  </w:sdt>
  <w:p w:rsidR="00E80DA1" w:rsidRDefault="00E80D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DA1" w:rsidRDefault="00E80DA1">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7BD" w:rsidRDefault="005D57BD" w:rsidP="0002426A">
      <w:r>
        <w:separator/>
      </w:r>
    </w:p>
  </w:footnote>
  <w:footnote w:type="continuationSeparator" w:id="0">
    <w:p w:rsidR="005D57BD" w:rsidRDefault="005D57BD"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9B7" w:rsidRDefault="002D59B7" w:rsidP="005B5741">
    <w:pPr>
      <w:pStyle w:val="GELEncabezado"/>
      <w:jc w:val="right"/>
    </w:pPr>
    <w:r>
      <w:rPr>
        <w:noProof/>
        <w:lang w:eastAsia="es-ES"/>
      </w:rPr>
      <w:drawing>
        <wp:inline distT="0" distB="0" distL="0" distR="0" wp14:anchorId="11A42DC9" wp14:editId="627D45CB">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w:t>
    </w:r>
    <w:r w:rsidR="00E80DA1">
      <w:t xml:space="preserve">INFORME DE PRUEBAs </w:t>
    </w:r>
  </w:p>
  <w:p w:rsidR="00E80DA1" w:rsidRDefault="00E80DA1" w:rsidP="002D59B7">
    <w:pPr>
      <w:pStyle w:val="GELEncabezado"/>
      <w:jc w:val="right"/>
    </w:pPr>
    <w:r>
      <w:t>DE VULNERABILIDAD</w:t>
    </w:r>
    <w:r w:rsidR="002D59B7">
      <w:t xml:space="preserve"> PRODUCCIÓN</w:t>
    </w:r>
  </w:p>
  <w:p w:rsidR="00E80DA1" w:rsidRDefault="00E80D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9B7" w:rsidRDefault="002D59B7" w:rsidP="004A4309">
    <w:pPr>
      <w:pStyle w:val="GELEncabezado"/>
      <w:jc w:val="left"/>
    </w:pPr>
  </w:p>
  <w:p w:rsidR="00E80DA1" w:rsidRPr="001B0FD1" w:rsidRDefault="00E80DA1" w:rsidP="004A4309">
    <w:pPr>
      <w:pStyle w:val="GELEncabezado"/>
      <w:jc w:val="left"/>
    </w:pPr>
    <w:r w:rsidRPr="00F62C45">
      <w:t xml:space="preserve">DIRECCIÓN </w:t>
    </w:r>
    <w:r>
      <w:t xml:space="preserve">DE </w:t>
    </w:r>
    <w:r w:rsidRPr="00F62C45">
      <w:t xml:space="preserve">GOBIERNO </w:t>
    </w:r>
    <w:r w:rsidR="002D59B7">
      <w:t>digital</w:t>
    </w:r>
  </w:p>
  <w:p w:rsidR="00E80DA1" w:rsidRDefault="00E80DA1"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F516D28E"/>
    <w:lvl w:ilvl="0">
      <w:start w:val="1"/>
      <w:numFmt w:val="decimal"/>
      <w:pStyle w:val="SIVIGILA2"/>
      <w:lvlText w:val="%1."/>
      <w:lvlJc w:val="left"/>
      <w:pPr>
        <w:tabs>
          <w:tab w:val="num" w:pos="480"/>
        </w:tabs>
        <w:ind w:left="480" w:hanging="480"/>
      </w:pPr>
      <w:rPr>
        <w:rFonts w:cs="Times New Roman"/>
      </w:rPr>
    </w:lvl>
    <w:lvl w:ilvl="1">
      <w:start w:val="1"/>
      <w:numFmt w:val="decimal"/>
      <w:pStyle w:val="GELTtulo2"/>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B278C7"/>
    <w:multiLevelType w:val="hybridMultilevel"/>
    <w:tmpl w:val="7D0E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8B0BCD"/>
    <w:multiLevelType w:val="multilevel"/>
    <w:tmpl w:val="B54223E2"/>
    <w:lvl w:ilvl="0">
      <w:start w:val="1"/>
      <w:numFmt w:val="decimal"/>
      <w:lvlText w:val="%1."/>
      <w:lvlJc w:val="left"/>
      <w:pPr>
        <w:ind w:left="72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A31F09"/>
    <w:multiLevelType w:val="hybridMultilevel"/>
    <w:tmpl w:val="9FDA150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E90C58"/>
    <w:multiLevelType w:val="hybridMultilevel"/>
    <w:tmpl w:val="8CB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9"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15:restartNumberingAfterBreak="0">
    <w:nsid w:val="3CEB4D2F"/>
    <w:multiLevelType w:val="hybridMultilevel"/>
    <w:tmpl w:val="99D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1"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4" w15:restartNumberingAfterBreak="0">
    <w:nsid w:val="4C341B03"/>
    <w:multiLevelType w:val="hybridMultilevel"/>
    <w:tmpl w:val="CEE6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15:restartNumberingAfterBreak="0">
    <w:nsid w:val="560A0201"/>
    <w:multiLevelType w:val="hybridMultilevel"/>
    <w:tmpl w:val="2EB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6"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5"/>
  </w:num>
  <w:num w:numId="4">
    <w:abstractNumId w:val="7"/>
  </w:num>
  <w:num w:numId="5">
    <w:abstractNumId w:val="0"/>
  </w:num>
  <w:num w:numId="6">
    <w:abstractNumId w:val="13"/>
  </w:num>
  <w:num w:numId="7">
    <w:abstractNumId w:val="12"/>
  </w:num>
  <w:num w:numId="8">
    <w:abstractNumId w:val="1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num>
  <w:num w:numId="23">
    <w:abstractNumId w:val="16"/>
  </w:num>
  <w:num w:numId="24">
    <w:abstractNumId w:val="5"/>
  </w:num>
  <w:num w:numId="25">
    <w:abstractNumId w:val="5"/>
    <w:lvlOverride w:ilvl="0">
      <w:startOverride w:val="2"/>
    </w:lvlOverride>
  </w:num>
  <w:num w:numId="26">
    <w:abstractNumId w:val="14"/>
  </w:num>
  <w:num w:numId="27">
    <w:abstractNumId w:val="3"/>
  </w:num>
  <w:num w:numId="28">
    <w:abstractNumId w:val="15"/>
  </w:num>
  <w:num w:numId="29">
    <w:abstractNumId w:val="10"/>
  </w:num>
  <w:num w:numId="30">
    <w:abstractNumId w:val="8"/>
  </w:num>
  <w:num w:numId="31">
    <w:abstractNumId w:val="6"/>
  </w:num>
  <w:num w:numId="32">
    <w:abstractNumId w:val="2"/>
  </w:num>
  <w:num w:numId="33">
    <w:abstractNumId w:val="2"/>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D97"/>
    <w:rsid w:val="0000102C"/>
    <w:rsid w:val="00003CCD"/>
    <w:rsid w:val="000109D9"/>
    <w:rsid w:val="00012B1E"/>
    <w:rsid w:val="00015EAF"/>
    <w:rsid w:val="00016136"/>
    <w:rsid w:val="00017398"/>
    <w:rsid w:val="000203D0"/>
    <w:rsid w:val="000210F9"/>
    <w:rsid w:val="00023E7E"/>
    <w:rsid w:val="0002426A"/>
    <w:rsid w:val="00024476"/>
    <w:rsid w:val="00034DF8"/>
    <w:rsid w:val="00040251"/>
    <w:rsid w:val="00044294"/>
    <w:rsid w:val="0004625D"/>
    <w:rsid w:val="000510DE"/>
    <w:rsid w:val="0005200F"/>
    <w:rsid w:val="00052CD1"/>
    <w:rsid w:val="00061B89"/>
    <w:rsid w:val="00063064"/>
    <w:rsid w:val="0006366F"/>
    <w:rsid w:val="000709EA"/>
    <w:rsid w:val="000731D7"/>
    <w:rsid w:val="00074B96"/>
    <w:rsid w:val="0007744A"/>
    <w:rsid w:val="00080415"/>
    <w:rsid w:val="000816B2"/>
    <w:rsid w:val="00090F5B"/>
    <w:rsid w:val="00091E8E"/>
    <w:rsid w:val="00093174"/>
    <w:rsid w:val="0009389B"/>
    <w:rsid w:val="0009489D"/>
    <w:rsid w:val="000955FD"/>
    <w:rsid w:val="000B0112"/>
    <w:rsid w:val="000B3DE2"/>
    <w:rsid w:val="000B495B"/>
    <w:rsid w:val="000B66B3"/>
    <w:rsid w:val="000B7DB2"/>
    <w:rsid w:val="000C159E"/>
    <w:rsid w:val="000C1D79"/>
    <w:rsid w:val="000C2F80"/>
    <w:rsid w:val="000C5B49"/>
    <w:rsid w:val="000C5E1B"/>
    <w:rsid w:val="000D2775"/>
    <w:rsid w:val="000D34A1"/>
    <w:rsid w:val="000D4652"/>
    <w:rsid w:val="000D4EC1"/>
    <w:rsid w:val="000D5CA4"/>
    <w:rsid w:val="000E091C"/>
    <w:rsid w:val="000E1C58"/>
    <w:rsid w:val="000E7CC0"/>
    <w:rsid w:val="000F7D23"/>
    <w:rsid w:val="00107224"/>
    <w:rsid w:val="00117C8C"/>
    <w:rsid w:val="001214B8"/>
    <w:rsid w:val="00122A98"/>
    <w:rsid w:val="00123661"/>
    <w:rsid w:val="00123722"/>
    <w:rsid w:val="00123E61"/>
    <w:rsid w:val="00130F1E"/>
    <w:rsid w:val="001325CE"/>
    <w:rsid w:val="00132BB5"/>
    <w:rsid w:val="00133CAF"/>
    <w:rsid w:val="0013419C"/>
    <w:rsid w:val="00136617"/>
    <w:rsid w:val="001379FB"/>
    <w:rsid w:val="00137C56"/>
    <w:rsid w:val="00140093"/>
    <w:rsid w:val="00141D87"/>
    <w:rsid w:val="00147C85"/>
    <w:rsid w:val="00150111"/>
    <w:rsid w:val="001529A7"/>
    <w:rsid w:val="001529E5"/>
    <w:rsid w:val="001546F8"/>
    <w:rsid w:val="001564BF"/>
    <w:rsid w:val="00163087"/>
    <w:rsid w:val="00164709"/>
    <w:rsid w:val="00165572"/>
    <w:rsid w:val="00165969"/>
    <w:rsid w:val="0017124F"/>
    <w:rsid w:val="00172952"/>
    <w:rsid w:val="0017323C"/>
    <w:rsid w:val="0017503C"/>
    <w:rsid w:val="00180267"/>
    <w:rsid w:val="0018079D"/>
    <w:rsid w:val="00181661"/>
    <w:rsid w:val="001827F0"/>
    <w:rsid w:val="001834AB"/>
    <w:rsid w:val="00183F78"/>
    <w:rsid w:val="00185B70"/>
    <w:rsid w:val="001916CD"/>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4405"/>
    <w:rsid w:val="001D57E3"/>
    <w:rsid w:val="001E0C78"/>
    <w:rsid w:val="001E3ED0"/>
    <w:rsid w:val="001E46AF"/>
    <w:rsid w:val="001E5D47"/>
    <w:rsid w:val="001E60B3"/>
    <w:rsid w:val="001E7B38"/>
    <w:rsid w:val="001E7CE2"/>
    <w:rsid w:val="001F2C35"/>
    <w:rsid w:val="001F4111"/>
    <w:rsid w:val="001F6E01"/>
    <w:rsid w:val="00201A79"/>
    <w:rsid w:val="00204D79"/>
    <w:rsid w:val="00207E63"/>
    <w:rsid w:val="00215079"/>
    <w:rsid w:val="00221A0D"/>
    <w:rsid w:val="00224A05"/>
    <w:rsid w:val="00224B23"/>
    <w:rsid w:val="0022555F"/>
    <w:rsid w:val="0023052C"/>
    <w:rsid w:val="00230866"/>
    <w:rsid w:val="00234460"/>
    <w:rsid w:val="00234F1F"/>
    <w:rsid w:val="002356E2"/>
    <w:rsid w:val="00235E39"/>
    <w:rsid w:val="00236A87"/>
    <w:rsid w:val="0024182E"/>
    <w:rsid w:val="002426A4"/>
    <w:rsid w:val="002470B2"/>
    <w:rsid w:val="00247B87"/>
    <w:rsid w:val="002570BD"/>
    <w:rsid w:val="00257EDC"/>
    <w:rsid w:val="002606D8"/>
    <w:rsid w:val="0026594D"/>
    <w:rsid w:val="002662D3"/>
    <w:rsid w:val="002662F5"/>
    <w:rsid w:val="0027204E"/>
    <w:rsid w:val="002737A7"/>
    <w:rsid w:val="002825FC"/>
    <w:rsid w:val="00285973"/>
    <w:rsid w:val="00285BA3"/>
    <w:rsid w:val="002861AD"/>
    <w:rsid w:val="002870CA"/>
    <w:rsid w:val="002906C7"/>
    <w:rsid w:val="00290B2C"/>
    <w:rsid w:val="0029124A"/>
    <w:rsid w:val="002942A7"/>
    <w:rsid w:val="00295116"/>
    <w:rsid w:val="002964BE"/>
    <w:rsid w:val="00296B41"/>
    <w:rsid w:val="002A3EBD"/>
    <w:rsid w:val="002A47C3"/>
    <w:rsid w:val="002A4E19"/>
    <w:rsid w:val="002A6C32"/>
    <w:rsid w:val="002B0AC9"/>
    <w:rsid w:val="002B2AF6"/>
    <w:rsid w:val="002C320A"/>
    <w:rsid w:val="002C5669"/>
    <w:rsid w:val="002C5DCD"/>
    <w:rsid w:val="002C6D0F"/>
    <w:rsid w:val="002D0B6D"/>
    <w:rsid w:val="002D0F82"/>
    <w:rsid w:val="002D2DFF"/>
    <w:rsid w:val="002D4341"/>
    <w:rsid w:val="002D59B7"/>
    <w:rsid w:val="002E3791"/>
    <w:rsid w:val="002E592D"/>
    <w:rsid w:val="002F14C4"/>
    <w:rsid w:val="002F1EDA"/>
    <w:rsid w:val="002F45FF"/>
    <w:rsid w:val="002F65BC"/>
    <w:rsid w:val="002F7912"/>
    <w:rsid w:val="00304D2D"/>
    <w:rsid w:val="0031364E"/>
    <w:rsid w:val="00316CD0"/>
    <w:rsid w:val="0031716E"/>
    <w:rsid w:val="00320667"/>
    <w:rsid w:val="00321F14"/>
    <w:rsid w:val="003240CB"/>
    <w:rsid w:val="0032547D"/>
    <w:rsid w:val="003315C1"/>
    <w:rsid w:val="00332B91"/>
    <w:rsid w:val="00335C29"/>
    <w:rsid w:val="00342D2F"/>
    <w:rsid w:val="0035306B"/>
    <w:rsid w:val="00353259"/>
    <w:rsid w:val="0035325D"/>
    <w:rsid w:val="003572EA"/>
    <w:rsid w:val="0036263F"/>
    <w:rsid w:val="00363C0B"/>
    <w:rsid w:val="003708F3"/>
    <w:rsid w:val="00370B45"/>
    <w:rsid w:val="00373F1A"/>
    <w:rsid w:val="003755A9"/>
    <w:rsid w:val="00375F55"/>
    <w:rsid w:val="003817B0"/>
    <w:rsid w:val="003856D9"/>
    <w:rsid w:val="00386885"/>
    <w:rsid w:val="003914FC"/>
    <w:rsid w:val="00391831"/>
    <w:rsid w:val="003970E2"/>
    <w:rsid w:val="003A0D8A"/>
    <w:rsid w:val="003A2BD9"/>
    <w:rsid w:val="003A3B98"/>
    <w:rsid w:val="003B0136"/>
    <w:rsid w:val="003B06B4"/>
    <w:rsid w:val="003B1855"/>
    <w:rsid w:val="003C2165"/>
    <w:rsid w:val="003C2822"/>
    <w:rsid w:val="003C2AA3"/>
    <w:rsid w:val="003C4547"/>
    <w:rsid w:val="003C67F2"/>
    <w:rsid w:val="003C751C"/>
    <w:rsid w:val="003D12E8"/>
    <w:rsid w:val="003E1853"/>
    <w:rsid w:val="003E6FF4"/>
    <w:rsid w:val="003E759F"/>
    <w:rsid w:val="003F319E"/>
    <w:rsid w:val="003F4BD0"/>
    <w:rsid w:val="0040190D"/>
    <w:rsid w:val="00403188"/>
    <w:rsid w:val="00411D04"/>
    <w:rsid w:val="00413226"/>
    <w:rsid w:val="00414E71"/>
    <w:rsid w:val="004171E2"/>
    <w:rsid w:val="00420152"/>
    <w:rsid w:val="00425E42"/>
    <w:rsid w:val="0042638B"/>
    <w:rsid w:val="00426A11"/>
    <w:rsid w:val="00430C6B"/>
    <w:rsid w:val="0043182D"/>
    <w:rsid w:val="00436EC3"/>
    <w:rsid w:val="00444663"/>
    <w:rsid w:val="00444BA0"/>
    <w:rsid w:val="004452ED"/>
    <w:rsid w:val="00445ED8"/>
    <w:rsid w:val="00447DC0"/>
    <w:rsid w:val="00452300"/>
    <w:rsid w:val="004546BA"/>
    <w:rsid w:val="004563FA"/>
    <w:rsid w:val="00460AD5"/>
    <w:rsid w:val="00461459"/>
    <w:rsid w:val="00461A2E"/>
    <w:rsid w:val="00461BEE"/>
    <w:rsid w:val="0046399F"/>
    <w:rsid w:val="0046710D"/>
    <w:rsid w:val="004671E2"/>
    <w:rsid w:val="00474804"/>
    <w:rsid w:val="00474AC2"/>
    <w:rsid w:val="004818B9"/>
    <w:rsid w:val="00482173"/>
    <w:rsid w:val="0048360A"/>
    <w:rsid w:val="004861D7"/>
    <w:rsid w:val="00486E92"/>
    <w:rsid w:val="00487C15"/>
    <w:rsid w:val="0049069F"/>
    <w:rsid w:val="00492B28"/>
    <w:rsid w:val="004935F2"/>
    <w:rsid w:val="00493BC5"/>
    <w:rsid w:val="00495AB2"/>
    <w:rsid w:val="0049697E"/>
    <w:rsid w:val="00497B08"/>
    <w:rsid w:val="004A4309"/>
    <w:rsid w:val="004A4D1C"/>
    <w:rsid w:val="004A73DE"/>
    <w:rsid w:val="004B2296"/>
    <w:rsid w:val="004B2750"/>
    <w:rsid w:val="004B3E6D"/>
    <w:rsid w:val="004B5640"/>
    <w:rsid w:val="004C06E0"/>
    <w:rsid w:val="004C0F60"/>
    <w:rsid w:val="004C2917"/>
    <w:rsid w:val="004C3544"/>
    <w:rsid w:val="004C3E73"/>
    <w:rsid w:val="004C559D"/>
    <w:rsid w:val="004C58CE"/>
    <w:rsid w:val="004C76DF"/>
    <w:rsid w:val="004D26F7"/>
    <w:rsid w:val="004D56EE"/>
    <w:rsid w:val="004E1367"/>
    <w:rsid w:val="004E213E"/>
    <w:rsid w:val="004E7614"/>
    <w:rsid w:val="004E7D8E"/>
    <w:rsid w:val="004F2077"/>
    <w:rsid w:val="004F4891"/>
    <w:rsid w:val="005015C5"/>
    <w:rsid w:val="0050318E"/>
    <w:rsid w:val="0050497D"/>
    <w:rsid w:val="005154D8"/>
    <w:rsid w:val="00516319"/>
    <w:rsid w:val="005170ED"/>
    <w:rsid w:val="00520CB3"/>
    <w:rsid w:val="0052250C"/>
    <w:rsid w:val="005228E2"/>
    <w:rsid w:val="005335E2"/>
    <w:rsid w:val="005451ED"/>
    <w:rsid w:val="00547466"/>
    <w:rsid w:val="005546C8"/>
    <w:rsid w:val="0055492A"/>
    <w:rsid w:val="00555ACD"/>
    <w:rsid w:val="00556344"/>
    <w:rsid w:val="0055720E"/>
    <w:rsid w:val="005639D9"/>
    <w:rsid w:val="00571F47"/>
    <w:rsid w:val="00577A8A"/>
    <w:rsid w:val="00582088"/>
    <w:rsid w:val="00583156"/>
    <w:rsid w:val="00584734"/>
    <w:rsid w:val="005860D6"/>
    <w:rsid w:val="005A2568"/>
    <w:rsid w:val="005A2A76"/>
    <w:rsid w:val="005A4BCD"/>
    <w:rsid w:val="005A4C25"/>
    <w:rsid w:val="005A4F7F"/>
    <w:rsid w:val="005A6A34"/>
    <w:rsid w:val="005B0602"/>
    <w:rsid w:val="005B0F7A"/>
    <w:rsid w:val="005B2F39"/>
    <w:rsid w:val="005B5741"/>
    <w:rsid w:val="005B7AAE"/>
    <w:rsid w:val="005B7DC5"/>
    <w:rsid w:val="005C28AB"/>
    <w:rsid w:val="005C4CC8"/>
    <w:rsid w:val="005C6310"/>
    <w:rsid w:val="005C75B7"/>
    <w:rsid w:val="005D57BD"/>
    <w:rsid w:val="005D670B"/>
    <w:rsid w:val="005E227E"/>
    <w:rsid w:val="005E2716"/>
    <w:rsid w:val="005E2C29"/>
    <w:rsid w:val="005E38B6"/>
    <w:rsid w:val="005E3FE3"/>
    <w:rsid w:val="005E693E"/>
    <w:rsid w:val="005E7BE9"/>
    <w:rsid w:val="005F05FD"/>
    <w:rsid w:val="005F11CA"/>
    <w:rsid w:val="005F3EA0"/>
    <w:rsid w:val="005F55C9"/>
    <w:rsid w:val="005F683C"/>
    <w:rsid w:val="005F7D67"/>
    <w:rsid w:val="0060105C"/>
    <w:rsid w:val="00601DE5"/>
    <w:rsid w:val="006049AB"/>
    <w:rsid w:val="00605CAC"/>
    <w:rsid w:val="00611975"/>
    <w:rsid w:val="00611C69"/>
    <w:rsid w:val="00611E6F"/>
    <w:rsid w:val="0061438E"/>
    <w:rsid w:val="006210A3"/>
    <w:rsid w:val="006225D3"/>
    <w:rsid w:val="00631F87"/>
    <w:rsid w:val="006428F3"/>
    <w:rsid w:val="00643FE1"/>
    <w:rsid w:val="006444B3"/>
    <w:rsid w:val="00652C8F"/>
    <w:rsid w:val="006540DC"/>
    <w:rsid w:val="00661E24"/>
    <w:rsid w:val="00661EDF"/>
    <w:rsid w:val="006636B9"/>
    <w:rsid w:val="00666011"/>
    <w:rsid w:val="00667D82"/>
    <w:rsid w:val="00670A5D"/>
    <w:rsid w:val="00690CE1"/>
    <w:rsid w:val="00691DBF"/>
    <w:rsid w:val="006923D7"/>
    <w:rsid w:val="006928B9"/>
    <w:rsid w:val="00692C93"/>
    <w:rsid w:val="0069412D"/>
    <w:rsid w:val="006A126D"/>
    <w:rsid w:val="006A20BD"/>
    <w:rsid w:val="006A2144"/>
    <w:rsid w:val="006A2272"/>
    <w:rsid w:val="006A35A2"/>
    <w:rsid w:val="006A61EA"/>
    <w:rsid w:val="006A686F"/>
    <w:rsid w:val="006B2A46"/>
    <w:rsid w:val="006B3A90"/>
    <w:rsid w:val="006B663E"/>
    <w:rsid w:val="006B6F06"/>
    <w:rsid w:val="006B6FAE"/>
    <w:rsid w:val="006C034B"/>
    <w:rsid w:val="006C1763"/>
    <w:rsid w:val="006C5C90"/>
    <w:rsid w:val="006C65AC"/>
    <w:rsid w:val="006D5161"/>
    <w:rsid w:val="006D5849"/>
    <w:rsid w:val="006D7957"/>
    <w:rsid w:val="006E1B52"/>
    <w:rsid w:val="006E3188"/>
    <w:rsid w:val="006E3ABA"/>
    <w:rsid w:val="006E4D9B"/>
    <w:rsid w:val="006F0EB5"/>
    <w:rsid w:val="006F4272"/>
    <w:rsid w:val="006F6885"/>
    <w:rsid w:val="007005C5"/>
    <w:rsid w:val="00705EE7"/>
    <w:rsid w:val="00706A89"/>
    <w:rsid w:val="00710A22"/>
    <w:rsid w:val="00712F64"/>
    <w:rsid w:val="00713E14"/>
    <w:rsid w:val="0071586B"/>
    <w:rsid w:val="00720A4A"/>
    <w:rsid w:val="00721C44"/>
    <w:rsid w:val="00722AE0"/>
    <w:rsid w:val="0072566E"/>
    <w:rsid w:val="00732608"/>
    <w:rsid w:val="00737321"/>
    <w:rsid w:val="00737422"/>
    <w:rsid w:val="00742C1A"/>
    <w:rsid w:val="007455A4"/>
    <w:rsid w:val="00747920"/>
    <w:rsid w:val="00750AC5"/>
    <w:rsid w:val="00754241"/>
    <w:rsid w:val="00754E53"/>
    <w:rsid w:val="00755127"/>
    <w:rsid w:val="00755B35"/>
    <w:rsid w:val="00757387"/>
    <w:rsid w:val="007617E7"/>
    <w:rsid w:val="00773DCB"/>
    <w:rsid w:val="007748AF"/>
    <w:rsid w:val="007810EC"/>
    <w:rsid w:val="00781A17"/>
    <w:rsid w:val="00782941"/>
    <w:rsid w:val="00784581"/>
    <w:rsid w:val="00790496"/>
    <w:rsid w:val="007925D3"/>
    <w:rsid w:val="00792746"/>
    <w:rsid w:val="00796A32"/>
    <w:rsid w:val="007A2B39"/>
    <w:rsid w:val="007A2DD2"/>
    <w:rsid w:val="007A4ED8"/>
    <w:rsid w:val="007A7C15"/>
    <w:rsid w:val="007B39AE"/>
    <w:rsid w:val="007B7690"/>
    <w:rsid w:val="007C16A9"/>
    <w:rsid w:val="007C49B2"/>
    <w:rsid w:val="007C6EBD"/>
    <w:rsid w:val="007D1280"/>
    <w:rsid w:val="007D4988"/>
    <w:rsid w:val="007E185B"/>
    <w:rsid w:val="007E22E6"/>
    <w:rsid w:val="007E4B7D"/>
    <w:rsid w:val="007E6D2A"/>
    <w:rsid w:val="007E7C45"/>
    <w:rsid w:val="007E7EFA"/>
    <w:rsid w:val="007F115C"/>
    <w:rsid w:val="00801414"/>
    <w:rsid w:val="0080380E"/>
    <w:rsid w:val="00803F09"/>
    <w:rsid w:val="00814FB6"/>
    <w:rsid w:val="0081599A"/>
    <w:rsid w:val="008221E4"/>
    <w:rsid w:val="00822721"/>
    <w:rsid w:val="00822991"/>
    <w:rsid w:val="008239CD"/>
    <w:rsid w:val="00830D75"/>
    <w:rsid w:val="0083273E"/>
    <w:rsid w:val="00832C66"/>
    <w:rsid w:val="008330E7"/>
    <w:rsid w:val="008347F3"/>
    <w:rsid w:val="00835266"/>
    <w:rsid w:val="00835623"/>
    <w:rsid w:val="008357C4"/>
    <w:rsid w:val="00836654"/>
    <w:rsid w:val="00836879"/>
    <w:rsid w:val="008405D7"/>
    <w:rsid w:val="0084552A"/>
    <w:rsid w:val="0084559B"/>
    <w:rsid w:val="00847987"/>
    <w:rsid w:val="008525EB"/>
    <w:rsid w:val="00854B2A"/>
    <w:rsid w:val="00854D8C"/>
    <w:rsid w:val="00855D5C"/>
    <w:rsid w:val="008622C8"/>
    <w:rsid w:val="008657DF"/>
    <w:rsid w:val="00865C70"/>
    <w:rsid w:val="00867956"/>
    <w:rsid w:val="00870283"/>
    <w:rsid w:val="0087108A"/>
    <w:rsid w:val="008719EC"/>
    <w:rsid w:val="008727B0"/>
    <w:rsid w:val="008741BD"/>
    <w:rsid w:val="00876E84"/>
    <w:rsid w:val="00877BED"/>
    <w:rsid w:val="00881DDE"/>
    <w:rsid w:val="00882066"/>
    <w:rsid w:val="00884BF6"/>
    <w:rsid w:val="008911D0"/>
    <w:rsid w:val="0089266F"/>
    <w:rsid w:val="008938DF"/>
    <w:rsid w:val="008956B5"/>
    <w:rsid w:val="00895EFC"/>
    <w:rsid w:val="008976B3"/>
    <w:rsid w:val="008A73BF"/>
    <w:rsid w:val="008B02D0"/>
    <w:rsid w:val="008B10F4"/>
    <w:rsid w:val="008B2150"/>
    <w:rsid w:val="008B3951"/>
    <w:rsid w:val="008B42AF"/>
    <w:rsid w:val="008B562B"/>
    <w:rsid w:val="008C1402"/>
    <w:rsid w:val="008C50C5"/>
    <w:rsid w:val="008C6D15"/>
    <w:rsid w:val="008D26A8"/>
    <w:rsid w:val="008D2A1D"/>
    <w:rsid w:val="008E056E"/>
    <w:rsid w:val="008E3198"/>
    <w:rsid w:val="008E4B36"/>
    <w:rsid w:val="008F5D68"/>
    <w:rsid w:val="008F72AC"/>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35BDA"/>
    <w:rsid w:val="009418A2"/>
    <w:rsid w:val="00946A78"/>
    <w:rsid w:val="00947F12"/>
    <w:rsid w:val="00954C93"/>
    <w:rsid w:val="00961D4D"/>
    <w:rsid w:val="00961DFC"/>
    <w:rsid w:val="00972CFD"/>
    <w:rsid w:val="009753D4"/>
    <w:rsid w:val="00975EA2"/>
    <w:rsid w:val="00987BFE"/>
    <w:rsid w:val="00992FAD"/>
    <w:rsid w:val="00995478"/>
    <w:rsid w:val="0099631C"/>
    <w:rsid w:val="009979EE"/>
    <w:rsid w:val="009A0110"/>
    <w:rsid w:val="009A12AD"/>
    <w:rsid w:val="009A185B"/>
    <w:rsid w:val="009A2358"/>
    <w:rsid w:val="009A459E"/>
    <w:rsid w:val="009B15F1"/>
    <w:rsid w:val="009B4755"/>
    <w:rsid w:val="009C0B32"/>
    <w:rsid w:val="009C155A"/>
    <w:rsid w:val="009C314B"/>
    <w:rsid w:val="009C3418"/>
    <w:rsid w:val="009C42C7"/>
    <w:rsid w:val="009C4A0A"/>
    <w:rsid w:val="009C4FC7"/>
    <w:rsid w:val="009C7903"/>
    <w:rsid w:val="009D0DA2"/>
    <w:rsid w:val="009D1D78"/>
    <w:rsid w:val="009D2AC1"/>
    <w:rsid w:val="009D61F2"/>
    <w:rsid w:val="009E62FB"/>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209C"/>
    <w:rsid w:val="00A5643B"/>
    <w:rsid w:val="00A572AA"/>
    <w:rsid w:val="00A57844"/>
    <w:rsid w:val="00A6289D"/>
    <w:rsid w:val="00A65E95"/>
    <w:rsid w:val="00A65EB0"/>
    <w:rsid w:val="00A677CA"/>
    <w:rsid w:val="00A71E25"/>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5DD5"/>
    <w:rsid w:val="00AC2FB5"/>
    <w:rsid w:val="00AC42AD"/>
    <w:rsid w:val="00AC451D"/>
    <w:rsid w:val="00AC65B1"/>
    <w:rsid w:val="00AC69C0"/>
    <w:rsid w:val="00AD6B4B"/>
    <w:rsid w:val="00AD755B"/>
    <w:rsid w:val="00AD7DB1"/>
    <w:rsid w:val="00AE1563"/>
    <w:rsid w:val="00AE28F6"/>
    <w:rsid w:val="00AE4F67"/>
    <w:rsid w:val="00AE61D0"/>
    <w:rsid w:val="00AF21C1"/>
    <w:rsid w:val="00AF3C2F"/>
    <w:rsid w:val="00AF78B8"/>
    <w:rsid w:val="00B00A43"/>
    <w:rsid w:val="00B034F0"/>
    <w:rsid w:val="00B03536"/>
    <w:rsid w:val="00B209B4"/>
    <w:rsid w:val="00B2599C"/>
    <w:rsid w:val="00B34136"/>
    <w:rsid w:val="00B356D2"/>
    <w:rsid w:val="00B36464"/>
    <w:rsid w:val="00B4125F"/>
    <w:rsid w:val="00B44758"/>
    <w:rsid w:val="00B46CFA"/>
    <w:rsid w:val="00B5012E"/>
    <w:rsid w:val="00B50826"/>
    <w:rsid w:val="00B52C1B"/>
    <w:rsid w:val="00B555B2"/>
    <w:rsid w:val="00B55D21"/>
    <w:rsid w:val="00B61EF0"/>
    <w:rsid w:val="00B64286"/>
    <w:rsid w:val="00B642DE"/>
    <w:rsid w:val="00B70B5B"/>
    <w:rsid w:val="00B71081"/>
    <w:rsid w:val="00B73AD1"/>
    <w:rsid w:val="00B7627E"/>
    <w:rsid w:val="00B76E64"/>
    <w:rsid w:val="00B77D89"/>
    <w:rsid w:val="00B8575E"/>
    <w:rsid w:val="00B90425"/>
    <w:rsid w:val="00B90912"/>
    <w:rsid w:val="00B976C8"/>
    <w:rsid w:val="00BA1D74"/>
    <w:rsid w:val="00BA2368"/>
    <w:rsid w:val="00BA3CDD"/>
    <w:rsid w:val="00BA40BA"/>
    <w:rsid w:val="00BA5A48"/>
    <w:rsid w:val="00BB11EE"/>
    <w:rsid w:val="00BB2D63"/>
    <w:rsid w:val="00BB2E69"/>
    <w:rsid w:val="00BB5889"/>
    <w:rsid w:val="00BB64B5"/>
    <w:rsid w:val="00BB7088"/>
    <w:rsid w:val="00BC4EA4"/>
    <w:rsid w:val="00BC6161"/>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284E"/>
    <w:rsid w:val="00C030B0"/>
    <w:rsid w:val="00C070CC"/>
    <w:rsid w:val="00C074E3"/>
    <w:rsid w:val="00C0798A"/>
    <w:rsid w:val="00C15200"/>
    <w:rsid w:val="00C15329"/>
    <w:rsid w:val="00C17ADD"/>
    <w:rsid w:val="00C231BB"/>
    <w:rsid w:val="00C239C8"/>
    <w:rsid w:val="00C26E95"/>
    <w:rsid w:val="00C27025"/>
    <w:rsid w:val="00C278DA"/>
    <w:rsid w:val="00C30723"/>
    <w:rsid w:val="00C34B19"/>
    <w:rsid w:val="00C3751C"/>
    <w:rsid w:val="00C4040A"/>
    <w:rsid w:val="00C455B3"/>
    <w:rsid w:val="00C51440"/>
    <w:rsid w:val="00C51CAC"/>
    <w:rsid w:val="00C53904"/>
    <w:rsid w:val="00C6135B"/>
    <w:rsid w:val="00C6267E"/>
    <w:rsid w:val="00C63ED6"/>
    <w:rsid w:val="00C65DA4"/>
    <w:rsid w:val="00C721E2"/>
    <w:rsid w:val="00C7263C"/>
    <w:rsid w:val="00C72B51"/>
    <w:rsid w:val="00C736C6"/>
    <w:rsid w:val="00C752F9"/>
    <w:rsid w:val="00C77537"/>
    <w:rsid w:val="00C86BE5"/>
    <w:rsid w:val="00C909AC"/>
    <w:rsid w:val="00C9366D"/>
    <w:rsid w:val="00C94599"/>
    <w:rsid w:val="00C94765"/>
    <w:rsid w:val="00C95B20"/>
    <w:rsid w:val="00CA1067"/>
    <w:rsid w:val="00CA334C"/>
    <w:rsid w:val="00CA3867"/>
    <w:rsid w:val="00CA7E8E"/>
    <w:rsid w:val="00CB01B2"/>
    <w:rsid w:val="00CB6399"/>
    <w:rsid w:val="00CB73D5"/>
    <w:rsid w:val="00CB7A5F"/>
    <w:rsid w:val="00CB7C21"/>
    <w:rsid w:val="00CB7EA2"/>
    <w:rsid w:val="00CC1B8B"/>
    <w:rsid w:val="00CC229E"/>
    <w:rsid w:val="00CC2B53"/>
    <w:rsid w:val="00CC779C"/>
    <w:rsid w:val="00CD3722"/>
    <w:rsid w:val="00CD5D9B"/>
    <w:rsid w:val="00CE096B"/>
    <w:rsid w:val="00CE4C28"/>
    <w:rsid w:val="00CE77A4"/>
    <w:rsid w:val="00D01ABB"/>
    <w:rsid w:val="00D0371B"/>
    <w:rsid w:val="00D0608F"/>
    <w:rsid w:val="00D11E6E"/>
    <w:rsid w:val="00D1332B"/>
    <w:rsid w:val="00D13709"/>
    <w:rsid w:val="00D16783"/>
    <w:rsid w:val="00D16BF5"/>
    <w:rsid w:val="00D17C06"/>
    <w:rsid w:val="00D25B45"/>
    <w:rsid w:val="00D31104"/>
    <w:rsid w:val="00D31C0E"/>
    <w:rsid w:val="00D35E47"/>
    <w:rsid w:val="00D37660"/>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2610"/>
    <w:rsid w:val="00D74BE6"/>
    <w:rsid w:val="00D77B73"/>
    <w:rsid w:val="00D80D3B"/>
    <w:rsid w:val="00D83252"/>
    <w:rsid w:val="00D85F58"/>
    <w:rsid w:val="00D8705A"/>
    <w:rsid w:val="00D90759"/>
    <w:rsid w:val="00D90909"/>
    <w:rsid w:val="00D95407"/>
    <w:rsid w:val="00D96295"/>
    <w:rsid w:val="00DA535F"/>
    <w:rsid w:val="00DA76CF"/>
    <w:rsid w:val="00DA7A71"/>
    <w:rsid w:val="00DB3FDD"/>
    <w:rsid w:val="00DB438F"/>
    <w:rsid w:val="00DB724E"/>
    <w:rsid w:val="00DC60F9"/>
    <w:rsid w:val="00DD03E9"/>
    <w:rsid w:val="00DD2C75"/>
    <w:rsid w:val="00DD3C15"/>
    <w:rsid w:val="00DE4D67"/>
    <w:rsid w:val="00DE58F3"/>
    <w:rsid w:val="00DE5B7D"/>
    <w:rsid w:val="00DF29B1"/>
    <w:rsid w:val="00DF2DA9"/>
    <w:rsid w:val="00DF4161"/>
    <w:rsid w:val="00DF4365"/>
    <w:rsid w:val="00E0337D"/>
    <w:rsid w:val="00E07777"/>
    <w:rsid w:val="00E10A84"/>
    <w:rsid w:val="00E16EFD"/>
    <w:rsid w:val="00E17648"/>
    <w:rsid w:val="00E17FC5"/>
    <w:rsid w:val="00E2382E"/>
    <w:rsid w:val="00E274AB"/>
    <w:rsid w:val="00E32618"/>
    <w:rsid w:val="00E3489B"/>
    <w:rsid w:val="00E37F64"/>
    <w:rsid w:val="00E40189"/>
    <w:rsid w:val="00E42A47"/>
    <w:rsid w:val="00E46DCA"/>
    <w:rsid w:val="00E46F4F"/>
    <w:rsid w:val="00E50D40"/>
    <w:rsid w:val="00E53415"/>
    <w:rsid w:val="00E55818"/>
    <w:rsid w:val="00E70BC4"/>
    <w:rsid w:val="00E715D5"/>
    <w:rsid w:val="00E7160F"/>
    <w:rsid w:val="00E7379A"/>
    <w:rsid w:val="00E76E48"/>
    <w:rsid w:val="00E80DA1"/>
    <w:rsid w:val="00E812EC"/>
    <w:rsid w:val="00E90E32"/>
    <w:rsid w:val="00E91CBA"/>
    <w:rsid w:val="00E93DE6"/>
    <w:rsid w:val="00EA2D9A"/>
    <w:rsid w:val="00EB2B6B"/>
    <w:rsid w:val="00EB37AF"/>
    <w:rsid w:val="00EB43E4"/>
    <w:rsid w:val="00EB4730"/>
    <w:rsid w:val="00EB71F8"/>
    <w:rsid w:val="00EC36BC"/>
    <w:rsid w:val="00EC41A9"/>
    <w:rsid w:val="00EC4A8D"/>
    <w:rsid w:val="00EC68C2"/>
    <w:rsid w:val="00EC76E2"/>
    <w:rsid w:val="00ED5721"/>
    <w:rsid w:val="00ED78DD"/>
    <w:rsid w:val="00EE17F8"/>
    <w:rsid w:val="00EE3205"/>
    <w:rsid w:val="00EE3B76"/>
    <w:rsid w:val="00EE4FF3"/>
    <w:rsid w:val="00EE539A"/>
    <w:rsid w:val="00EE5D16"/>
    <w:rsid w:val="00EF3167"/>
    <w:rsid w:val="00EF5C79"/>
    <w:rsid w:val="00EF66E4"/>
    <w:rsid w:val="00F00B41"/>
    <w:rsid w:val="00F04187"/>
    <w:rsid w:val="00F06333"/>
    <w:rsid w:val="00F10477"/>
    <w:rsid w:val="00F12E06"/>
    <w:rsid w:val="00F15E58"/>
    <w:rsid w:val="00F16A67"/>
    <w:rsid w:val="00F21BBE"/>
    <w:rsid w:val="00F2598F"/>
    <w:rsid w:val="00F264EC"/>
    <w:rsid w:val="00F337B6"/>
    <w:rsid w:val="00F353DD"/>
    <w:rsid w:val="00F41277"/>
    <w:rsid w:val="00F41DF6"/>
    <w:rsid w:val="00F43DB9"/>
    <w:rsid w:val="00F44BA8"/>
    <w:rsid w:val="00F62425"/>
    <w:rsid w:val="00F6355A"/>
    <w:rsid w:val="00F64480"/>
    <w:rsid w:val="00F66110"/>
    <w:rsid w:val="00F710DB"/>
    <w:rsid w:val="00F7433A"/>
    <w:rsid w:val="00F756FC"/>
    <w:rsid w:val="00F824DC"/>
    <w:rsid w:val="00F82EE5"/>
    <w:rsid w:val="00F83BCA"/>
    <w:rsid w:val="00F843B8"/>
    <w:rsid w:val="00F85B08"/>
    <w:rsid w:val="00F85FAE"/>
    <w:rsid w:val="00F924FC"/>
    <w:rsid w:val="00F9546C"/>
    <w:rsid w:val="00F95C1E"/>
    <w:rsid w:val="00F96364"/>
    <w:rsid w:val="00FA231A"/>
    <w:rsid w:val="00FA4CFF"/>
    <w:rsid w:val="00FA51C0"/>
    <w:rsid w:val="00FA64C8"/>
    <w:rsid w:val="00FA7452"/>
    <w:rsid w:val="00FB6D97"/>
    <w:rsid w:val="00FB74C6"/>
    <w:rsid w:val="00FC1E1A"/>
    <w:rsid w:val="00FD41CA"/>
    <w:rsid w:val="00FD5373"/>
    <w:rsid w:val="00FD5842"/>
    <w:rsid w:val="00FD66BA"/>
    <w:rsid w:val="00FE0C6A"/>
    <w:rsid w:val="00FE4CE2"/>
    <w:rsid w:val="00FE6023"/>
    <w:rsid w:val="00FE78DC"/>
    <w:rsid w:val="00FF03CA"/>
    <w:rsid w:val="00FF43E9"/>
    <w:rsid w:val="00FF487C"/>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E895C"/>
  <w15:docId w15:val="{225F3465-74C2-4935-9983-40C3AAA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C72B51"/>
    <w:pPr>
      <w:pageBreakBefore w:val="0"/>
      <w:numPr>
        <w:ilvl w:val="1"/>
        <w:numId w:val="10"/>
      </w:numPr>
      <w:pBdr>
        <w:bottom w:val="none" w:sz="0" w:space="0" w:color="auto"/>
      </w:pBdr>
      <w:tabs>
        <w:tab w:val="clear" w:pos="590"/>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C72B5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1564B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1564B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754241"/>
    <w:pPr>
      <w:numPr>
        <w:ilvl w:val="1"/>
        <w:numId w:val="10"/>
      </w:numPr>
      <w:spacing w:after="200" w:line="276" w:lineRule="auto"/>
      <w:outlineLvl w:val="1"/>
    </w:pPr>
    <w:rPr>
      <w:rFonts w:ascii="Arial" w:eastAsia="Times New Roman" w:hAnsi="Arial" w:cs="Arial"/>
      <w:b/>
      <w:sz w:val="24"/>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ADAF-3B8D-43BE-A8A8-7372309F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Heinz Sohm Lopez</cp:lastModifiedBy>
  <cp:revision>12</cp:revision>
  <cp:lastPrinted>2017-10-23T03:34:00Z</cp:lastPrinted>
  <dcterms:created xsi:type="dcterms:W3CDTF">2017-10-23T03:24:00Z</dcterms:created>
  <dcterms:modified xsi:type="dcterms:W3CDTF">2017-10-23T03:34:00Z</dcterms:modified>
</cp:coreProperties>
</file>