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C3E21" w14:textId="77777777" w:rsidR="006A3DBD" w:rsidRDefault="00000000">
      <w:pPr>
        <w:pStyle w:val="Title"/>
      </w:pPr>
      <w:r>
        <w:t>Technical Specification: Multilingual Embedding Engine</w:t>
      </w:r>
    </w:p>
    <w:p w14:paraId="7778392C" w14:textId="77777777" w:rsidR="006A3DBD" w:rsidRDefault="00000000">
      <w:pPr>
        <w:pStyle w:val="Heading1"/>
      </w:pPr>
      <w:r>
        <w:t>1. System Alignment (FR-3)</w:t>
      </w:r>
    </w:p>
    <w:p w14:paraId="5A364E3C" w14:textId="69481A05" w:rsidR="006A3DBD" w:rsidRDefault="00000000">
      <w:r>
        <w:t>Fulfills Functional Requirement 3 (Embedding Generation). The component abstractly decouples text processing from database transaction execution, handling mathematical coordinate mapping for both document parsing and runtime search operations.</w:t>
      </w:r>
    </w:p>
    <w:p w14:paraId="70643A5F" w14:textId="77777777" w:rsidR="006A3DBD" w:rsidRDefault="00000000">
      <w:pPr>
        <w:pStyle w:val="Heading1"/>
      </w:pPr>
      <w:r>
        <w:t>2. Model Specification</w:t>
      </w:r>
    </w:p>
    <w:p w14:paraId="502041E7" w14:textId="0DF5E2E8" w:rsidR="006A3DBD" w:rsidRDefault="00000000">
      <w:r>
        <w:t xml:space="preserve">• Model Core identifier: paraphrase-multilingual-MiniLM-L12-v2 </w:t>
      </w:r>
    </w:p>
    <w:p w14:paraId="008D0A45" w14:textId="15F667E0" w:rsidR="006A3DBD" w:rsidRDefault="00000000">
      <w:r>
        <w:t xml:space="preserve">• Underlying Architecture: Multilingual MiniLM Transformer network </w:t>
      </w:r>
    </w:p>
    <w:p w14:paraId="3DCFBA41" w14:textId="024ECFF1" w:rsidR="006A3DBD" w:rsidRDefault="00000000">
      <w:r>
        <w:t xml:space="preserve">• Vector Output Dimensionality: 384 Dimensions </w:t>
      </w:r>
    </w:p>
    <w:p w14:paraId="65292A80" w14:textId="77777777" w:rsidR="006A3DBD" w:rsidRDefault="00000000">
      <w:pPr>
        <w:pStyle w:val="Heading1"/>
      </w:pPr>
      <w:r>
        <w:t>3. Architectural Enhancements for Localization</w:t>
      </w:r>
    </w:p>
    <w:p w14:paraId="77506276" w14:textId="50125AD5" w:rsidR="006A3DBD" w:rsidRDefault="00000000">
      <w:r>
        <w:t>While standard systems often deploy English-centric architectures (such as all-MiniLM-L6-v2), this project upgrades to a multilingual model framework. This provides native support for over 50 regional languages, allowing the model to handle corporate governance and structural documentation written in English, Hindi, and Malayalam.</w:t>
      </w:r>
    </w:p>
    <w:p w14:paraId="61DE53A2" w14:textId="77777777" w:rsidR="006A3DBD" w:rsidRDefault="00000000">
      <w:pPr>
        <w:pStyle w:val="Heading1"/>
      </w:pPr>
      <w:r>
        <w:t>4. Vector Database Mapping</w:t>
      </w:r>
    </w:p>
    <w:p w14:paraId="293B56FA" w14:textId="67A65BAB" w:rsidR="006A3DBD" w:rsidRDefault="00000000">
      <w:r>
        <w:t xml:space="preserve">The model's 384-dimensional floating-point array maps exactly to the custom pgvector data type defined in the database schema layer: embedding </w:t>
      </w:r>
      <w:proofErr w:type="gramStart"/>
      <w:r>
        <w:t>vector(</w:t>
      </w:r>
      <w:proofErr w:type="gramEnd"/>
      <w:r>
        <w:t>384). Prior to data delivery, numpy matrices are flattened into standard Python native lists using the .tolist() method, ensuring compatibility with the database driver.</w:t>
      </w:r>
    </w:p>
    <w:sectPr w:rsidR="006A3D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3481755">
    <w:abstractNumId w:val="8"/>
  </w:num>
  <w:num w:numId="2" w16cid:durableId="455488793">
    <w:abstractNumId w:val="6"/>
  </w:num>
  <w:num w:numId="3" w16cid:durableId="1546141539">
    <w:abstractNumId w:val="5"/>
  </w:num>
  <w:num w:numId="4" w16cid:durableId="64761850">
    <w:abstractNumId w:val="4"/>
  </w:num>
  <w:num w:numId="5" w16cid:durableId="648562424">
    <w:abstractNumId w:val="7"/>
  </w:num>
  <w:num w:numId="6" w16cid:durableId="9379940">
    <w:abstractNumId w:val="3"/>
  </w:num>
  <w:num w:numId="7" w16cid:durableId="548417000">
    <w:abstractNumId w:val="2"/>
  </w:num>
  <w:num w:numId="8" w16cid:durableId="965963209">
    <w:abstractNumId w:val="1"/>
  </w:num>
  <w:num w:numId="9" w16cid:durableId="1740126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3DBD"/>
    <w:rsid w:val="00834B78"/>
    <w:rsid w:val="00AA1D8D"/>
    <w:rsid w:val="00B47730"/>
    <w:rsid w:val="00CB0664"/>
    <w:rsid w:val="00FC693F"/>
    <w:rsid w:val="00FC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9FB7E19-6C33-49F6-9763-1CCBBE363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sanjay subhash</cp:lastModifiedBy>
  <cp:revision>2</cp:revision>
  <dcterms:created xsi:type="dcterms:W3CDTF">2013-12-23T23:15:00Z</dcterms:created>
  <dcterms:modified xsi:type="dcterms:W3CDTF">2026-06-06T13:12:00Z</dcterms:modified>
  <cp:category/>
</cp:coreProperties>
</file>