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49C8" w14:textId="61A61550" w:rsidR="002B3545" w:rsidRDefault="00F047F4">
      <w:pPr>
        <w:rPr>
          <w:b/>
          <w:bCs/>
          <w:sz w:val="28"/>
          <w:szCs w:val="28"/>
          <w:u w:val="single"/>
        </w:rPr>
      </w:pPr>
      <w:r w:rsidRPr="00F047F4">
        <w:rPr>
          <w:b/>
          <w:bCs/>
          <w:sz w:val="28"/>
          <w:szCs w:val="28"/>
          <w:u w:val="single"/>
        </w:rPr>
        <w:t>Database Schema</w:t>
      </w:r>
    </w:p>
    <w:p w14:paraId="6DDEB08B" w14:textId="77777777" w:rsidR="00FF619E" w:rsidRDefault="00FF619E">
      <w:pPr>
        <w:rPr>
          <w:b/>
          <w:bCs/>
          <w:sz w:val="28"/>
          <w:szCs w:val="28"/>
          <w:u w:val="single"/>
        </w:rPr>
      </w:pPr>
    </w:p>
    <w:p w14:paraId="77501D2B" w14:textId="6F4A9808" w:rsidR="00FF619E" w:rsidRDefault="00F84F6F" w:rsidP="00F84F6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 docker exec command to run “rag-postgres” </w:t>
      </w:r>
      <w:r w:rsidR="00E4296B">
        <w:rPr>
          <w:sz w:val="24"/>
          <w:szCs w:val="24"/>
        </w:rPr>
        <w:t>to enter the postgres</w:t>
      </w:r>
    </w:p>
    <w:p w14:paraId="3F2BE962" w14:textId="0F43C561" w:rsidR="00F84F6F" w:rsidRPr="00F84F6F" w:rsidRDefault="000C0D6B" w:rsidP="00F84F6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Enable pgvector </w:t>
      </w:r>
      <w:r w:rsidR="00E4296B">
        <w:rPr>
          <w:sz w:val="24"/>
          <w:szCs w:val="24"/>
        </w:rPr>
        <w:t xml:space="preserve">extension using the create extension </w:t>
      </w:r>
      <w:r w:rsidR="00166EB9">
        <w:rPr>
          <w:sz w:val="24"/>
          <w:szCs w:val="24"/>
        </w:rPr>
        <w:t xml:space="preserve">if not exists </w:t>
      </w:r>
      <w:r w:rsidR="00E4296B">
        <w:rPr>
          <w:sz w:val="24"/>
          <w:szCs w:val="24"/>
        </w:rPr>
        <w:t>command</w:t>
      </w:r>
    </w:p>
    <w:p w14:paraId="1975CCD9" w14:textId="4980EE72" w:rsidR="00F047F4" w:rsidRDefault="00FF619E">
      <w:pPr>
        <w:rPr>
          <w:b/>
          <w:bCs/>
          <w:sz w:val="28"/>
          <w:szCs w:val="28"/>
          <w:u w:val="single"/>
        </w:rPr>
      </w:pPr>
      <w:r w:rsidRPr="00FF619E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2485990" wp14:editId="1033492F">
            <wp:extent cx="5731510" cy="1045210"/>
            <wp:effectExtent l="0" t="0" r="2540" b="2540"/>
            <wp:docPr id="67965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51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2F08" w14:textId="601CB8AF" w:rsidR="004D368A" w:rsidRDefault="00166EB9" w:rsidP="00166EB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table </w:t>
      </w:r>
      <w:r w:rsidR="00B860E7">
        <w:rPr>
          <w:sz w:val="24"/>
          <w:szCs w:val="24"/>
        </w:rPr>
        <w:t>with the following schema:</w:t>
      </w:r>
    </w:p>
    <w:p w14:paraId="379092AA" w14:textId="00570DA9" w:rsidR="00B860E7" w:rsidRDefault="00B860E7" w:rsidP="00B860E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id: auto incrementing primary key variable</w:t>
      </w:r>
    </w:p>
    <w:p w14:paraId="597E380E" w14:textId="05DFDA59" w:rsidR="00B860E7" w:rsidRDefault="00B860E7" w:rsidP="00B860E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d_name: string </w:t>
      </w:r>
      <w:r w:rsidR="00286B93">
        <w:rPr>
          <w:sz w:val="24"/>
          <w:szCs w:val="24"/>
        </w:rPr>
        <w:t>that stores document name(null value not permitted)</w:t>
      </w:r>
    </w:p>
    <w:p w14:paraId="576EE896" w14:textId="020EDBF3" w:rsidR="00286B93" w:rsidRDefault="00286B93" w:rsidP="00B860E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chunk_text: result from chunking is stored here as text</w:t>
      </w:r>
    </w:p>
    <w:p w14:paraId="41D04C78" w14:textId="2D4BF179" w:rsidR="00286B93" w:rsidRDefault="00DA76BE" w:rsidP="00B860E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created_at: useful for version control</w:t>
      </w:r>
    </w:p>
    <w:p w14:paraId="5CC9D1EE" w14:textId="1518C894" w:rsidR="00FA7EA5" w:rsidRPr="00FA7EA5" w:rsidRDefault="00DA76BE" w:rsidP="00FA7EA5">
      <w:pPr>
        <w:pStyle w:val="ListParagraph"/>
        <w:numPr>
          <w:ilvl w:val="1"/>
          <w:numId w:val="1"/>
        </w:numPr>
      </w:pPr>
      <w:r>
        <w:rPr>
          <w:sz w:val="24"/>
          <w:szCs w:val="24"/>
        </w:rPr>
        <w:t xml:space="preserve">embedding: </w:t>
      </w:r>
      <w:r w:rsidR="00517475">
        <w:rPr>
          <w:sz w:val="24"/>
          <w:szCs w:val="24"/>
        </w:rPr>
        <w:t>array that accepts 384 numbers; sentence transformer model</w:t>
      </w:r>
      <w:r w:rsidR="00FA7EA5">
        <w:rPr>
          <w:sz w:val="24"/>
          <w:szCs w:val="24"/>
        </w:rPr>
        <w:t>(</w:t>
      </w:r>
      <w:r w:rsidR="00FA7EA5" w:rsidRPr="00FA7EA5">
        <w:rPr>
          <w:b/>
          <w:bCs/>
        </w:rPr>
        <w:t>sentence-transformers/paraphrase-multilingual-MiniLM-L12-v2</w:t>
      </w:r>
      <w:r w:rsidR="00FA7EA5">
        <w:rPr>
          <w:b/>
          <w:bCs/>
        </w:rPr>
        <w:t>)</w:t>
      </w:r>
    </w:p>
    <w:p w14:paraId="7D15DCB3" w14:textId="492EBFA6" w:rsidR="00166EB9" w:rsidRPr="00FA7EA5" w:rsidRDefault="00517475" w:rsidP="00FA7EA5">
      <w:pPr>
        <w:pStyle w:val="ListParagraph"/>
        <w:ind w:left="1440"/>
        <w:rPr>
          <w:sz w:val="24"/>
          <w:szCs w:val="24"/>
        </w:rPr>
      </w:pPr>
      <w:r w:rsidRPr="00FA7EA5">
        <w:rPr>
          <w:sz w:val="24"/>
          <w:szCs w:val="24"/>
        </w:rPr>
        <w:t>returns an array of 384 numerical values</w:t>
      </w:r>
    </w:p>
    <w:p w14:paraId="5B8D19BF" w14:textId="3C69A738" w:rsidR="00F047F4" w:rsidRDefault="00F047F4">
      <w:pPr>
        <w:rPr>
          <w:b/>
          <w:bCs/>
          <w:sz w:val="28"/>
          <w:szCs w:val="28"/>
          <w:u w:val="single"/>
        </w:rPr>
      </w:pPr>
      <w:r w:rsidRPr="00F047F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C40D507" wp14:editId="2A300BAF">
            <wp:extent cx="5731510" cy="1569085"/>
            <wp:effectExtent l="0" t="0" r="2540" b="0"/>
            <wp:docPr id="120486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60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1AF3" w14:textId="77777777" w:rsidR="00F047F4" w:rsidRPr="00FF619E" w:rsidRDefault="00F047F4">
      <w:pPr>
        <w:rPr>
          <w:sz w:val="24"/>
          <w:szCs w:val="24"/>
        </w:rPr>
      </w:pPr>
    </w:p>
    <w:p w14:paraId="55933CBD" w14:textId="39918B82" w:rsidR="00F047F4" w:rsidRPr="00F047F4" w:rsidRDefault="004B01E4">
      <w:pPr>
        <w:rPr>
          <w:b/>
          <w:bCs/>
          <w:sz w:val="28"/>
          <w:szCs w:val="28"/>
          <w:u w:val="single"/>
        </w:rPr>
      </w:pPr>
      <w:r w:rsidRPr="004B01E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FA1D771" wp14:editId="1F53CDD1">
            <wp:extent cx="5731510" cy="930275"/>
            <wp:effectExtent l="0" t="0" r="2540" b="3175"/>
            <wp:docPr id="56575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59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7F4" w:rsidRPr="00F04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153DB"/>
    <w:multiLevelType w:val="hybridMultilevel"/>
    <w:tmpl w:val="A134F7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E74F80"/>
    <w:multiLevelType w:val="multilevel"/>
    <w:tmpl w:val="31D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415934">
    <w:abstractNumId w:val="0"/>
  </w:num>
  <w:num w:numId="2" w16cid:durableId="822040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3D"/>
    <w:rsid w:val="000C0D6B"/>
    <w:rsid w:val="00166EB9"/>
    <w:rsid w:val="00286B93"/>
    <w:rsid w:val="002B3545"/>
    <w:rsid w:val="003A0DF7"/>
    <w:rsid w:val="004B01E4"/>
    <w:rsid w:val="004D368A"/>
    <w:rsid w:val="00517475"/>
    <w:rsid w:val="005E40DA"/>
    <w:rsid w:val="006E0C11"/>
    <w:rsid w:val="007E3939"/>
    <w:rsid w:val="008A0CDA"/>
    <w:rsid w:val="00B860E7"/>
    <w:rsid w:val="00C85F55"/>
    <w:rsid w:val="00D67F3D"/>
    <w:rsid w:val="00DA76BE"/>
    <w:rsid w:val="00E4296B"/>
    <w:rsid w:val="00F047F4"/>
    <w:rsid w:val="00F84F6F"/>
    <w:rsid w:val="00FA7EA5"/>
    <w:rsid w:val="00FF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9B0A"/>
  <w15:chartTrackingRefBased/>
  <w15:docId w15:val="{066C4126-AC93-4AF8-A93A-D6DD00BA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F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7E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subhash</dc:creator>
  <cp:keywords/>
  <dc:description/>
  <cp:lastModifiedBy>sanjay subhash</cp:lastModifiedBy>
  <cp:revision>15</cp:revision>
  <dcterms:created xsi:type="dcterms:W3CDTF">2026-06-02T10:37:00Z</dcterms:created>
  <dcterms:modified xsi:type="dcterms:W3CDTF">2026-06-02T10:58:00Z</dcterms:modified>
</cp:coreProperties>
</file>