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610" w:rsidRPr="006A3EBE" w:rsidRDefault="00170610" w:rsidP="00B2724E">
      <w:pPr>
        <w:shd w:val="clear" w:color="auto" w:fill="FFFFFF"/>
        <w:spacing w:after="150" w:line="240" w:lineRule="auto"/>
        <w:jc w:val="center"/>
        <w:outlineLvl w:val="1"/>
        <w:rPr>
          <w:rFonts w:eastAsia="Times New Roman" w:cstheme="minorHAnsi"/>
          <w:sz w:val="30"/>
          <w:szCs w:val="30"/>
          <w:lang w:eastAsia="tr-TR"/>
        </w:rPr>
      </w:pPr>
      <w:r w:rsidRPr="006A3EBE">
        <w:rPr>
          <w:rFonts w:eastAsia="Times New Roman" w:cstheme="minorHAnsi"/>
          <w:sz w:val="30"/>
          <w:szCs w:val="30"/>
          <w:lang w:eastAsia="tr-TR"/>
        </w:rPr>
        <w:t xml:space="preserve">LED </w:t>
      </w:r>
      <w:proofErr w:type="spellStart"/>
      <w:r w:rsidRPr="006A3EBE">
        <w:rPr>
          <w:rFonts w:eastAsia="Times New Roman" w:cstheme="minorHAnsi"/>
          <w:sz w:val="30"/>
          <w:szCs w:val="30"/>
          <w:lang w:eastAsia="tr-TR"/>
        </w:rPr>
        <w:t>Display</w:t>
      </w:r>
      <w:proofErr w:type="spellEnd"/>
    </w:p>
    <w:p w:rsidR="00B2724E" w:rsidRDefault="00B2724E" w:rsidP="006A3EBE">
      <w:pPr>
        <w:shd w:val="clear" w:color="auto" w:fill="FFFFFF"/>
        <w:spacing w:after="150" w:line="240" w:lineRule="auto"/>
        <w:jc w:val="both"/>
        <w:rPr>
          <w:rFonts w:eastAsia="Times New Roman" w:cstheme="minorHAnsi"/>
          <w:sz w:val="24"/>
          <w:szCs w:val="24"/>
          <w:lang w:eastAsia="tr-TR"/>
        </w:rPr>
      </w:pPr>
    </w:p>
    <w:p w:rsidR="006A3EBE" w:rsidRDefault="00E50B58" w:rsidP="006A3EBE">
      <w:pPr>
        <w:shd w:val="clear" w:color="auto" w:fill="FFFFFF"/>
        <w:spacing w:after="150" w:line="240" w:lineRule="auto"/>
        <w:jc w:val="both"/>
        <w:rPr>
          <w:rFonts w:eastAsia="Times New Roman" w:cstheme="minorHAnsi"/>
          <w:sz w:val="24"/>
          <w:szCs w:val="24"/>
          <w:lang w:eastAsia="tr-TR"/>
        </w:rPr>
      </w:pPr>
      <w:proofErr w:type="spellStart"/>
      <w:proofErr w:type="gramStart"/>
      <w:r w:rsidRPr="006A3EBE">
        <w:rPr>
          <w:rFonts w:eastAsia="Times New Roman" w:cstheme="minorHAnsi"/>
          <w:sz w:val="24"/>
          <w:szCs w:val="24"/>
          <w:lang w:eastAsia="tr-TR"/>
        </w:rPr>
        <w:t>mCore’un</w:t>
      </w:r>
      <w:proofErr w:type="spellEnd"/>
      <w:proofErr w:type="gramEnd"/>
      <w:r w:rsidRPr="006A3EBE">
        <w:rPr>
          <w:rFonts w:eastAsia="Times New Roman" w:cstheme="minorHAnsi"/>
          <w:sz w:val="24"/>
          <w:szCs w:val="24"/>
          <w:lang w:eastAsia="tr-TR"/>
        </w:rPr>
        <w:t xml:space="preserve"> üzerinde iki adet RGB </w:t>
      </w:r>
      <w:proofErr w:type="spellStart"/>
      <w:r w:rsidRPr="006A3EBE">
        <w:rPr>
          <w:rFonts w:eastAsia="Times New Roman" w:cstheme="minorHAnsi"/>
          <w:sz w:val="24"/>
          <w:szCs w:val="24"/>
          <w:lang w:eastAsia="tr-TR"/>
        </w:rPr>
        <w:t>Led</w:t>
      </w:r>
      <w:proofErr w:type="spellEnd"/>
      <w:r w:rsidRPr="006A3EBE">
        <w:rPr>
          <w:rFonts w:eastAsia="Times New Roman" w:cstheme="minorHAnsi"/>
          <w:sz w:val="24"/>
          <w:szCs w:val="24"/>
          <w:lang w:eastAsia="tr-TR"/>
        </w:rPr>
        <w:t xml:space="preserve"> bulunmaktadır. </w:t>
      </w:r>
      <w:r w:rsidR="00170610" w:rsidRPr="006A3EBE">
        <w:rPr>
          <w:rFonts w:eastAsia="Times New Roman" w:cstheme="minorHAnsi"/>
          <w:sz w:val="24"/>
          <w:szCs w:val="24"/>
          <w:lang w:eastAsia="tr-TR"/>
        </w:rPr>
        <w:t xml:space="preserve">RGB </w:t>
      </w:r>
      <w:proofErr w:type="spellStart"/>
      <w:r w:rsidRPr="006A3EBE">
        <w:rPr>
          <w:rFonts w:eastAsia="Times New Roman" w:cstheme="minorHAnsi"/>
          <w:sz w:val="24"/>
          <w:szCs w:val="24"/>
          <w:lang w:eastAsia="tr-TR"/>
        </w:rPr>
        <w:t>Ledler</w:t>
      </w:r>
      <w:proofErr w:type="spellEnd"/>
      <w:r w:rsidRPr="006A3EBE">
        <w:rPr>
          <w:rFonts w:eastAsia="Times New Roman" w:cstheme="minorHAnsi"/>
          <w:sz w:val="24"/>
          <w:szCs w:val="24"/>
          <w:lang w:eastAsia="tr-TR"/>
        </w:rPr>
        <w:t xml:space="preserve"> tek bir kılıfta Kırmızı-Yeşil-Mavi renkte ışık vererek çalışırlar.</w:t>
      </w:r>
      <w:r w:rsidR="00170610" w:rsidRPr="006A3EBE">
        <w:rPr>
          <w:rFonts w:eastAsia="Times New Roman" w:cstheme="minorHAnsi"/>
          <w:sz w:val="24"/>
          <w:szCs w:val="24"/>
          <w:lang w:eastAsia="tr-TR"/>
        </w:rPr>
        <w:t xml:space="preserve"> </w:t>
      </w:r>
      <w:proofErr w:type="spellStart"/>
      <w:r w:rsidR="006A3EBE">
        <w:rPr>
          <w:rFonts w:eastAsia="Times New Roman" w:cstheme="minorHAnsi"/>
          <w:sz w:val="24"/>
          <w:szCs w:val="24"/>
          <w:lang w:eastAsia="tr-TR"/>
        </w:rPr>
        <w:t>Led’lerin</w:t>
      </w:r>
      <w:proofErr w:type="spellEnd"/>
      <w:r w:rsidR="006A3EBE">
        <w:rPr>
          <w:rFonts w:eastAsia="Times New Roman" w:cstheme="minorHAnsi"/>
          <w:sz w:val="24"/>
          <w:szCs w:val="24"/>
          <w:lang w:eastAsia="tr-TR"/>
        </w:rPr>
        <w:t xml:space="preserve"> renk formatlarını ve tonlarını ayarlamak için komut bloğunun içerisinde yer alan PWM değerlerinin değiştirilmesi gerekmektedir. Her bir </w:t>
      </w:r>
      <w:proofErr w:type="spellStart"/>
      <w:r w:rsidR="006A3EBE">
        <w:rPr>
          <w:rFonts w:eastAsia="Times New Roman" w:cstheme="minorHAnsi"/>
          <w:sz w:val="24"/>
          <w:szCs w:val="24"/>
          <w:lang w:eastAsia="tr-TR"/>
        </w:rPr>
        <w:t>renkin</w:t>
      </w:r>
      <w:proofErr w:type="spellEnd"/>
      <w:r w:rsidR="006A3EBE">
        <w:rPr>
          <w:rFonts w:eastAsia="Times New Roman" w:cstheme="minorHAnsi"/>
          <w:sz w:val="24"/>
          <w:szCs w:val="24"/>
          <w:lang w:eastAsia="tr-TR"/>
        </w:rPr>
        <w:t xml:space="preserve"> renk tonu için 0 ile 255 arasında bir değer girmeniz gerekir. Bu değerler renk tonlarının değişmesini ve hatta </w:t>
      </w:r>
      <w:proofErr w:type="spellStart"/>
      <w:r w:rsidR="006A3EBE">
        <w:rPr>
          <w:rFonts w:eastAsia="Times New Roman" w:cstheme="minorHAnsi"/>
          <w:sz w:val="24"/>
          <w:szCs w:val="24"/>
          <w:lang w:eastAsia="tr-TR"/>
        </w:rPr>
        <w:t>ledlerin</w:t>
      </w:r>
      <w:proofErr w:type="spellEnd"/>
      <w:r w:rsidR="006A3EBE">
        <w:rPr>
          <w:rFonts w:eastAsia="Times New Roman" w:cstheme="minorHAnsi"/>
          <w:sz w:val="24"/>
          <w:szCs w:val="24"/>
          <w:lang w:eastAsia="tr-TR"/>
        </w:rPr>
        <w:t xml:space="preserve"> vereceği ışığın şiddetini ayarlamanızı sağlayacaktır.</w:t>
      </w:r>
    </w:p>
    <w:p w:rsidR="006A3EBE" w:rsidRDefault="006A3EBE"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Bu değerler arasında yapacağınız farklı kombinasyonlar ile kırmızı, yeşil ve maviden farklı renklerde elde edebilirsiniz.</w:t>
      </w:r>
    </w:p>
    <w:p w:rsidR="006A3EBE" w:rsidRDefault="006A3EBE"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drawing>
          <wp:inline distT="0" distB="0" distL="0" distR="0" wp14:anchorId="6E80E582" wp14:editId="61F1AC34">
            <wp:extent cx="2095500" cy="1571625"/>
            <wp:effectExtent l="0" t="0" r="0" b="9525"/>
            <wp:docPr id="7" name="Resim 7" descr="led-lights-on-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d-lights-on-wa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rsidR="006A3EBE" w:rsidRDefault="006A3EBE"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Not: Daha önce resim ya da görsel sanatlar derslerinde ana renklerin sarı, mavi ve kırmızı olduğunu öğrendiniz. Burada ise sarının yerini yeşil rengin aldığını </w:t>
      </w:r>
      <w:proofErr w:type="spellStart"/>
      <w:r>
        <w:rPr>
          <w:rFonts w:eastAsia="Times New Roman" w:cstheme="minorHAnsi"/>
          <w:sz w:val="24"/>
          <w:szCs w:val="24"/>
          <w:lang w:eastAsia="tr-TR"/>
        </w:rPr>
        <w:t>farketmişisinizdir</w:t>
      </w:r>
      <w:proofErr w:type="spellEnd"/>
      <w:r>
        <w:rPr>
          <w:rFonts w:eastAsia="Times New Roman" w:cstheme="minorHAnsi"/>
          <w:sz w:val="24"/>
          <w:szCs w:val="24"/>
          <w:lang w:eastAsia="tr-TR"/>
        </w:rPr>
        <w:t>. Bu durum kafanızı karıştırmamalı çünkü elektronik ve kodlama dünyasında işler biraz farklı olmaktadır.</w:t>
      </w:r>
    </w:p>
    <w:p w:rsidR="006A3EBE" w:rsidRDefault="006A3EBE"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Haydi şimdi ilk renk komut bloğumuzu çalışma alanımıza taşıyalım… </w:t>
      </w:r>
    </w:p>
    <w:p w:rsidR="00170610" w:rsidRPr="006A3EBE" w:rsidRDefault="006A3EBE"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t xml:space="preserve"> </w:t>
      </w:r>
      <w:r w:rsidR="00170610" w:rsidRPr="006A3EBE">
        <w:rPr>
          <w:rFonts w:eastAsia="Times New Roman" w:cstheme="minorHAnsi"/>
          <w:noProof/>
          <w:sz w:val="24"/>
          <w:szCs w:val="24"/>
          <w:lang w:eastAsia="tr-TR"/>
        </w:rPr>
        <w:drawing>
          <wp:inline distT="0" distB="0" distL="0" distR="0" wp14:anchorId="33F3264C" wp14:editId="1210F2CD">
            <wp:extent cx="3314700" cy="457200"/>
            <wp:effectExtent l="0" t="0" r="0" b="0"/>
            <wp:docPr id="6" name="Resim 6" descr="led-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d-bl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457200"/>
                    </a:xfrm>
                    <a:prstGeom prst="rect">
                      <a:avLst/>
                    </a:prstGeom>
                    <a:noFill/>
                    <a:ln>
                      <a:noFill/>
                    </a:ln>
                  </pic:spPr>
                </pic:pic>
              </a:graphicData>
            </a:graphic>
          </wp:inline>
        </w:drawing>
      </w:r>
    </w:p>
    <w:p w:rsidR="00170610" w:rsidRPr="006A3EBE" w:rsidRDefault="006A3EBE"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Çalışma alanına yerleştireceğiniz her renk bloğu size üç seçenek sunacaktır. Bunlar kırmızı, yeşil ve mavi renklerin tonlarını gireceğiniz alanlardır.</w:t>
      </w:r>
    </w:p>
    <w:p w:rsidR="00170610" w:rsidRPr="006A3EBE" w:rsidRDefault="00170610"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drawing>
          <wp:inline distT="0" distB="0" distL="0" distR="0" wp14:anchorId="31DEA3A9" wp14:editId="45395F23">
            <wp:extent cx="3333750" cy="1047750"/>
            <wp:effectExtent l="0" t="0" r="0" b="0"/>
            <wp:docPr id="5" name="Resim 5" descr="led-block-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d-block-men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1047750"/>
                    </a:xfrm>
                    <a:prstGeom prst="rect">
                      <a:avLst/>
                    </a:prstGeom>
                    <a:noFill/>
                    <a:ln>
                      <a:noFill/>
                    </a:ln>
                  </pic:spPr>
                </pic:pic>
              </a:graphicData>
            </a:graphic>
          </wp:inline>
        </w:drawing>
      </w:r>
    </w:p>
    <w:p w:rsidR="00682A20" w:rsidRDefault="00682A20"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Renk bloklarının üzerinde ayrıca hangi </w:t>
      </w:r>
      <w:proofErr w:type="spellStart"/>
      <w:r>
        <w:rPr>
          <w:rFonts w:eastAsia="Times New Roman" w:cstheme="minorHAnsi"/>
          <w:sz w:val="24"/>
          <w:szCs w:val="24"/>
          <w:lang w:eastAsia="tr-TR"/>
        </w:rPr>
        <w:t>ledi</w:t>
      </w:r>
      <w:proofErr w:type="spellEnd"/>
      <w:r>
        <w:rPr>
          <w:rFonts w:eastAsia="Times New Roman" w:cstheme="minorHAnsi"/>
          <w:sz w:val="24"/>
          <w:szCs w:val="24"/>
          <w:lang w:eastAsia="tr-TR"/>
        </w:rPr>
        <w:t xml:space="preserve"> kontrol edeceğinizi de ayarlayabilirsiniz. Bloktaki </w:t>
      </w:r>
      <w:proofErr w:type="spellStart"/>
      <w:r>
        <w:rPr>
          <w:rFonts w:eastAsia="Times New Roman" w:cstheme="minorHAnsi"/>
          <w:sz w:val="24"/>
          <w:szCs w:val="24"/>
          <w:lang w:eastAsia="tr-TR"/>
        </w:rPr>
        <w:t>combo</w:t>
      </w:r>
      <w:proofErr w:type="spellEnd"/>
      <w:r>
        <w:rPr>
          <w:rFonts w:eastAsia="Times New Roman" w:cstheme="minorHAnsi"/>
          <w:sz w:val="24"/>
          <w:szCs w:val="24"/>
          <w:lang w:eastAsia="tr-TR"/>
        </w:rPr>
        <w:t xml:space="preserve"> </w:t>
      </w:r>
      <w:proofErr w:type="spellStart"/>
      <w:r>
        <w:rPr>
          <w:rFonts w:eastAsia="Times New Roman" w:cstheme="minorHAnsi"/>
          <w:sz w:val="24"/>
          <w:szCs w:val="24"/>
          <w:lang w:eastAsia="tr-TR"/>
        </w:rPr>
        <w:t>box’a</w:t>
      </w:r>
      <w:proofErr w:type="spellEnd"/>
      <w:r>
        <w:rPr>
          <w:rFonts w:eastAsia="Times New Roman" w:cstheme="minorHAnsi"/>
          <w:sz w:val="24"/>
          <w:szCs w:val="24"/>
          <w:lang w:eastAsia="tr-TR"/>
        </w:rPr>
        <w:t xml:space="preserve"> tıkladığınızda bu seçimi istediğiniz şekilde belirleyebilirsiniz.</w:t>
      </w:r>
    </w:p>
    <w:p w:rsidR="00682A20" w:rsidRDefault="00682A20"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Şimdi renklerin değerlerine istediğimiz sayıları girebiliriz. Bu tamamen sizin tercihinize bağlı. 0, 20, 35, 60, 150 ya da 255. Burada dikkat edeceğiniz tek konu hangi renk olursa olsun gireceğiniz değer 0 ile 255 arasında olacağıdır. İsterseniz iki renge birden değer de girebilirsiniz. Elde edeceğiniz sonuçlar sizi tatmin edinceye kadar denemeye devam edebilirsiniz.</w:t>
      </w:r>
    </w:p>
    <w:p w:rsidR="00170610" w:rsidRPr="006A3EBE" w:rsidRDefault="00170610"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lastRenderedPageBreak/>
        <w:drawing>
          <wp:inline distT="0" distB="0" distL="0" distR="0" wp14:anchorId="4187879A" wp14:editId="0769FB8F">
            <wp:extent cx="3448050" cy="419100"/>
            <wp:effectExtent l="0" t="0" r="0" b="0"/>
            <wp:docPr id="4" name="Resim 4" descr="led-set-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d-set-r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50" cy="419100"/>
                    </a:xfrm>
                    <a:prstGeom prst="rect">
                      <a:avLst/>
                    </a:prstGeom>
                    <a:noFill/>
                    <a:ln>
                      <a:noFill/>
                    </a:ln>
                  </pic:spPr>
                </pic:pic>
              </a:graphicData>
            </a:graphic>
          </wp:inline>
        </w:drawing>
      </w:r>
    </w:p>
    <w:p w:rsidR="00682A20" w:rsidRDefault="00682A20"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Şimdi eğlenceli bir şeyler yapalım. Polis ışıkları bildiğiniz gibi mavi ve kırmızı renklerden oluşur. Şimdi iki farklı renk bloğu alalım ve birini kırmızı diğerini de mavi ışık verecek şekilde ayarlayalım. </w:t>
      </w:r>
    </w:p>
    <w:p w:rsidR="00682A20" w:rsidRDefault="00682A20"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drawing>
          <wp:inline distT="0" distB="0" distL="0" distR="0" wp14:anchorId="4C4A961F" wp14:editId="646DFE86">
            <wp:extent cx="4667250" cy="1019175"/>
            <wp:effectExtent l="0" t="0" r="0" b="9525"/>
            <wp:docPr id="2" name="Resim 2" descr="police-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ce-ligh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250" cy="1019175"/>
                    </a:xfrm>
                    <a:prstGeom prst="rect">
                      <a:avLst/>
                    </a:prstGeom>
                    <a:noFill/>
                    <a:ln>
                      <a:noFill/>
                    </a:ln>
                  </pic:spPr>
                </pic:pic>
              </a:graphicData>
            </a:graphic>
          </wp:inline>
        </w:drawing>
      </w:r>
    </w:p>
    <w:p w:rsidR="00682A20" w:rsidRDefault="00682A20"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Hazırladığımız blokları çalıştırdığımızda kırmızı ve mavi ışıkların bir kez yandığını ve daha sonra çalışmaya devam etmediklerini göreceksiniz. Bu sorunu çözmek için kontrol sekmesi altından Sürekli bloğunu alalım ve hazırladığımız renk bloklarını sürekli komut bloğunun içerisine yerleştirelim. </w:t>
      </w:r>
    </w:p>
    <w:p w:rsidR="00170610" w:rsidRPr="006A3EBE" w:rsidRDefault="00170610"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drawing>
          <wp:inline distT="0" distB="0" distL="0" distR="0" wp14:anchorId="25908EA0" wp14:editId="35BC6997">
            <wp:extent cx="876300" cy="590550"/>
            <wp:effectExtent l="0" t="0" r="0" b="0"/>
            <wp:docPr id="3" name="Resim 3" descr="foreve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ever-bl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590550"/>
                    </a:xfrm>
                    <a:prstGeom prst="rect">
                      <a:avLst/>
                    </a:prstGeom>
                    <a:noFill/>
                    <a:ln>
                      <a:noFill/>
                    </a:ln>
                  </pic:spPr>
                </pic:pic>
              </a:graphicData>
            </a:graphic>
          </wp:inline>
        </w:drawing>
      </w:r>
    </w:p>
    <w:p w:rsidR="00B2724E" w:rsidRDefault="00B2724E"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Sürekli bloğunu kullanarak projemizin devamlı olarak çalışmasını sağladıktan sonra </w:t>
      </w:r>
      <w:proofErr w:type="spellStart"/>
      <w:r>
        <w:rPr>
          <w:rFonts w:eastAsia="Times New Roman" w:cstheme="minorHAnsi"/>
          <w:sz w:val="24"/>
          <w:szCs w:val="24"/>
          <w:lang w:eastAsia="tr-TR"/>
        </w:rPr>
        <w:t>ledlerin</w:t>
      </w:r>
      <w:proofErr w:type="spellEnd"/>
      <w:r>
        <w:rPr>
          <w:rFonts w:eastAsia="Times New Roman" w:cstheme="minorHAnsi"/>
          <w:sz w:val="24"/>
          <w:szCs w:val="24"/>
          <w:lang w:eastAsia="tr-TR"/>
        </w:rPr>
        <w:t xml:space="preserve"> çalışma sürelerini ayarlamamız gerekiyor. Daha önce ses komutları ile kullandığımız bekle komutunu burada da kullanacağız.</w:t>
      </w:r>
    </w:p>
    <w:p w:rsidR="00B2724E" w:rsidRDefault="00B2724E" w:rsidP="006A3EB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Bekle komut satırı </w:t>
      </w:r>
      <w:proofErr w:type="spellStart"/>
      <w:r>
        <w:rPr>
          <w:rFonts w:eastAsia="Times New Roman" w:cstheme="minorHAnsi"/>
          <w:sz w:val="24"/>
          <w:szCs w:val="24"/>
          <w:lang w:eastAsia="tr-TR"/>
        </w:rPr>
        <w:t>ledlerin</w:t>
      </w:r>
      <w:proofErr w:type="spellEnd"/>
      <w:r>
        <w:rPr>
          <w:rFonts w:eastAsia="Times New Roman" w:cstheme="minorHAnsi"/>
          <w:sz w:val="24"/>
          <w:szCs w:val="24"/>
          <w:lang w:eastAsia="tr-TR"/>
        </w:rPr>
        <w:t xml:space="preserve"> çalışma sürelerini ayarlayacak ve bizim animasyonu daha iyi görmemizi sağlayacaktır. Bekle komutunda belirttiğimiz süre arttıkça </w:t>
      </w:r>
      <w:proofErr w:type="spellStart"/>
      <w:r>
        <w:rPr>
          <w:rFonts w:eastAsia="Times New Roman" w:cstheme="minorHAnsi"/>
          <w:sz w:val="24"/>
          <w:szCs w:val="24"/>
          <w:lang w:eastAsia="tr-TR"/>
        </w:rPr>
        <w:t>ledlerin</w:t>
      </w:r>
      <w:proofErr w:type="spellEnd"/>
      <w:r>
        <w:rPr>
          <w:rFonts w:eastAsia="Times New Roman" w:cstheme="minorHAnsi"/>
          <w:sz w:val="24"/>
          <w:szCs w:val="24"/>
          <w:lang w:eastAsia="tr-TR"/>
        </w:rPr>
        <w:t xml:space="preserve"> yanma ve sönme süreleri de artacak böylece çalışmayı takip etmemiz kolaylaşacaktır. Ancak çok fazla değer girmeniz işin eğlence boyutunu zayıflatacaktır.</w:t>
      </w:r>
    </w:p>
    <w:p w:rsidR="00170610" w:rsidRPr="006A3EBE" w:rsidRDefault="00170610" w:rsidP="006A3EBE">
      <w:pPr>
        <w:shd w:val="clear" w:color="auto" w:fill="FFFFFF"/>
        <w:spacing w:after="150" w:line="240" w:lineRule="auto"/>
        <w:jc w:val="both"/>
        <w:rPr>
          <w:rFonts w:eastAsia="Times New Roman" w:cstheme="minorHAnsi"/>
          <w:sz w:val="24"/>
          <w:szCs w:val="24"/>
          <w:lang w:eastAsia="tr-TR"/>
        </w:rPr>
      </w:pPr>
      <w:r w:rsidRPr="006A3EBE">
        <w:rPr>
          <w:rFonts w:eastAsia="Times New Roman" w:cstheme="minorHAnsi"/>
          <w:noProof/>
          <w:sz w:val="24"/>
          <w:szCs w:val="24"/>
          <w:lang w:eastAsia="tr-TR"/>
        </w:rPr>
        <w:drawing>
          <wp:inline distT="0" distB="0" distL="0" distR="0" wp14:anchorId="7650E9E8" wp14:editId="192A56AE">
            <wp:extent cx="4667250" cy="1543050"/>
            <wp:effectExtent l="0" t="0" r="0" b="0"/>
            <wp:docPr id="1" name="Resim 1" descr="police-lights-im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lice-lights-improv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7250" cy="1543050"/>
                    </a:xfrm>
                    <a:prstGeom prst="rect">
                      <a:avLst/>
                    </a:prstGeom>
                    <a:noFill/>
                    <a:ln>
                      <a:noFill/>
                    </a:ln>
                  </pic:spPr>
                </pic:pic>
              </a:graphicData>
            </a:graphic>
          </wp:inline>
        </w:drawing>
      </w:r>
    </w:p>
    <w:p w:rsidR="00B2724E" w:rsidRDefault="00B2724E" w:rsidP="00B2724E">
      <w:pPr>
        <w:shd w:val="clear" w:color="auto" w:fill="FFFFFF"/>
        <w:spacing w:after="150" w:line="240" w:lineRule="auto"/>
        <w:jc w:val="both"/>
        <w:rPr>
          <w:rFonts w:eastAsia="Times New Roman" w:cstheme="minorHAnsi"/>
          <w:sz w:val="24"/>
          <w:szCs w:val="24"/>
          <w:lang w:eastAsia="tr-TR"/>
        </w:rPr>
      </w:pPr>
      <w:r>
        <w:rPr>
          <w:rFonts w:eastAsia="Times New Roman" w:cstheme="minorHAnsi"/>
          <w:sz w:val="24"/>
          <w:szCs w:val="24"/>
          <w:lang w:eastAsia="tr-TR"/>
        </w:rPr>
        <w:t xml:space="preserve">Yukarıda görülen program bloğunda, projeyi çalıştırdığımız anda ilk olarak kırmızı </w:t>
      </w:r>
      <w:proofErr w:type="spellStart"/>
      <w:r>
        <w:rPr>
          <w:rFonts w:eastAsia="Times New Roman" w:cstheme="minorHAnsi"/>
          <w:sz w:val="24"/>
          <w:szCs w:val="24"/>
          <w:lang w:eastAsia="tr-TR"/>
        </w:rPr>
        <w:t>led</w:t>
      </w:r>
      <w:proofErr w:type="spellEnd"/>
      <w:r>
        <w:rPr>
          <w:rFonts w:eastAsia="Times New Roman" w:cstheme="minorHAnsi"/>
          <w:sz w:val="24"/>
          <w:szCs w:val="24"/>
          <w:lang w:eastAsia="tr-TR"/>
        </w:rPr>
        <w:t xml:space="preserve"> yanacak ve 1 saniye boyunca yanık kalacaktır. Bu esnada mavi sönük durumda olacaktır. Bir saniye sonra kırmızı </w:t>
      </w:r>
      <w:proofErr w:type="spellStart"/>
      <w:r>
        <w:rPr>
          <w:rFonts w:eastAsia="Times New Roman" w:cstheme="minorHAnsi"/>
          <w:sz w:val="24"/>
          <w:szCs w:val="24"/>
          <w:lang w:eastAsia="tr-TR"/>
        </w:rPr>
        <w:t>led</w:t>
      </w:r>
      <w:proofErr w:type="spellEnd"/>
      <w:r>
        <w:rPr>
          <w:rFonts w:eastAsia="Times New Roman" w:cstheme="minorHAnsi"/>
          <w:sz w:val="24"/>
          <w:szCs w:val="24"/>
          <w:lang w:eastAsia="tr-TR"/>
        </w:rPr>
        <w:t xml:space="preserve"> sönecek ve mavi </w:t>
      </w:r>
      <w:proofErr w:type="spellStart"/>
      <w:r>
        <w:rPr>
          <w:rFonts w:eastAsia="Times New Roman" w:cstheme="minorHAnsi"/>
          <w:sz w:val="24"/>
          <w:szCs w:val="24"/>
          <w:lang w:eastAsia="tr-TR"/>
        </w:rPr>
        <w:t>led</w:t>
      </w:r>
      <w:proofErr w:type="spellEnd"/>
      <w:r>
        <w:rPr>
          <w:rFonts w:eastAsia="Times New Roman" w:cstheme="minorHAnsi"/>
          <w:sz w:val="24"/>
          <w:szCs w:val="24"/>
          <w:lang w:eastAsia="tr-TR"/>
        </w:rPr>
        <w:t xml:space="preserve"> yanmaya başlayacaktır. Bu durum yine bir saniye sürecek ve program tekrar başa dönecektir. Enerji kesilmesi ya da programın kapatılmasına kadar program bu şekilde çalışmaya devam edecektir.</w:t>
      </w:r>
    </w:p>
    <w:p w:rsidR="00B2724E" w:rsidRDefault="00B2724E" w:rsidP="00B2724E">
      <w:pPr>
        <w:shd w:val="clear" w:color="auto" w:fill="FFFFFF"/>
        <w:spacing w:after="150" w:line="240" w:lineRule="auto"/>
        <w:jc w:val="both"/>
        <w:rPr>
          <w:rFonts w:eastAsia="Times New Roman" w:cstheme="minorHAnsi"/>
          <w:b/>
          <w:sz w:val="24"/>
          <w:szCs w:val="24"/>
          <w:lang w:eastAsia="tr-TR"/>
        </w:rPr>
      </w:pPr>
    </w:p>
    <w:p w:rsidR="00170610" w:rsidRPr="00B2724E" w:rsidRDefault="00B2724E" w:rsidP="00B2724E">
      <w:pPr>
        <w:shd w:val="clear" w:color="auto" w:fill="FFFFFF"/>
        <w:spacing w:after="150" w:line="240" w:lineRule="auto"/>
        <w:jc w:val="both"/>
        <w:rPr>
          <w:rFonts w:eastAsia="Times New Roman" w:cstheme="minorHAnsi"/>
          <w:b/>
          <w:sz w:val="24"/>
          <w:szCs w:val="24"/>
          <w:lang w:eastAsia="tr-TR"/>
        </w:rPr>
      </w:pPr>
      <w:r w:rsidRPr="00B2724E">
        <w:rPr>
          <w:rFonts w:eastAsia="Times New Roman" w:cstheme="minorHAnsi"/>
          <w:b/>
          <w:sz w:val="24"/>
          <w:szCs w:val="24"/>
          <w:lang w:eastAsia="tr-TR"/>
        </w:rPr>
        <w:t>Kendimiz Yapalım</w:t>
      </w:r>
      <w:r w:rsidR="00170610" w:rsidRPr="00B2724E">
        <w:rPr>
          <w:rFonts w:eastAsia="Times New Roman" w:cstheme="minorHAnsi"/>
          <w:b/>
          <w:sz w:val="24"/>
          <w:szCs w:val="24"/>
          <w:lang w:eastAsia="tr-TR"/>
        </w:rPr>
        <w:t>:</w:t>
      </w:r>
    </w:p>
    <w:p w:rsidR="00776710" w:rsidRPr="00B2724E" w:rsidRDefault="00B2724E" w:rsidP="00672ECD">
      <w:pPr>
        <w:numPr>
          <w:ilvl w:val="0"/>
          <w:numId w:val="1"/>
        </w:numPr>
        <w:shd w:val="clear" w:color="auto" w:fill="FFFFFF"/>
        <w:spacing w:before="100" w:beforeAutospacing="1" w:after="100" w:afterAutospacing="1" w:line="240" w:lineRule="auto"/>
        <w:jc w:val="both"/>
        <w:rPr>
          <w:rFonts w:cstheme="minorHAnsi"/>
        </w:rPr>
      </w:pPr>
      <w:r w:rsidRPr="00B2724E">
        <w:rPr>
          <w:rFonts w:eastAsia="Times New Roman" w:cstheme="minorHAnsi"/>
          <w:sz w:val="21"/>
          <w:szCs w:val="21"/>
          <w:lang w:eastAsia="tr-TR"/>
        </w:rPr>
        <w:t>LED’lerin farklı ayarları ile çalışın</w:t>
      </w:r>
      <w:r w:rsidR="00170610" w:rsidRPr="00B2724E">
        <w:rPr>
          <w:rFonts w:eastAsia="Times New Roman" w:cstheme="minorHAnsi"/>
          <w:sz w:val="21"/>
          <w:szCs w:val="21"/>
          <w:lang w:eastAsia="tr-TR"/>
        </w:rPr>
        <w:t xml:space="preserve">. </w:t>
      </w:r>
      <w:r w:rsidRPr="00B2724E">
        <w:rPr>
          <w:rFonts w:eastAsia="Times New Roman" w:cstheme="minorHAnsi"/>
          <w:sz w:val="21"/>
          <w:szCs w:val="21"/>
          <w:lang w:eastAsia="tr-TR"/>
        </w:rPr>
        <w:t>Çalıştığınız bu değerler ile hangi renkleri elde ettiniz.</w:t>
      </w:r>
      <w:r w:rsidR="00170610" w:rsidRPr="00B2724E">
        <w:rPr>
          <w:rFonts w:eastAsia="Times New Roman" w:cstheme="minorHAnsi"/>
          <w:sz w:val="21"/>
          <w:szCs w:val="21"/>
          <w:lang w:eastAsia="tr-TR"/>
        </w:rPr>
        <w:t xml:space="preserve">? </w:t>
      </w:r>
      <w:bookmarkStart w:id="0" w:name="_GoBack"/>
      <w:bookmarkEnd w:id="0"/>
    </w:p>
    <w:sectPr w:rsidR="00776710" w:rsidRPr="00B272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BF1545"/>
    <w:multiLevelType w:val="multilevel"/>
    <w:tmpl w:val="68FA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3AB1"/>
    <w:rsid w:val="00170610"/>
    <w:rsid w:val="00682A20"/>
    <w:rsid w:val="006A3EBE"/>
    <w:rsid w:val="00776710"/>
    <w:rsid w:val="00883AB1"/>
    <w:rsid w:val="00B2724E"/>
    <w:rsid w:val="00D54469"/>
    <w:rsid w:val="00E50B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4941"/>
  <w15:docId w15:val="{6FE4A6D7-941D-40BD-9BD2-34DA6A47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17061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17061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7061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17061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7061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70610"/>
    <w:rPr>
      <w:b/>
      <w:bCs/>
    </w:rPr>
  </w:style>
  <w:style w:type="paragraph" w:styleId="BalonMetni">
    <w:name w:val="Balloon Text"/>
    <w:basedOn w:val="Normal"/>
    <w:link w:val="BalonMetniChar"/>
    <w:uiPriority w:val="99"/>
    <w:semiHidden/>
    <w:unhideWhenUsed/>
    <w:rsid w:val="0017061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706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79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480</Words>
  <Characters>2739</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Coşkun Odabaş</cp:lastModifiedBy>
  <cp:revision>6</cp:revision>
  <dcterms:created xsi:type="dcterms:W3CDTF">2017-11-01T10:38:00Z</dcterms:created>
  <dcterms:modified xsi:type="dcterms:W3CDTF">2018-07-24T09:56:00Z</dcterms:modified>
</cp:coreProperties>
</file>