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C18" w:rsidRPr="00DE70F3" w:rsidRDefault="005034C1" w:rsidP="005034C1">
      <w:pPr>
        <w:spacing w:line="360" w:lineRule="auto"/>
        <w:rPr>
          <w:rFonts w:ascii="Times New Roman" w:hAnsi="Times New Roman" w:cs="Times New Roman"/>
          <w:sz w:val="56"/>
          <w:szCs w:val="56"/>
        </w:rPr>
      </w:pPr>
      <w:r w:rsidRPr="00DE70F3">
        <w:rPr>
          <w:rFonts w:ascii="Times New Roman" w:hAnsi="Times New Roman" w:cs="Times New Roman"/>
          <w:sz w:val="56"/>
          <w:szCs w:val="56"/>
        </w:rPr>
        <w:t>FYS4505</w:t>
      </w:r>
      <w:r w:rsidR="00870E8E" w:rsidRPr="00DE70F3">
        <w:rPr>
          <w:rFonts w:ascii="Times New Roman" w:hAnsi="Times New Roman" w:cs="Times New Roman"/>
          <w:sz w:val="56"/>
          <w:szCs w:val="56"/>
        </w:rPr>
        <w:t xml:space="preserve"> </w:t>
      </w:r>
      <w:r w:rsidR="00C14D9C" w:rsidRPr="00DE70F3">
        <w:rPr>
          <w:rFonts w:ascii="Times New Roman" w:hAnsi="Times New Roman" w:cs="Times New Roman"/>
          <w:sz w:val="56"/>
          <w:szCs w:val="56"/>
        </w:rPr>
        <w:t xml:space="preserve">Metoder og instrumentasjon </w:t>
      </w:r>
      <w:r w:rsidR="00DE70F3" w:rsidRPr="00DE70F3">
        <w:rPr>
          <w:rFonts w:ascii="Times New Roman" w:hAnsi="Times New Roman" w:cs="Times New Roman"/>
          <w:sz w:val="56"/>
          <w:szCs w:val="56"/>
        </w:rPr>
        <w:t>i</w:t>
      </w:r>
      <w:r w:rsidR="00C14D9C" w:rsidRPr="00DE70F3">
        <w:rPr>
          <w:rFonts w:ascii="Times New Roman" w:hAnsi="Times New Roman" w:cs="Times New Roman"/>
          <w:sz w:val="56"/>
          <w:szCs w:val="56"/>
        </w:rPr>
        <w:t xml:space="preserve"> kjerne</w:t>
      </w:r>
      <w:r w:rsidR="00DE70F3" w:rsidRPr="00DE70F3">
        <w:rPr>
          <w:rFonts w:ascii="Times New Roman" w:hAnsi="Times New Roman" w:cs="Times New Roman"/>
          <w:sz w:val="56"/>
          <w:szCs w:val="56"/>
        </w:rPr>
        <w:t>-</w:t>
      </w:r>
      <w:r w:rsidR="00C14D9C" w:rsidRPr="00DE70F3">
        <w:rPr>
          <w:rFonts w:ascii="Times New Roman" w:hAnsi="Times New Roman" w:cs="Times New Roman"/>
          <w:sz w:val="56"/>
          <w:szCs w:val="56"/>
        </w:rPr>
        <w:t xml:space="preserve"> og partikkelfysikk</w:t>
      </w:r>
    </w:p>
    <w:p w:rsidR="00A04EEF" w:rsidRPr="00DE70F3" w:rsidRDefault="00A04EEF" w:rsidP="005034C1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:rsidR="00A04EEF" w:rsidRPr="007A34E3" w:rsidRDefault="00C14D9C" w:rsidP="005034C1">
      <w:pPr>
        <w:spacing w:line="360" w:lineRule="auto"/>
        <w:rPr>
          <w:rFonts w:ascii="Times New Roman" w:hAnsi="Times New Roman" w:cs="Times New Roman"/>
          <w:sz w:val="56"/>
          <w:szCs w:val="56"/>
          <w:lang w:val="en-GB"/>
        </w:rPr>
      </w:pPr>
      <w:r>
        <w:rPr>
          <w:rFonts w:ascii="Times New Roman" w:hAnsi="Times New Roman" w:cs="Times New Roman"/>
          <w:sz w:val="56"/>
          <w:szCs w:val="56"/>
          <w:lang w:val="en-GB"/>
        </w:rPr>
        <w:t>INNLEVERING</w:t>
      </w:r>
      <w:r w:rsidR="00A04EEF" w:rsidRPr="007A34E3">
        <w:rPr>
          <w:rFonts w:ascii="Times New Roman" w:hAnsi="Times New Roman" w:cs="Times New Roman"/>
          <w:sz w:val="56"/>
          <w:szCs w:val="56"/>
          <w:lang w:val="en-GB"/>
        </w:rPr>
        <w:t xml:space="preserve"> 2</w:t>
      </w:r>
    </w:p>
    <w:p w:rsidR="00035C18" w:rsidRPr="007A34E3" w:rsidRDefault="00035C18" w:rsidP="005034C1">
      <w:pPr>
        <w:spacing w:line="360" w:lineRule="auto"/>
        <w:rPr>
          <w:rFonts w:ascii="Times New Roman" w:hAnsi="Times New Roman" w:cs="Times New Roman"/>
          <w:sz w:val="56"/>
          <w:szCs w:val="56"/>
          <w:lang w:val="en-GB"/>
        </w:rPr>
      </w:pPr>
    </w:p>
    <w:p w:rsidR="00EB6DEA" w:rsidRPr="007A34E3" w:rsidRDefault="005034C1" w:rsidP="005034C1">
      <w:pPr>
        <w:spacing w:line="360" w:lineRule="auto"/>
        <w:rPr>
          <w:rFonts w:ascii="Times New Roman" w:hAnsi="Times New Roman" w:cs="Times New Roman"/>
          <w:sz w:val="56"/>
          <w:szCs w:val="56"/>
          <w:lang w:val="en-GB"/>
        </w:rPr>
      </w:pPr>
      <w:r w:rsidRPr="007A34E3">
        <w:rPr>
          <w:rFonts w:ascii="Times New Roman" w:hAnsi="Times New Roman" w:cs="Times New Roman"/>
          <w:sz w:val="56"/>
          <w:szCs w:val="56"/>
          <w:lang w:val="en-GB"/>
        </w:rPr>
        <w:t xml:space="preserve"> Unfolding-Gamma spectrum</w:t>
      </w:r>
    </w:p>
    <w:p w:rsidR="005034C1" w:rsidRPr="007A34E3" w:rsidRDefault="005034C1" w:rsidP="005034C1">
      <w:pPr>
        <w:spacing w:line="360" w:lineRule="auto"/>
        <w:rPr>
          <w:rFonts w:ascii="Times New Roman" w:hAnsi="Times New Roman" w:cs="Times New Roman"/>
          <w:sz w:val="56"/>
          <w:szCs w:val="56"/>
          <w:lang w:val="en-GB"/>
        </w:rPr>
      </w:pPr>
    </w:p>
    <w:p w:rsidR="005034C1" w:rsidRPr="007A34E3" w:rsidRDefault="00DE70F3" w:rsidP="005034C1">
      <w:pPr>
        <w:spacing w:line="360" w:lineRule="auto"/>
        <w:rPr>
          <w:rFonts w:ascii="Times New Roman" w:hAnsi="Times New Roman" w:cs="Times New Roman"/>
          <w:sz w:val="56"/>
          <w:szCs w:val="56"/>
          <w:lang w:val="en-GB"/>
        </w:rPr>
      </w:pPr>
      <w:r>
        <w:rPr>
          <w:rFonts w:ascii="Times New Roman" w:hAnsi="Times New Roman" w:cs="Times New Roman"/>
          <w:sz w:val="56"/>
          <w:szCs w:val="56"/>
          <w:lang w:val="en-GB"/>
        </w:rPr>
        <w:t>Av</w:t>
      </w:r>
      <w:r w:rsidR="005034C1" w:rsidRPr="007A34E3">
        <w:rPr>
          <w:rFonts w:ascii="Times New Roman" w:hAnsi="Times New Roman" w:cs="Times New Roman"/>
          <w:sz w:val="56"/>
          <w:szCs w:val="56"/>
          <w:lang w:val="en-GB"/>
        </w:rPr>
        <w:t xml:space="preserve"> Furkan Kaya</w:t>
      </w:r>
    </w:p>
    <w:p w:rsidR="005034C1" w:rsidRPr="00870E8E" w:rsidRDefault="005034C1" w:rsidP="005034C1">
      <w:pPr>
        <w:spacing w:line="360" w:lineRule="auto"/>
        <w:rPr>
          <w:rFonts w:ascii="Times New Roman" w:hAnsi="Times New Roman" w:cs="Times New Roman"/>
          <w:sz w:val="44"/>
          <w:lang w:val="en-GB"/>
        </w:rPr>
      </w:pPr>
    </w:p>
    <w:p w:rsidR="005034C1" w:rsidRDefault="005034C1" w:rsidP="005034C1">
      <w:pPr>
        <w:spacing w:line="360" w:lineRule="auto"/>
        <w:rPr>
          <w:rFonts w:ascii="Times New Roman" w:hAnsi="Times New Roman" w:cs="Times New Roman"/>
          <w:sz w:val="44"/>
          <w:lang w:val="en-GB"/>
        </w:rPr>
      </w:pPr>
    </w:p>
    <w:p w:rsidR="00A15288" w:rsidRDefault="00A15288" w:rsidP="005034C1">
      <w:pPr>
        <w:spacing w:line="360" w:lineRule="auto"/>
        <w:rPr>
          <w:rFonts w:ascii="Times New Roman" w:hAnsi="Times New Roman" w:cs="Times New Roman"/>
          <w:sz w:val="44"/>
          <w:lang w:val="en-GB"/>
        </w:rPr>
      </w:pPr>
    </w:p>
    <w:p w:rsidR="00A15288" w:rsidRDefault="00A15288" w:rsidP="005034C1">
      <w:pPr>
        <w:spacing w:line="360" w:lineRule="auto"/>
        <w:rPr>
          <w:rFonts w:ascii="Times New Roman" w:hAnsi="Times New Roman" w:cs="Times New Roman"/>
          <w:sz w:val="44"/>
          <w:lang w:val="en-GB"/>
        </w:rPr>
      </w:pPr>
    </w:p>
    <w:p w:rsidR="00A15288" w:rsidRDefault="00A15288" w:rsidP="005034C1">
      <w:pPr>
        <w:spacing w:line="360" w:lineRule="auto"/>
        <w:rPr>
          <w:rFonts w:ascii="Times New Roman" w:hAnsi="Times New Roman" w:cs="Times New Roman"/>
          <w:sz w:val="44"/>
          <w:lang w:val="en-GB"/>
        </w:rPr>
      </w:pPr>
    </w:p>
    <w:p w:rsidR="00A15288" w:rsidRDefault="00A15288" w:rsidP="005034C1">
      <w:pPr>
        <w:spacing w:line="360" w:lineRule="auto"/>
        <w:rPr>
          <w:rFonts w:ascii="Times New Roman" w:hAnsi="Times New Roman" w:cs="Times New Roman"/>
          <w:sz w:val="44"/>
          <w:lang w:val="en-GB"/>
        </w:rPr>
      </w:pPr>
    </w:p>
    <w:p w:rsidR="00A15288" w:rsidRPr="006C6EBE" w:rsidRDefault="00A15288" w:rsidP="005034C1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6C6EBE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Problem 1: </w:t>
      </w:r>
    </w:p>
    <w:p w:rsidR="00707AF8" w:rsidRDefault="006C6EBE" w:rsidP="005034C1">
      <w:pPr>
        <w:spacing w:line="360" w:lineRule="auto"/>
        <w:rPr>
          <w:rFonts w:ascii="Times New Roman" w:hAnsi="Times New Roman" w:cs="Times New Roman"/>
          <w:sz w:val="24"/>
        </w:rPr>
      </w:pPr>
      <w:r w:rsidRPr="006C6EBE">
        <w:rPr>
          <w:rFonts w:ascii="Times New Roman" w:hAnsi="Times New Roman" w:cs="Times New Roman"/>
          <w:sz w:val="24"/>
        </w:rPr>
        <w:t xml:space="preserve">Vi skal </w:t>
      </w:r>
      <w:r>
        <w:rPr>
          <w:rFonts w:ascii="Times New Roman" w:hAnsi="Times New Roman" w:cs="Times New Roman"/>
          <w:sz w:val="24"/>
        </w:rPr>
        <w:t>i</w:t>
      </w:r>
      <w:r w:rsidRPr="006C6EBE">
        <w:rPr>
          <w:rFonts w:ascii="Times New Roman" w:hAnsi="Times New Roman" w:cs="Times New Roman"/>
          <w:sz w:val="24"/>
        </w:rPr>
        <w:t xml:space="preserve"> denne o</w:t>
      </w:r>
      <w:r>
        <w:rPr>
          <w:rFonts w:ascii="Times New Roman" w:hAnsi="Times New Roman" w:cs="Times New Roman"/>
          <w:sz w:val="24"/>
        </w:rPr>
        <w:t>ppgaven forklare begreper knyttet til</w:t>
      </w:r>
      <w:r w:rsidR="00707AF8">
        <w:rPr>
          <w:rFonts w:ascii="Times New Roman" w:hAnsi="Times New Roman" w:cs="Times New Roman"/>
          <w:sz w:val="24"/>
        </w:rPr>
        <w:t xml:space="preserve"> Gamma-</w:t>
      </w:r>
      <w:proofErr w:type="spellStart"/>
      <w:r w:rsidR="00707AF8">
        <w:rPr>
          <w:rFonts w:ascii="Times New Roman" w:hAnsi="Times New Roman" w:cs="Times New Roman"/>
          <w:sz w:val="24"/>
        </w:rPr>
        <w:t>ray</w:t>
      </w:r>
      <w:proofErr w:type="spellEnd"/>
      <w:r w:rsidR="00707AF8">
        <w:rPr>
          <w:rFonts w:ascii="Times New Roman" w:hAnsi="Times New Roman" w:cs="Times New Roman"/>
          <w:sz w:val="24"/>
        </w:rPr>
        <w:t xml:space="preserve"> spektrumet. For å få til dette legger jeg til en figur som bakgrunn for oppgaven:</w:t>
      </w:r>
    </w:p>
    <w:p w:rsidR="00707AF8" w:rsidRDefault="00707AF8" w:rsidP="00707AF8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5760720" cy="2315708"/>
            <wp:effectExtent l="0" t="0" r="0" b="889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F8" w:rsidRDefault="00707AF8" w:rsidP="00707AF8">
      <w:pPr>
        <w:pStyle w:val="Bildetekst"/>
      </w:pPr>
      <w:r>
        <w:t xml:space="preserve">Figur </w:t>
      </w:r>
      <w:fldSimple w:instr=" SEQ Figur \* ARABIC ">
        <w:r w:rsidR="00447054">
          <w:rPr>
            <w:noProof/>
          </w:rPr>
          <w:t>1</w:t>
        </w:r>
      </w:fldSimple>
      <w:r>
        <w:t>: gir en realistisk representasjon av Gamma-</w:t>
      </w:r>
      <w:proofErr w:type="spellStart"/>
      <w:r>
        <w:t>ray</w:t>
      </w:r>
      <w:proofErr w:type="spellEnd"/>
      <w:r>
        <w:t xml:space="preserve"> spektrumet fra en monoenergetisk kilde</w:t>
      </w:r>
    </w:p>
    <w:p w:rsidR="00A15288" w:rsidRDefault="00707AF8" w:rsidP="005034C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C6EB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Denne figuren blir så brukt til å forklare begrepene etterspurt i oppgaveteksten ut i fra bokstavene på figur 1. </w:t>
      </w:r>
    </w:p>
    <w:p w:rsidR="002379E8" w:rsidRDefault="002379E8" w:rsidP="005034C1">
      <w:pPr>
        <w:spacing w:line="360" w:lineRule="auto"/>
        <w:rPr>
          <w:rFonts w:ascii="Times New Roman" w:hAnsi="Times New Roman" w:cs="Times New Roman"/>
          <w:sz w:val="24"/>
        </w:rPr>
      </w:pPr>
    </w:p>
    <w:p w:rsidR="00545B88" w:rsidRDefault="00545B88" w:rsidP="000F4A0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A: </w:t>
      </w:r>
      <w:r>
        <w:rPr>
          <w:rFonts w:ascii="Times New Roman" w:hAnsi="Times New Roman" w:cs="Times New Roman"/>
          <w:sz w:val="24"/>
        </w:rPr>
        <w:t>er full-energi toppen og representerer pulsen som kommer fra full-energi, fotoelektriske interaksjoner i detektoren.</w:t>
      </w:r>
    </w:p>
    <w:p w:rsidR="00F65886" w:rsidRDefault="00545B88" w:rsidP="000F4A0C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B: </w:t>
      </w:r>
      <w:r w:rsidR="00F65886">
        <w:rPr>
          <w:rFonts w:ascii="Times New Roman" w:hAnsi="Times New Roman" w:cs="Times New Roman"/>
          <w:sz w:val="24"/>
        </w:rPr>
        <w:t xml:space="preserve">er </w:t>
      </w:r>
      <w:proofErr w:type="spellStart"/>
      <w:r w:rsidR="00F65886">
        <w:rPr>
          <w:rFonts w:ascii="Times New Roman" w:hAnsi="Times New Roman" w:cs="Times New Roman"/>
          <w:sz w:val="24"/>
        </w:rPr>
        <w:t>Compton</w:t>
      </w:r>
      <w:proofErr w:type="spellEnd"/>
      <w:r w:rsidR="00F65886">
        <w:rPr>
          <w:rFonts w:ascii="Times New Roman" w:hAnsi="Times New Roman" w:cs="Times New Roman"/>
          <w:sz w:val="24"/>
        </w:rPr>
        <w:t xml:space="preserve">-bakgrunn (fordelt opp til et maksimum energi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</m:oMath>
      <w:r w:rsidR="00F65886">
        <w:rPr>
          <w:rFonts w:ascii="Times New Roman" w:eastAsiaTheme="minorEastAsia" w:hAnsi="Times New Roman" w:cs="Times New Roman"/>
          <w:sz w:val="24"/>
        </w:rPr>
        <w:t xml:space="preserve">) kommer fra interaksjoner som involverer delvis fotonenergitap i detektoren. Tilhørende C er </w:t>
      </w:r>
      <w:proofErr w:type="spellStart"/>
      <w:r w:rsidR="00F65886">
        <w:rPr>
          <w:rFonts w:ascii="Times New Roman" w:eastAsiaTheme="minorEastAsia" w:hAnsi="Times New Roman" w:cs="Times New Roman"/>
          <w:sz w:val="24"/>
        </w:rPr>
        <w:t>Compton</w:t>
      </w:r>
      <w:proofErr w:type="spellEnd"/>
      <w:r w:rsidR="00F65886">
        <w:rPr>
          <w:rFonts w:ascii="Times New Roman" w:eastAsiaTheme="minorEastAsia" w:hAnsi="Times New Roman" w:cs="Times New Roman"/>
          <w:sz w:val="24"/>
        </w:rPr>
        <w:t xml:space="preserve"> kant, mens D er en </w:t>
      </w:r>
      <w:proofErr w:type="spellStart"/>
      <w:r w:rsidR="00F65886">
        <w:rPr>
          <w:rFonts w:ascii="Times New Roman" w:eastAsiaTheme="minorEastAsia" w:hAnsi="Times New Roman" w:cs="Times New Roman"/>
          <w:sz w:val="24"/>
        </w:rPr>
        <w:t>Compton</w:t>
      </w:r>
      <w:proofErr w:type="spellEnd"/>
      <w:r w:rsidR="00F65886">
        <w:rPr>
          <w:rFonts w:ascii="Times New Roman" w:eastAsiaTheme="minorEastAsia" w:hAnsi="Times New Roman" w:cs="Times New Roman"/>
          <w:sz w:val="24"/>
        </w:rPr>
        <w:t xml:space="preserve"> dal. Siden man ikke blir bedt om å spesifikt forklare dem, så lar vi det være med det.</w:t>
      </w:r>
    </w:p>
    <w:p w:rsidR="00F65886" w:rsidRDefault="00BE5D2C" w:rsidP="000F4A0C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E: </w:t>
      </w:r>
      <w:r w:rsidR="00F94012">
        <w:rPr>
          <w:rFonts w:ascii="Times New Roman" w:eastAsiaTheme="minorEastAsia" w:hAnsi="Times New Roman" w:cs="Times New Roman"/>
          <w:sz w:val="24"/>
        </w:rPr>
        <w:t xml:space="preserve">er såkalt </w:t>
      </w:r>
      <w:proofErr w:type="spellStart"/>
      <w:r w:rsidR="00F94012">
        <w:rPr>
          <w:rFonts w:ascii="Times New Roman" w:eastAsiaTheme="minorEastAsia" w:hAnsi="Times New Roman" w:cs="Times New Roman"/>
          <w:sz w:val="24"/>
        </w:rPr>
        <w:t>backscatter</w:t>
      </w:r>
      <w:proofErr w:type="spellEnd"/>
      <w:r w:rsidR="00F9401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94012">
        <w:rPr>
          <w:rFonts w:ascii="Times New Roman" w:eastAsiaTheme="minorEastAsia" w:hAnsi="Times New Roman" w:cs="Times New Roman"/>
          <w:sz w:val="24"/>
        </w:rPr>
        <w:t>peak</w:t>
      </w:r>
      <w:proofErr w:type="spellEnd"/>
      <w:r w:rsidR="00F94012">
        <w:rPr>
          <w:rFonts w:ascii="Times New Roman" w:eastAsiaTheme="minorEastAsia" w:hAnsi="Times New Roman" w:cs="Times New Roman"/>
          <w:sz w:val="24"/>
        </w:rPr>
        <w:t xml:space="preserve">. Denne toppen kommer av gamma-stråling som har samhandlet eller reagert med </w:t>
      </w:r>
      <w:proofErr w:type="spellStart"/>
      <w:r w:rsidR="00F94012">
        <w:rPr>
          <w:rFonts w:ascii="Times New Roman" w:eastAsiaTheme="minorEastAsia" w:hAnsi="Times New Roman" w:cs="Times New Roman"/>
          <w:sz w:val="24"/>
        </w:rPr>
        <w:t>Compton</w:t>
      </w:r>
      <w:proofErr w:type="spellEnd"/>
      <w:r w:rsidR="00F9401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94012">
        <w:rPr>
          <w:rFonts w:ascii="Times New Roman" w:eastAsiaTheme="minorEastAsia" w:hAnsi="Times New Roman" w:cs="Times New Roman"/>
          <w:sz w:val="24"/>
        </w:rPr>
        <w:t>scattering</w:t>
      </w:r>
      <w:proofErr w:type="spellEnd"/>
      <w:r w:rsidR="00F94012">
        <w:rPr>
          <w:rFonts w:ascii="Times New Roman" w:eastAsiaTheme="minorEastAsia" w:hAnsi="Times New Roman" w:cs="Times New Roman"/>
          <w:sz w:val="24"/>
        </w:rPr>
        <w:t xml:space="preserve"> i et av materialene rundt detektoren. </w:t>
      </w:r>
    </w:p>
    <w:p w:rsidR="00F94012" w:rsidRDefault="00F94012" w:rsidP="000F4A0C">
      <w:pPr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EE203C" w:rsidRDefault="00EE203C" w:rsidP="000F4A0C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Når det gjelder singel </w:t>
      </w:r>
      <w:proofErr w:type="spellStart"/>
      <w:r>
        <w:rPr>
          <w:rFonts w:ascii="Times New Roman" w:eastAsiaTheme="minorEastAsia" w:hAnsi="Times New Roman" w:cs="Times New Roman"/>
          <w:sz w:val="24"/>
        </w:rPr>
        <w:t>escape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peak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double </w:t>
      </w:r>
      <w:proofErr w:type="spellStart"/>
      <w:r>
        <w:rPr>
          <w:rFonts w:ascii="Times New Roman" w:eastAsiaTheme="minorEastAsia" w:hAnsi="Times New Roman" w:cs="Times New Roman"/>
          <w:sz w:val="24"/>
        </w:rPr>
        <w:t>escape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peak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og 511 </w:t>
      </w:r>
      <w:proofErr w:type="spellStart"/>
      <w:r>
        <w:rPr>
          <w:rFonts w:ascii="Times New Roman" w:eastAsiaTheme="minorEastAsia" w:hAnsi="Times New Roman" w:cs="Times New Roman"/>
          <w:sz w:val="24"/>
        </w:rPr>
        <w:t>keV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peak</w:t>
      </w:r>
      <w:proofErr w:type="spellEnd"/>
      <w:r>
        <w:rPr>
          <w:rFonts w:ascii="Times New Roman" w:eastAsiaTheme="minorEastAsia" w:hAnsi="Times New Roman" w:cs="Times New Roman"/>
          <w:sz w:val="24"/>
        </w:rPr>
        <w:t>, så</w:t>
      </w:r>
      <w:r w:rsidR="00A54EDE">
        <w:rPr>
          <w:rFonts w:ascii="Times New Roman" w:eastAsiaTheme="minorEastAsia" w:hAnsi="Times New Roman" w:cs="Times New Roman"/>
          <w:sz w:val="24"/>
        </w:rPr>
        <w:t xml:space="preserve"> forklarer vi det på en litt annerledes måte. </w:t>
      </w:r>
      <w:r w:rsidR="00947366">
        <w:rPr>
          <w:rFonts w:ascii="Times New Roman" w:eastAsiaTheme="minorEastAsia" w:hAnsi="Times New Roman" w:cs="Times New Roman"/>
          <w:sz w:val="24"/>
        </w:rPr>
        <w:t xml:space="preserve">Man har foton-energier E som er større enn hvilemassen til et elektron (altså som vi har i dette tilfellet ettersom 5MeV &gt; 1.022 </w:t>
      </w:r>
      <w:proofErr w:type="spellStart"/>
      <w:r w:rsidR="00947366">
        <w:rPr>
          <w:rFonts w:ascii="Times New Roman" w:eastAsiaTheme="minorEastAsia" w:hAnsi="Times New Roman" w:cs="Times New Roman"/>
          <w:sz w:val="24"/>
        </w:rPr>
        <w:t>MeV</w:t>
      </w:r>
      <w:proofErr w:type="spellEnd"/>
      <w:r w:rsidR="00947366">
        <w:rPr>
          <w:rFonts w:ascii="Times New Roman" w:eastAsiaTheme="minorEastAsia" w:hAnsi="Times New Roman" w:cs="Times New Roman"/>
          <w:sz w:val="24"/>
        </w:rPr>
        <w:t xml:space="preserve">) og da oppstår par produksjon (elektron og positron). Positronet annihilerer med et elektron og skaper to fotoner med 511 </w:t>
      </w:r>
      <w:proofErr w:type="spellStart"/>
      <w:r w:rsidR="00947366">
        <w:rPr>
          <w:rFonts w:ascii="Times New Roman" w:eastAsiaTheme="minorEastAsia" w:hAnsi="Times New Roman" w:cs="Times New Roman"/>
          <w:sz w:val="24"/>
        </w:rPr>
        <w:t>keV</w:t>
      </w:r>
      <w:proofErr w:type="spellEnd"/>
      <w:r w:rsidR="00947366">
        <w:rPr>
          <w:rFonts w:ascii="Times New Roman" w:eastAsiaTheme="minorEastAsia" w:hAnsi="Times New Roman" w:cs="Times New Roman"/>
          <w:sz w:val="24"/>
        </w:rPr>
        <w:t xml:space="preserve">. Da blir det i en detektor slik at det ene fotonet forlater detektoren slik at vi får en topp </w:t>
      </w:r>
      <w:r w:rsidR="00947366">
        <w:rPr>
          <w:rFonts w:ascii="Times New Roman" w:eastAsiaTheme="minorEastAsia" w:hAnsi="Times New Roman" w:cs="Times New Roman"/>
          <w:sz w:val="24"/>
        </w:rPr>
        <w:lastRenderedPageBreak/>
        <w:t xml:space="preserve">med energi 511 </w:t>
      </w:r>
      <w:proofErr w:type="spellStart"/>
      <w:r w:rsidR="00947366">
        <w:rPr>
          <w:rFonts w:ascii="Times New Roman" w:eastAsiaTheme="minorEastAsia" w:hAnsi="Times New Roman" w:cs="Times New Roman"/>
          <w:sz w:val="24"/>
        </w:rPr>
        <w:t>keV</w:t>
      </w:r>
      <w:proofErr w:type="spellEnd"/>
      <w:r w:rsidR="00947366">
        <w:rPr>
          <w:rFonts w:ascii="Times New Roman" w:eastAsiaTheme="minorEastAsia" w:hAnsi="Times New Roman" w:cs="Times New Roman"/>
          <w:sz w:val="24"/>
        </w:rPr>
        <w:t xml:space="preserve"> på spektrumet. Dette har et annet navn også: single </w:t>
      </w:r>
      <w:proofErr w:type="spellStart"/>
      <w:r w:rsidR="00947366">
        <w:rPr>
          <w:rFonts w:ascii="Times New Roman" w:eastAsiaTheme="minorEastAsia" w:hAnsi="Times New Roman" w:cs="Times New Roman"/>
          <w:sz w:val="24"/>
        </w:rPr>
        <w:t>escape</w:t>
      </w:r>
      <w:proofErr w:type="spellEnd"/>
      <w:r w:rsidR="0094736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47366">
        <w:rPr>
          <w:rFonts w:ascii="Times New Roman" w:eastAsiaTheme="minorEastAsia" w:hAnsi="Times New Roman" w:cs="Times New Roman"/>
          <w:sz w:val="24"/>
        </w:rPr>
        <w:t>peak</w:t>
      </w:r>
      <w:proofErr w:type="spellEnd"/>
      <w:r w:rsidR="00947366">
        <w:rPr>
          <w:rFonts w:ascii="Times New Roman" w:eastAsiaTheme="minorEastAsia" w:hAnsi="Times New Roman" w:cs="Times New Roman"/>
          <w:sz w:val="24"/>
        </w:rPr>
        <w:t xml:space="preserve">. Hvis begge fotoner forlater detektoren får vi double </w:t>
      </w:r>
      <w:proofErr w:type="spellStart"/>
      <w:r w:rsidR="00947366">
        <w:rPr>
          <w:rFonts w:ascii="Times New Roman" w:eastAsiaTheme="minorEastAsia" w:hAnsi="Times New Roman" w:cs="Times New Roman"/>
          <w:sz w:val="24"/>
        </w:rPr>
        <w:t>escape</w:t>
      </w:r>
      <w:proofErr w:type="spellEnd"/>
      <w:r w:rsidR="0094736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47366">
        <w:rPr>
          <w:rFonts w:ascii="Times New Roman" w:eastAsiaTheme="minorEastAsia" w:hAnsi="Times New Roman" w:cs="Times New Roman"/>
          <w:sz w:val="24"/>
        </w:rPr>
        <w:t>peak</w:t>
      </w:r>
      <w:proofErr w:type="spellEnd"/>
      <w:r w:rsidR="00947366"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947366" w:rsidRDefault="00947366" w:rsidP="009B570D">
      <w:pPr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947366" w:rsidRDefault="00947366" w:rsidP="009B570D">
      <w:pPr>
        <w:spacing w:line="360" w:lineRule="auto"/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t xml:space="preserve">Problem 2: </w:t>
      </w:r>
    </w:p>
    <w:p w:rsidR="009B570D" w:rsidRDefault="009B570D" w:rsidP="009B570D">
      <w:pPr>
        <w:pStyle w:val="Listeavsnitt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9B570D" w:rsidRDefault="009B570D" w:rsidP="009B570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Jeg begynner med 800 </w:t>
      </w:r>
      <w:proofErr w:type="spellStart"/>
      <w:r>
        <w:rPr>
          <w:rFonts w:ascii="Times New Roman" w:hAnsi="Times New Roman" w:cs="Times New Roman"/>
          <w:sz w:val="24"/>
        </w:rPr>
        <w:t>MeV</w:t>
      </w:r>
      <w:proofErr w:type="spellEnd"/>
      <w:r>
        <w:rPr>
          <w:rFonts w:ascii="Times New Roman" w:hAnsi="Times New Roman" w:cs="Times New Roman"/>
          <w:sz w:val="24"/>
        </w:rPr>
        <w:t xml:space="preserve">. Her har vi to oppgitte (siden vi skal ignorere </w:t>
      </w:r>
      <w:proofErr w:type="spellStart"/>
      <w:r>
        <w:rPr>
          <w:rFonts w:ascii="Times New Roman" w:hAnsi="Times New Roman" w:cs="Times New Roman"/>
          <w:sz w:val="24"/>
        </w:rPr>
        <w:t>Compton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count</w:t>
      </w:r>
      <w:proofErr w:type="spellEnd"/>
      <w:r>
        <w:rPr>
          <w:rFonts w:ascii="Times New Roman" w:hAnsi="Times New Roman" w:cs="Times New Roman"/>
          <w:sz w:val="24"/>
        </w:rPr>
        <w:t xml:space="preserve">. Det ene er for full energi topp, mens det andre er for rest. Jeg oppfatter nummer to </w:t>
      </w:r>
      <w:proofErr w:type="spellStart"/>
      <w:r>
        <w:rPr>
          <w:rFonts w:ascii="Times New Roman" w:hAnsi="Times New Roman" w:cs="Times New Roman"/>
          <w:sz w:val="24"/>
        </w:rPr>
        <w:t>backscatter</w:t>
      </w:r>
      <w:proofErr w:type="spellEnd"/>
      <w:r>
        <w:rPr>
          <w:rFonts w:ascii="Times New Roman" w:hAnsi="Times New Roman" w:cs="Times New Roman"/>
          <w:sz w:val="24"/>
        </w:rPr>
        <w:t xml:space="preserve"> topp. </w:t>
      </w:r>
      <w:r w:rsidR="00D140F4">
        <w:rPr>
          <w:rFonts w:ascii="Times New Roman" w:hAnsi="Times New Roman" w:cs="Times New Roman"/>
          <w:sz w:val="24"/>
        </w:rPr>
        <w:t>Så da bruker jeg en metode til å analysere dette.</w:t>
      </w:r>
    </w:p>
    <w:p w:rsidR="00D140F4" w:rsidRDefault="00D140F4" w:rsidP="009B570D">
      <w:pPr>
        <w:spacing w:line="360" w:lineRule="auto"/>
        <w:rPr>
          <w:rFonts w:ascii="Times New Roman" w:hAnsi="Times New Roman" w:cs="Times New Roman"/>
          <w:sz w:val="24"/>
        </w:rPr>
      </w:pPr>
    </w:p>
    <w:p w:rsidR="00D140F4" w:rsidRDefault="00D140F4" w:rsidP="009B570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Sprer da rest over 5 sekunder: </w:t>
      </w:r>
    </w:p>
    <w:p w:rsidR="00D140F4" w:rsidRDefault="00D140F4" w:rsidP="009B570D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177884 counts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5s</m:t>
              </m:r>
            </m:den>
          </m:f>
          <m:r>
            <w:rPr>
              <w:rFonts w:ascii="Cambria Math" w:hAnsi="Cambria Math" w:cs="Times New Roman"/>
              <w:sz w:val="24"/>
            </w:rPr>
            <m:t>=35576.8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counts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s</m:t>
              </m:r>
            </m:den>
          </m:f>
        </m:oMath>
      </m:oMathPara>
    </w:p>
    <w:p w:rsidR="00D140F4" w:rsidRDefault="00D140F4" w:rsidP="00D140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Mens full energi topp blir da for 1 s. Dette gir oss plottet nedenfor. </w:t>
      </w:r>
    </w:p>
    <w:p w:rsidR="002A429D" w:rsidRDefault="0085530D" w:rsidP="002A429D">
      <w:pPr>
        <w:keepNext/>
      </w:pPr>
      <w:r>
        <w:rPr>
          <w:noProof/>
        </w:rPr>
        <w:drawing>
          <wp:inline distT="0" distB="0" distL="0" distR="0">
            <wp:extent cx="5113020" cy="2225040"/>
            <wp:effectExtent l="0" t="0" r="0" b="381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9D" w:rsidRDefault="002A429D" w:rsidP="002A429D">
      <w:pPr>
        <w:pStyle w:val="Bildetekst"/>
        <w:rPr>
          <w:rFonts w:ascii="Times New Roman" w:hAnsi="Times New Roman" w:cs="Times New Roman"/>
          <w:sz w:val="24"/>
        </w:rPr>
      </w:pPr>
      <w:r>
        <w:t xml:space="preserve">Figur </w:t>
      </w:r>
      <w:fldSimple w:instr=" SEQ Figur \* ARABIC ">
        <w:r w:rsidR="00447054">
          <w:rPr>
            <w:noProof/>
          </w:rPr>
          <w:t>2</w:t>
        </w:r>
      </w:fldSimple>
      <w:r>
        <w:t xml:space="preserve">: røff skisse som viser hvordan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tid er</w:t>
      </w:r>
    </w:p>
    <w:p w:rsidR="006D472B" w:rsidRDefault="006D472B" w:rsidP="002A429D">
      <w:pPr>
        <w:spacing w:line="360" w:lineRule="auto"/>
        <w:rPr>
          <w:rFonts w:ascii="Times New Roman" w:hAnsi="Times New Roman" w:cs="Times New Roman"/>
          <w:sz w:val="24"/>
        </w:rPr>
      </w:pPr>
    </w:p>
    <w:p w:rsidR="0048480F" w:rsidRDefault="0085530D" w:rsidP="0048480F">
      <w:pPr>
        <w:keepNext/>
        <w:spacing w:line="360" w:lineRule="auto"/>
      </w:pPr>
      <w:r>
        <w:rPr>
          <w:rFonts w:ascii="Times New Roman" w:hAnsi="Times New Roman" w:cs="Times New Roman"/>
          <w:sz w:val="24"/>
        </w:rPr>
        <w:lastRenderedPageBreak/>
        <w:t xml:space="preserve">Så går jeg over til 2200 </w:t>
      </w:r>
      <w:proofErr w:type="spellStart"/>
      <w:r>
        <w:rPr>
          <w:rFonts w:ascii="Times New Roman" w:hAnsi="Times New Roman" w:cs="Times New Roman"/>
          <w:sz w:val="24"/>
        </w:rPr>
        <w:t>MeV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6D472B">
        <w:rPr>
          <w:rFonts w:ascii="Times New Roman" w:hAnsi="Times New Roman" w:cs="Times New Roman"/>
          <w:sz w:val="24"/>
        </w:rPr>
        <w:t xml:space="preserve">Her er flere verdier oppgitt og dette kan sees klart ut i fra figur 3. </w:t>
      </w:r>
      <w:r w:rsidR="0048480F">
        <w:rPr>
          <w:noProof/>
        </w:rPr>
        <w:drawing>
          <wp:inline distT="0" distB="0" distL="0" distR="0">
            <wp:extent cx="5760720" cy="3739053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BD3" w:rsidRDefault="0048480F" w:rsidP="0048480F">
      <w:pPr>
        <w:pStyle w:val="Bildetekst"/>
        <w:rPr>
          <w:rFonts w:ascii="Times New Roman" w:hAnsi="Times New Roman" w:cs="Times New Roman"/>
          <w:sz w:val="24"/>
        </w:rPr>
      </w:pPr>
      <w:r>
        <w:t xml:space="preserve">Figur </w:t>
      </w:r>
      <w:fldSimple w:instr=" SEQ Figur \* ARABIC ">
        <w:r w:rsidR="00447054">
          <w:rPr>
            <w:noProof/>
          </w:rPr>
          <w:t>3</w:t>
        </w:r>
      </w:fldSimple>
      <w:r>
        <w:t xml:space="preserve">: viser Gamma-stråle spektrum for 2200 </w:t>
      </w:r>
      <w:proofErr w:type="spellStart"/>
      <w:r>
        <w:t>MeV</w:t>
      </w:r>
      <w:proofErr w:type="spellEnd"/>
    </w:p>
    <w:p w:rsidR="00D140F4" w:rsidRDefault="00D140F4" w:rsidP="00E47BD3">
      <w:pPr>
        <w:spacing w:line="360" w:lineRule="auto"/>
        <w:rPr>
          <w:rFonts w:ascii="Times New Roman" w:hAnsi="Times New Roman" w:cs="Times New Roman"/>
          <w:sz w:val="24"/>
        </w:rPr>
      </w:pPr>
    </w:p>
    <w:p w:rsidR="00447054" w:rsidRDefault="00447054" w:rsidP="00E47BD3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</w:p>
    <w:p w:rsidR="00E47BD3" w:rsidRPr="00447054" w:rsidRDefault="00E47BD3" w:rsidP="00447054">
      <w:bookmarkStart w:id="0" w:name="_GoBack"/>
      <w:bookmarkEnd w:id="0"/>
    </w:p>
    <w:sectPr w:rsidR="00E47BD3" w:rsidRPr="0044705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0FD" w:rsidRDefault="00C010FD" w:rsidP="005034C1">
      <w:pPr>
        <w:spacing w:after="0" w:line="240" w:lineRule="auto"/>
      </w:pPr>
      <w:r>
        <w:separator/>
      </w:r>
    </w:p>
  </w:endnote>
  <w:endnote w:type="continuationSeparator" w:id="0">
    <w:p w:rsidR="00C010FD" w:rsidRDefault="00C010FD" w:rsidP="00503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5533824"/>
      <w:docPartObj>
        <w:docPartGallery w:val="Page Numbers (Bottom of Page)"/>
        <w:docPartUnique/>
      </w:docPartObj>
    </w:sdtPr>
    <w:sdtContent>
      <w:p w:rsidR="005034C1" w:rsidRDefault="005034C1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034C1" w:rsidRDefault="005034C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0FD" w:rsidRDefault="00C010FD" w:rsidP="005034C1">
      <w:pPr>
        <w:spacing w:after="0" w:line="240" w:lineRule="auto"/>
      </w:pPr>
      <w:r>
        <w:separator/>
      </w:r>
    </w:p>
  </w:footnote>
  <w:footnote w:type="continuationSeparator" w:id="0">
    <w:p w:rsidR="00C010FD" w:rsidRDefault="00C010FD" w:rsidP="00503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451BA"/>
    <w:multiLevelType w:val="hybridMultilevel"/>
    <w:tmpl w:val="7122976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01C7"/>
    <w:multiLevelType w:val="hybridMultilevel"/>
    <w:tmpl w:val="70F01EE8"/>
    <w:lvl w:ilvl="0" w:tplc="9E70CB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239C4"/>
    <w:multiLevelType w:val="hybridMultilevel"/>
    <w:tmpl w:val="7BF8790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C1"/>
    <w:rsid w:val="00035C18"/>
    <w:rsid w:val="000B2E59"/>
    <w:rsid w:val="000F4A0C"/>
    <w:rsid w:val="002379E8"/>
    <w:rsid w:val="002A429D"/>
    <w:rsid w:val="002D47D8"/>
    <w:rsid w:val="003A55AE"/>
    <w:rsid w:val="00447054"/>
    <w:rsid w:val="0048480F"/>
    <w:rsid w:val="005034C1"/>
    <w:rsid w:val="00545B88"/>
    <w:rsid w:val="006C6EBE"/>
    <w:rsid w:val="006D472B"/>
    <w:rsid w:val="006E630A"/>
    <w:rsid w:val="00707AF8"/>
    <w:rsid w:val="00753C39"/>
    <w:rsid w:val="007A34E3"/>
    <w:rsid w:val="007F5202"/>
    <w:rsid w:val="0080364B"/>
    <w:rsid w:val="0085530D"/>
    <w:rsid w:val="00870E8E"/>
    <w:rsid w:val="008A5E24"/>
    <w:rsid w:val="00947366"/>
    <w:rsid w:val="009B570D"/>
    <w:rsid w:val="00A04EEF"/>
    <w:rsid w:val="00A15288"/>
    <w:rsid w:val="00A54EDE"/>
    <w:rsid w:val="00A94462"/>
    <w:rsid w:val="00B211CE"/>
    <w:rsid w:val="00BE1EDD"/>
    <w:rsid w:val="00BE5D2C"/>
    <w:rsid w:val="00C010FD"/>
    <w:rsid w:val="00C14D9C"/>
    <w:rsid w:val="00D140F4"/>
    <w:rsid w:val="00DE70F3"/>
    <w:rsid w:val="00E15690"/>
    <w:rsid w:val="00E47BD3"/>
    <w:rsid w:val="00EB6DEA"/>
    <w:rsid w:val="00EE203C"/>
    <w:rsid w:val="00F65886"/>
    <w:rsid w:val="00F9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D9D2"/>
  <w15:chartTrackingRefBased/>
  <w15:docId w15:val="{44F2E553-5EC5-4C6A-B033-155BC8E0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503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034C1"/>
  </w:style>
  <w:style w:type="paragraph" w:styleId="Bunntekst">
    <w:name w:val="footer"/>
    <w:basedOn w:val="Normal"/>
    <w:link w:val="BunntekstTegn"/>
    <w:uiPriority w:val="99"/>
    <w:unhideWhenUsed/>
    <w:rsid w:val="00503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034C1"/>
  </w:style>
  <w:style w:type="paragraph" w:styleId="Bildetekst">
    <w:name w:val="caption"/>
    <w:basedOn w:val="Normal"/>
    <w:next w:val="Normal"/>
    <w:uiPriority w:val="35"/>
    <w:unhideWhenUsed/>
    <w:qFormat/>
    <w:rsid w:val="00707A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vsnitt">
    <w:name w:val="List Paragraph"/>
    <w:basedOn w:val="Normal"/>
    <w:uiPriority w:val="34"/>
    <w:qFormat/>
    <w:rsid w:val="00707AF8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F658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4</Pages>
  <Words>379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Abdussamet Kaya</dc:creator>
  <cp:keywords/>
  <dc:description/>
  <cp:lastModifiedBy>Abdussamet Kaya</cp:lastModifiedBy>
  <cp:revision>8</cp:revision>
  <dcterms:created xsi:type="dcterms:W3CDTF">2018-10-05T07:48:00Z</dcterms:created>
  <dcterms:modified xsi:type="dcterms:W3CDTF">2018-10-06T02:54:00Z</dcterms:modified>
</cp:coreProperties>
</file>