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1A6F1" w14:textId="02ED8999" w:rsidR="009655DD" w:rsidRDefault="00F70C99" w:rsidP="00A42774">
      <w:pPr>
        <w:rPr>
          <w:b/>
          <w:i/>
          <w:i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iCs/>
          <w:noProof/>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8240" behindDoc="0" locked="0" layoutInCell="1" allowOverlap="1" wp14:anchorId="0F2ACE47" wp14:editId="58454662">
            <wp:simplePos x="0" y="0"/>
            <wp:positionH relativeFrom="margin">
              <wp:align>center</wp:align>
            </wp:positionH>
            <wp:positionV relativeFrom="paragraph">
              <wp:posOffset>-380348</wp:posOffset>
            </wp:positionV>
            <wp:extent cx="6608445" cy="9012194"/>
            <wp:effectExtent l="0" t="0" r="1905" b="0"/>
            <wp:wrapNone/>
            <wp:docPr id="48602161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10707" cy="90152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759797" w14:textId="6E7998D9" w:rsidR="002313CF" w:rsidRPr="006602DC" w:rsidRDefault="00A42774" w:rsidP="009655DD">
      <w:pPr>
        <w:rPr>
          <w:b/>
          <w:i/>
          <w:i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i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roofErr w:type="gramStart"/>
      <w:r w:rsidR="006602DC" w:rsidRPr="006602DC">
        <w:rPr>
          <w:b/>
          <w:i/>
          <w:i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TABLE</w:t>
      </w:r>
      <w:r w:rsidR="00F70A9C">
        <w:rPr>
          <w:b/>
          <w:i/>
          <w:i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602DC" w:rsidRPr="006602DC">
        <w:rPr>
          <w:b/>
          <w:i/>
          <w:i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w:t>
      </w:r>
      <w:r w:rsidR="006602DC">
        <w:rPr>
          <w:b/>
          <w:i/>
          <w:i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roofErr w:type="gramEnd"/>
      <w:r w:rsidR="006602DC" w:rsidRPr="006602DC">
        <w:rPr>
          <w:b/>
          <w:i/>
          <w:i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70A9C">
        <w:rPr>
          <w:b/>
          <w:i/>
          <w:i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602DC" w:rsidRPr="006602DC">
        <w:rPr>
          <w:b/>
          <w:i/>
          <w:i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CONTENTS</w:t>
      </w:r>
      <w:r w:rsidR="00A95558">
        <w:rPr>
          <w:b/>
          <w:i/>
          <w:i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7430AA" w14:textId="6135BDE0" w:rsidR="002313CF" w:rsidRPr="00FB5C54" w:rsidRDefault="00F70A9C">
      <w:pPr>
        <w:rPr>
          <w:bCs/>
          <w:i/>
          <w:iCs/>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0A9C">
        <w:rPr>
          <w:bCs/>
          <w:i/>
          <w:iCs/>
          <w:color w:val="FF0000"/>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FB5C54">
        <w:rPr>
          <w:bCs/>
          <w:i/>
          <w:iCs/>
          <w:color w:val="FF0000"/>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B5C54" w:rsidRPr="00FB5C54">
        <w:rPr>
          <w:bCs/>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Proposal</w:t>
      </w:r>
      <w:r w:rsidR="00C306CB">
        <w:rPr>
          <w:bCs/>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04A50">
        <w:rPr>
          <w:bCs/>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5A3EFCE8" w14:textId="6F205BBA" w:rsidR="002313CF" w:rsidRPr="00FB5C54" w:rsidRDefault="00FB5C54">
      <w:pPr>
        <w:rPr>
          <w:bCs/>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i/>
          <w:iCs/>
          <w:color w:val="FF0000"/>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Pr>
          <w:bCs/>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Management</w:t>
      </w:r>
      <w:r w:rsidR="00404A50">
        <w:rPr>
          <w:bCs/>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77ACA4F4" w14:textId="5C00F666" w:rsidR="005455CD" w:rsidRDefault="00C306CB">
      <w:pPr>
        <w:rPr>
          <w:bCs/>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i/>
          <w:iCs/>
          <w:color w:val="FF0000"/>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2.1 </w:t>
      </w:r>
      <w:r>
        <w:rPr>
          <w:bCs/>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Plan…</w:t>
      </w:r>
      <w:r w:rsidR="00404A50">
        <w:rPr>
          <w:bCs/>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p w14:paraId="790BFB97" w14:textId="25E84DE4" w:rsidR="002313CF" w:rsidRPr="00A42774" w:rsidRDefault="00C306CB">
      <w:pPr>
        <w:rPr>
          <w:bCs/>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Cs/>
          <w:i/>
          <w:iCs/>
          <w:color w:val="FF0000"/>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 </w:t>
      </w:r>
      <w:r>
        <w:rPr>
          <w:bCs/>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Plan…</w:t>
      </w:r>
      <w:r w:rsidR="00404A50">
        <w:rPr>
          <w:bCs/>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2F1D8F71" w14:textId="77777777" w:rsidR="002313CF" w:rsidRDefault="002313CF">
      <w:pPr>
        <w:rPr>
          <w:bCs/>
          <w:i/>
          <w:i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D25402" w14:textId="77777777" w:rsidR="002313CF" w:rsidRDefault="002313CF">
      <w:pPr>
        <w:rPr>
          <w:bCs/>
          <w:i/>
          <w:i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F1A490" w14:textId="59BF5F31" w:rsidR="002313CF" w:rsidRDefault="002313CF">
      <w:pPr>
        <w:rPr>
          <w:bCs/>
          <w:i/>
          <w:i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i/>
          <w:i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196EB6D" w14:textId="77777777" w:rsidR="00CC530F" w:rsidRDefault="00CC530F" w:rsidP="00CC530F">
      <w:pPr>
        <w:jc w:val="center"/>
        <w:rPr>
          <w:bCs/>
          <w:i/>
          <w:i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5ED820" w14:textId="259626E8" w:rsidR="00A95558" w:rsidRPr="00A95558" w:rsidRDefault="00A95558" w:rsidP="00A95558">
      <w:pPr>
        <w:jc w:val="center"/>
        <w:rPr>
          <w:b/>
          <w:color w:val="C0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95558">
        <w:rPr>
          <w:b/>
          <w:color w:val="C0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WiFi</w:t>
      </w:r>
      <w:proofErr w:type="spellEnd"/>
      <w:r w:rsidRPr="00A95558">
        <w:rPr>
          <w:b/>
          <w:color w:val="C0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Shopping Guide Project</w:t>
      </w:r>
    </w:p>
    <w:p w14:paraId="6CF58A9F" w14:textId="77777777" w:rsidR="00A95558" w:rsidRPr="00A95558" w:rsidRDefault="00A95558" w:rsidP="00A95558">
      <w:pPr>
        <w:jc w:val="center"/>
        <w:rPr>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959126" w14:textId="64A68C3C" w:rsidR="00A95558" w:rsidRPr="00A95558" w:rsidRDefault="00A95558" w:rsidP="00A95558">
      <w:pPr>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5558">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Project/Problem Description:</w:t>
      </w:r>
      <w:r w:rsidRPr="00A95558">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purpose of this application we created is to compare quality and affordable products in line with our users' requests online and offer the most suitable one to you.</w:t>
      </w:r>
    </w:p>
    <w:p w14:paraId="00FE879D" w14:textId="041D33C3" w:rsidR="00A95558" w:rsidRPr="00A95558" w:rsidRDefault="00A95558" w:rsidP="00A95558">
      <w:pPr>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5558">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Vision/What:</w:t>
      </w:r>
      <w:r w:rsidRPr="00A95558">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95558">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WiFi</w:t>
      </w:r>
      <w:proofErr w:type="spellEnd"/>
      <w:r w:rsidRPr="00A95558">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Shopping Guide Project is a web-based and application design for the young and old alike shopping on the Internet.</w:t>
      </w:r>
    </w:p>
    <w:p w14:paraId="4099B916" w14:textId="30493905" w:rsidR="00A95558" w:rsidRPr="00A95558" w:rsidRDefault="00A95558" w:rsidP="00A95558">
      <w:pPr>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5558">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Issue/Why:</w:t>
      </w:r>
      <w:r w:rsidRPr="00A95558">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People will be able to see the quality of food and compare it. They will be able to see where it is cheaper or discounted. Apart from these, they will be able to easily place orders on this site. They will be able to purchase from our project, which is the most reliable, highest quality, suitable for our users, from the companies and supply providers in our own infrastructure, and in which we will assist our customer support team 24/7 in case of any problems. Our users can see the prices from both us and other companies. they can make their decisions.</w:t>
      </w:r>
    </w:p>
    <w:p w14:paraId="645E4ACB" w14:textId="77777777" w:rsidR="00A95558" w:rsidRPr="00A95558" w:rsidRDefault="00A95558" w:rsidP="00A95558">
      <w:pPr>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5558">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Development Methodology/</w:t>
      </w:r>
      <w:proofErr w:type="gramStart"/>
      <w:r w:rsidRPr="00A95558">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w:t>
      </w:r>
      <w:proofErr w:type="gramEnd"/>
      <w:r w:rsidRPr="00A95558">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Our project takes the prices and quality of products from other companies for people, compares them with the products on our site and offers the most suitable one to the user.</w:t>
      </w:r>
    </w:p>
    <w:p w14:paraId="376960FD" w14:textId="77777777" w:rsidR="00CC530F" w:rsidRDefault="00CC530F">
      <w:pPr>
        <w:rPr>
          <w:lang w:val="en-US"/>
        </w:rPr>
      </w:pPr>
    </w:p>
    <w:p w14:paraId="731A6F11" w14:textId="77777777" w:rsidR="00CC530F" w:rsidRDefault="00CC530F">
      <w:pPr>
        <w:rPr>
          <w:lang w:val="en-US"/>
        </w:rPr>
      </w:pPr>
    </w:p>
    <w:p w14:paraId="7082DD55" w14:textId="77777777" w:rsidR="00CC530F" w:rsidRDefault="00CC530F">
      <w:pPr>
        <w:rPr>
          <w:lang w:val="en-US"/>
        </w:rPr>
      </w:pPr>
    </w:p>
    <w:p w14:paraId="3D12815B" w14:textId="5823CD2B" w:rsidR="00CC530F" w:rsidRDefault="00CC530F">
      <w:pPr>
        <w:rPr>
          <w:lang w:val="en-US"/>
        </w:rPr>
      </w:pPr>
      <w:r>
        <w:rPr>
          <w:lang w:val="en-US"/>
        </w:rPr>
        <w:br w:type="page"/>
      </w:r>
    </w:p>
    <w:p w14:paraId="0ABB068D" w14:textId="6BBBAAA4" w:rsidR="003A1F53" w:rsidRPr="00A95558" w:rsidRDefault="004E49B7" w:rsidP="008E2B0D">
      <w:pPr>
        <w:rPr>
          <w:b/>
          <w:color w:val="FF0000"/>
          <w:sz w:val="44"/>
          <w:szCs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5558">
        <w:rPr>
          <w:b/>
          <w:color w:val="FF0000"/>
          <w:sz w:val="44"/>
          <w:szCs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Project Management</w:t>
      </w:r>
      <w:r w:rsidR="00A95558" w:rsidRPr="00A95558">
        <w:rPr>
          <w:b/>
          <w:color w:val="FF0000"/>
          <w:sz w:val="44"/>
          <w:szCs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A86ABEE" w14:textId="45575FBF" w:rsidR="00D25CAC" w:rsidRPr="00A95558" w:rsidRDefault="00D25CAC" w:rsidP="008E2B0D">
      <w:pPr>
        <w:rPr>
          <w:b/>
          <w:color w:val="215E99" w:themeColor="text2" w:themeTint="BF"/>
          <w:sz w:val="30"/>
          <w:szCs w:val="3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5558">
        <w:rPr>
          <w:b/>
          <w:color w:val="215E99" w:themeColor="text2" w:themeTint="BF"/>
          <w:sz w:val="30"/>
          <w:szCs w:val="3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Plan</w:t>
      </w:r>
      <w:r w:rsidR="00A95558" w:rsidRPr="00A95558">
        <w:rPr>
          <w:b/>
          <w:color w:val="215E99" w:themeColor="text2" w:themeTint="BF"/>
          <w:sz w:val="30"/>
          <w:szCs w:val="3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41E767E" w14:textId="77777777" w:rsidR="003A1F53" w:rsidRDefault="003A1F53" w:rsidP="008E2B0D">
      <w:pPr>
        <w:rPr>
          <w:lang w:val="en-US"/>
        </w:rPr>
      </w:pPr>
    </w:p>
    <w:tbl>
      <w:tblPr>
        <w:tblStyle w:val="TabloKlavuzu"/>
        <w:tblpPr w:leftFromText="141" w:rightFromText="141" w:vertAnchor="text" w:tblpY="43"/>
        <w:tblW w:w="9095" w:type="dxa"/>
        <w:tblLook w:val="04A0" w:firstRow="1" w:lastRow="0" w:firstColumn="1" w:lastColumn="0" w:noHBand="0" w:noVBand="1"/>
      </w:tblPr>
      <w:tblGrid>
        <w:gridCol w:w="3031"/>
        <w:gridCol w:w="3032"/>
        <w:gridCol w:w="3032"/>
      </w:tblGrid>
      <w:tr w:rsidR="004E49B7" w14:paraId="7E0D5DEB" w14:textId="77777777" w:rsidTr="004E49B7">
        <w:trPr>
          <w:trHeight w:val="692"/>
        </w:trPr>
        <w:tc>
          <w:tcPr>
            <w:tcW w:w="3031" w:type="dxa"/>
          </w:tcPr>
          <w:p w14:paraId="59C7F91F" w14:textId="77777777" w:rsidR="004E49B7" w:rsidRPr="007F35A5" w:rsidRDefault="004E49B7" w:rsidP="004E49B7">
            <w:pPr>
              <w:jc w:val="center"/>
              <w:rPr>
                <w:b/>
                <w:bCs/>
                <w:i/>
                <w:iCs/>
                <w:color w:val="000000" w:themeColor="text1"/>
                <w:sz w:val="34"/>
                <w:szCs w:val="34"/>
                <w:lang w:val="en-US"/>
              </w:rPr>
            </w:pPr>
            <w:r w:rsidRPr="007F35A5">
              <w:rPr>
                <w:b/>
                <w:bCs/>
                <w:i/>
                <w:iCs/>
                <w:color w:val="000000" w:themeColor="text1"/>
                <w:sz w:val="34"/>
                <w:szCs w:val="34"/>
                <w:lang w:val="en-US"/>
              </w:rPr>
              <w:t>TASK</w:t>
            </w:r>
          </w:p>
        </w:tc>
        <w:tc>
          <w:tcPr>
            <w:tcW w:w="3032" w:type="dxa"/>
          </w:tcPr>
          <w:p w14:paraId="67AD057B" w14:textId="77777777" w:rsidR="004E49B7" w:rsidRPr="007F35A5" w:rsidRDefault="004E49B7" w:rsidP="004E49B7">
            <w:pPr>
              <w:jc w:val="center"/>
              <w:rPr>
                <w:b/>
                <w:bCs/>
                <w:sz w:val="34"/>
                <w:szCs w:val="34"/>
                <w:lang w:val="en-US"/>
              </w:rPr>
            </w:pPr>
            <w:r w:rsidRPr="007F35A5">
              <w:rPr>
                <w:b/>
                <w:bCs/>
                <w:sz w:val="34"/>
                <w:szCs w:val="34"/>
                <w:lang w:val="en-US"/>
              </w:rPr>
              <w:t>TIME</w:t>
            </w:r>
            <w:r>
              <w:rPr>
                <w:b/>
                <w:bCs/>
                <w:sz w:val="34"/>
                <w:szCs w:val="34"/>
                <w:lang w:val="en-US"/>
              </w:rPr>
              <w:t>{DAYS}</w:t>
            </w:r>
          </w:p>
        </w:tc>
        <w:tc>
          <w:tcPr>
            <w:tcW w:w="3032" w:type="dxa"/>
          </w:tcPr>
          <w:p w14:paraId="73B83D1C" w14:textId="77777777" w:rsidR="004E49B7" w:rsidRPr="007F35A5" w:rsidRDefault="004E49B7" w:rsidP="004E49B7">
            <w:pPr>
              <w:jc w:val="center"/>
              <w:rPr>
                <w:b/>
                <w:bCs/>
                <w:i/>
                <w:iCs/>
                <w:sz w:val="34"/>
                <w:szCs w:val="34"/>
                <w:lang w:val="en-US"/>
              </w:rPr>
            </w:pPr>
            <w:r w:rsidRPr="007F35A5">
              <w:rPr>
                <w:b/>
                <w:bCs/>
                <w:i/>
                <w:iCs/>
                <w:sz w:val="34"/>
                <w:szCs w:val="34"/>
                <w:lang w:val="en-US"/>
              </w:rPr>
              <w:t>PREDECESSORS</w:t>
            </w:r>
          </w:p>
        </w:tc>
      </w:tr>
      <w:tr w:rsidR="004E49B7" w14:paraId="57EEDCB6" w14:textId="77777777" w:rsidTr="004E49B7">
        <w:trPr>
          <w:trHeight w:val="1004"/>
        </w:trPr>
        <w:tc>
          <w:tcPr>
            <w:tcW w:w="3031" w:type="dxa"/>
          </w:tcPr>
          <w:p w14:paraId="61D8FF39" w14:textId="10E5F7DE" w:rsidR="004E49B7" w:rsidRPr="00DA66A9" w:rsidRDefault="00DA66A9" w:rsidP="00DA66A9">
            <w:pPr>
              <w:rPr>
                <w:sz w:val="30"/>
                <w:szCs w:val="30"/>
                <w:lang w:val="en-US"/>
              </w:rPr>
            </w:pPr>
            <w:r w:rsidRPr="00DA66A9">
              <w:rPr>
                <w:sz w:val="30"/>
                <w:szCs w:val="30"/>
                <w:lang w:val="en-US"/>
              </w:rPr>
              <w:t>A.</w:t>
            </w:r>
            <w:r>
              <w:rPr>
                <w:sz w:val="30"/>
                <w:szCs w:val="30"/>
                <w:lang w:val="en-US"/>
              </w:rPr>
              <w:t xml:space="preserve"> </w:t>
            </w:r>
            <w:r w:rsidRPr="00DA66A9">
              <w:rPr>
                <w:sz w:val="30"/>
                <w:szCs w:val="30"/>
                <w:lang w:val="en-US"/>
              </w:rPr>
              <w:t>decide the requirements of the project</w:t>
            </w:r>
          </w:p>
        </w:tc>
        <w:tc>
          <w:tcPr>
            <w:tcW w:w="3032" w:type="dxa"/>
          </w:tcPr>
          <w:p w14:paraId="5CC41B7A" w14:textId="77777777" w:rsidR="004E49B7" w:rsidRPr="00735C1E" w:rsidRDefault="004E49B7" w:rsidP="004E49B7">
            <w:pPr>
              <w:jc w:val="center"/>
              <w:rPr>
                <w:sz w:val="30"/>
                <w:szCs w:val="30"/>
                <w:lang w:val="en-US"/>
              </w:rPr>
            </w:pPr>
            <w:r>
              <w:rPr>
                <w:sz w:val="30"/>
                <w:szCs w:val="30"/>
                <w:lang w:val="en-US"/>
              </w:rPr>
              <w:t>7</w:t>
            </w:r>
          </w:p>
        </w:tc>
        <w:tc>
          <w:tcPr>
            <w:tcW w:w="3032" w:type="dxa"/>
          </w:tcPr>
          <w:p w14:paraId="6A5EF521" w14:textId="77777777" w:rsidR="004E49B7" w:rsidRPr="00066143" w:rsidRDefault="004E49B7" w:rsidP="004E49B7">
            <w:pPr>
              <w:jc w:val="center"/>
              <w:rPr>
                <w:sz w:val="60"/>
                <w:szCs w:val="60"/>
                <w:lang w:val="en-US"/>
              </w:rPr>
            </w:pPr>
            <w:r>
              <w:rPr>
                <w:sz w:val="60"/>
                <w:szCs w:val="60"/>
                <w:lang w:val="en-US"/>
              </w:rPr>
              <w:t>-</w:t>
            </w:r>
          </w:p>
        </w:tc>
      </w:tr>
      <w:tr w:rsidR="004E49B7" w14:paraId="6065398A" w14:textId="77777777" w:rsidTr="004E49B7">
        <w:trPr>
          <w:trHeight w:val="1004"/>
        </w:trPr>
        <w:tc>
          <w:tcPr>
            <w:tcW w:w="3031" w:type="dxa"/>
          </w:tcPr>
          <w:p w14:paraId="01961746" w14:textId="598BD2CD" w:rsidR="004E49B7" w:rsidRPr="00AA1306" w:rsidRDefault="004E49B7" w:rsidP="004E49B7">
            <w:pPr>
              <w:rPr>
                <w:sz w:val="30"/>
                <w:szCs w:val="30"/>
                <w:lang w:val="en-US"/>
              </w:rPr>
            </w:pPr>
            <w:r>
              <w:rPr>
                <w:sz w:val="30"/>
                <w:szCs w:val="30"/>
                <w:lang w:val="en-US"/>
              </w:rPr>
              <w:t xml:space="preserve">B. Defining the </w:t>
            </w:r>
            <w:r w:rsidR="00DA66A9">
              <w:rPr>
                <w:sz w:val="30"/>
                <w:szCs w:val="30"/>
                <w:lang w:val="en-US"/>
              </w:rPr>
              <w:t>purpose</w:t>
            </w:r>
          </w:p>
        </w:tc>
        <w:tc>
          <w:tcPr>
            <w:tcW w:w="3032" w:type="dxa"/>
          </w:tcPr>
          <w:p w14:paraId="76079425" w14:textId="77777777" w:rsidR="004E49B7" w:rsidRPr="00735C1E" w:rsidRDefault="004E49B7" w:rsidP="004E49B7">
            <w:pPr>
              <w:jc w:val="center"/>
              <w:rPr>
                <w:sz w:val="30"/>
                <w:szCs w:val="30"/>
                <w:lang w:val="en-US"/>
              </w:rPr>
            </w:pPr>
            <w:r>
              <w:rPr>
                <w:sz w:val="30"/>
                <w:szCs w:val="30"/>
                <w:lang w:val="en-US"/>
              </w:rPr>
              <w:t>4</w:t>
            </w:r>
          </w:p>
        </w:tc>
        <w:tc>
          <w:tcPr>
            <w:tcW w:w="3032" w:type="dxa"/>
          </w:tcPr>
          <w:p w14:paraId="1BCB46BB" w14:textId="77777777" w:rsidR="004E49B7" w:rsidRPr="00D600DE" w:rsidRDefault="004E49B7" w:rsidP="004E49B7">
            <w:pPr>
              <w:jc w:val="center"/>
              <w:rPr>
                <w:sz w:val="60"/>
                <w:szCs w:val="60"/>
                <w:lang w:val="en-US"/>
              </w:rPr>
            </w:pPr>
            <w:r>
              <w:rPr>
                <w:sz w:val="60"/>
                <w:szCs w:val="60"/>
                <w:lang w:val="en-US"/>
              </w:rPr>
              <w:t>-</w:t>
            </w:r>
          </w:p>
        </w:tc>
      </w:tr>
      <w:tr w:rsidR="004E49B7" w14:paraId="437051B8" w14:textId="77777777" w:rsidTr="004E49B7">
        <w:trPr>
          <w:trHeight w:val="1004"/>
        </w:trPr>
        <w:tc>
          <w:tcPr>
            <w:tcW w:w="3031" w:type="dxa"/>
          </w:tcPr>
          <w:p w14:paraId="265D5985" w14:textId="18AE5C22" w:rsidR="004E49B7" w:rsidRPr="009E7AB4" w:rsidRDefault="004E49B7" w:rsidP="004E49B7">
            <w:pPr>
              <w:rPr>
                <w:sz w:val="30"/>
                <w:szCs w:val="30"/>
                <w:lang w:val="en-US"/>
              </w:rPr>
            </w:pPr>
            <w:r>
              <w:rPr>
                <w:sz w:val="30"/>
                <w:szCs w:val="30"/>
                <w:lang w:val="en-US"/>
              </w:rPr>
              <w:t>C. Task sharing</w:t>
            </w:r>
            <w:r w:rsidR="00DA66A9">
              <w:rPr>
                <w:sz w:val="30"/>
                <w:szCs w:val="30"/>
                <w:lang w:val="en-US"/>
              </w:rPr>
              <w:t xml:space="preserve"> with members</w:t>
            </w:r>
          </w:p>
        </w:tc>
        <w:tc>
          <w:tcPr>
            <w:tcW w:w="3032" w:type="dxa"/>
          </w:tcPr>
          <w:p w14:paraId="66401CDB" w14:textId="7E4AE04B" w:rsidR="004E49B7" w:rsidRPr="002C17B0" w:rsidRDefault="00DA66A9" w:rsidP="004E49B7">
            <w:pPr>
              <w:jc w:val="center"/>
              <w:rPr>
                <w:sz w:val="30"/>
                <w:szCs w:val="30"/>
                <w:lang w:val="en-US"/>
              </w:rPr>
            </w:pPr>
            <w:r>
              <w:rPr>
                <w:sz w:val="30"/>
                <w:szCs w:val="30"/>
                <w:lang w:val="en-US"/>
              </w:rPr>
              <w:t>2</w:t>
            </w:r>
          </w:p>
        </w:tc>
        <w:tc>
          <w:tcPr>
            <w:tcW w:w="3032" w:type="dxa"/>
          </w:tcPr>
          <w:p w14:paraId="449FD9B8" w14:textId="77777777" w:rsidR="004E49B7" w:rsidRPr="00D600DE" w:rsidRDefault="004E49B7" w:rsidP="004E49B7">
            <w:pPr>
              <w:jc w:val="center"/>
              <w:rPr>
                <w:sz w:val="30"/>
                <w:szCs w:val="30"/>
                <w:lang w:val="en-US"/>
              </w:rPr>
            </w:pPr>
            <w:r>
              <w:rPr>
                <w:sz w:val="30"/>
                <w:szCs w:val="30"/>
                <w:lang w:val="en-US"/>
              </w:rPr>
              <w:t>A</w:t>
            </w:r>
          </w:p>
        </w:tc>
      </w:tr>
      <w:tr w:rsidR="004E49B7" w14:paraId="55F33612" w14:textId="77777777" w:rsidTr="004E49B7">
        <w:trPr>
          <w:trHeight w:val="1004"/>
        </w:trPr>
        <w:tc>
          <w:tcPr>
            <w:tcW w:w="3031" w:type="dxa"/>
          </w:tcPr>
          <w:p w14:paraId="46FBCC92" w14:textId="7FB70813" w:rsidR="004E49B7" w:rsidRPr="00093C83" w:rsidRDefault="004E49B7" w:rsidP="004E49B7">
            <w:pPr>
              <w:rPr>
                <w:sz w:val="30"/>
                <w:szCs w:val="30"/>
                <w:lang w:val="en-US"/>
              </w:rPr>
            </w:pPr>
            <w:r>
              <w:rPr>
                <w:sz w:val="30"/>
                <w:szCs w:val="30"/>
                <w:lang w:val="en-US"/>
              </w:rPr>
              <w:t xml:space="preserve">D. </w:t>
            </w:r>
            <w:r w:rsidR="00891487">
              <w:rPr>
                <w:sz w:val="30"/>
                <w:szCs w:val="30"/>
                <w:lang w:val="en-US"/>
              </w:rPr>
              <w:t>Budget</w:t>
            </w:r>
            <w:r>
              <w:rPr>
                <w:sz w:val="30"/>
                <w:szCs w:val="30"/>
                <w:lang w:val="en-US"/>
              </w:rPr>
              <w:t xml:space="preserve"> planning</w:t>
            </w:r>
          </w:p>
        </w:tc>
        <w:tc>
          <w:tcPr>
            <w:tcW w:w="3032" w:type="dxa"/>
          </w:tcPr>
          <w:p w14:paraId="44E3D6E1" w14:textId="7A304CF2" w:rsidR="004E49B7" w:rsidRDefault="00DA66A9" w:rsidP="004E49B7">
            <w:pPr>
              <w:jc w:val="center"/>
              <w:rPr>
                <w:sz w:val="30"/>
                <w:szCs w:val="30"/>
                <w:lang w:val="en-US"/>
              </w:rPr>
            </w:pPr>
            <w:r>
              <w:rPr>
                <w:sz w:val="30"/>
                <w:szCs w:val="30"/>
                <w:lang w:val="en-US"/>
              </w:rPr>
              <w:t>4</w:t>
            </w:r>
          </w:p>
          <w:p w14:paraId="73B74768" w14:textId="77777777" w:rsidR="004E49B7" w:rsidRPr="002C17B0" w:rsidRDefault="004E49B7" w:rsidP="004E49B7">
            <w:pPr>
              <w:rPr>
                <w:sz w:val="30"/>
                <w:szCs w:val="30"/>
                <w:lang w:val="en-US"/>
              </w:rPr>
            </w:pPr>
          </w:p>
        </w:tc>
        <w:tc>
          <w:tcPr>
            <w:tcW w:w="3032" w:type="dxa"/>
          </w:tcPr>
          <w:p w14:paraId="593B6088" w14:textId="77777777" w:rsidR="004E49B7" w:rsidRPr="00D600DE" w:rsidRDefault="004E49B7" w:rsidP="004E49B7">
            <w:pPr>
              <w:jc w:val="center"/>
              <w:rPr>
                <w:sz w:val="30"/>
                <w:szCs w:val="30"/>
                <w:lang w:val="en-US"/>
              </w:rPr>
            </w:pPr>
            <w:r>
              <w:rPr>
                <w:sz w:val="30"/>
                <w:szCs w:val="30"/>
                <w:lang w:val="en-US"/>
              </w:rPr>
              <w:t>A,B</w:t>
            </w:r>
          </w:p>
        </w:tc>
      </w:tr>
      <w:tr w:rsidR="004E49B7" w14:paraId="5013F41A" w14:textId="77777777" w:rsidTr="004E49B7">
        <w:trPr>
          <w:trHeight w:val="1004"/>
        </w:trPr>
        <w:tc>
          <w:tcPr>
            <w:tcW w:w="3031" w:type="dxa"/>
          </w:tcPr>
          <w:p w14:paraId="6E6E2342" w14:textId="77777777" w:rsidR="004E49B7" w:rsidRPr="00093C83" w:rsidRDefault="004E49B7" w:rsidP="004E49B7">
            <w:pPr>
              <w:rPr>
                <w:sz w:val="30"/>
                <w:szCs w:val="30"/>
                <w:lang w:val="en-US"/>
              </w:rPr>
            </w:pPr>
            <w:r>
              <w:rPr>
                <w:sz w:val="30"/>
                <w:szCs w:val="30"/>
                <w:lang w:val="en-US"/>
              </w:rPr>
              <w:t>E. Risk planning</w:t>
            </w:r>
          </w:p>
        </w:tc>
        <w:tc>
          <w:tcPr>
            <w:tcW w:w="3032" w:type="dxa"/>
          </w:tcPr>
          <w:p w14:paraId="124B8933" w14:textId="1D5D685B" w:rsidR="004E49B7" w:rsidRPr="00066143" w:rsidRDefault="00DA66A9" w:rsidP="004E49B7">
            <w:pPr>
              <w:jc w:val="center"/>
              <w:rPr>
                <w:sz w:val="30"/>
                <w:szCs w:val="30"/>
                <w:lang w:val="en-US"/>
              </w:rPr>
            </w:pPr>
            <w:r>
              <w:rPr>
                <w:sz w:val="30"/>
                <w:szCs w:val="30"/>
                <w:lang w:val="en-US"/>
              </w:rPr>
              <w:t>5</w:t>
            </w:r>
          </w:p>
        </w:tc>
        <w:tc>
          <w:tcPr>
            <w:tcW w:w="3032" w:type="dxa"/>
          </w:tcPr>
          <w:p w14:paraId="76DB247E" w14:textId="77777777" w:rsidR="004E49B7" w:rsidRPr="00D600DE" w:rsidRDefault="004E49B7" w:rsidP="004E49B7">
            <w:pPr>
              <w:jc w:val="center"/>
              <w:rPr>
                <w:sz w:val="30"/>
                <w:szCs w:val="30"/>
                <w:lang w:val="en-US"/>
              </w:rPr>
            </w:pPr>
            <w:r>
              <w:rPr>
                <w:sz w:val="30"/>
                <w:szCs w:val="30"/>
                <w:lang w:val="en-US"/>
              </w:rPr>
              <w:t>D</w:t>
            </w:r>
          </w:p>
        </w:tc>
      </w:tr>
      <w:tr w:rsidR="004E49B7" w14:paraId="15BB4DFC" w14:textId="77777777" w:rsidTr="004E49B7">
        <w:trPr>
          <w:trHeight w:val="927"/>
        </w:trPr>
        <w:tc>
          <w:tcPr>
            <w:tcW w:w="3031" w:type="dxa"/>
          </w:tcPr>
          <w:p w14:paraId="28886CE0" w14:textId="77777777" w:rsidR="004E49B7" w:rsidRPr="00907A16" w:rsidRDefault="004E49B7" w:rsidP="004E49B7">
            <w:pPr>
              <w:rPr>
                <w:sz w:val="30"/>
                <w:szCs w:val="30"/>
                <w:lang w:val="en-US"/>
              </w:rPr>
            </w:pPr>
            <w:r>
              <w:rPr>
                <w:sz w:val="30"/>
                <w:szCs w:val="30"/>
                <w:lang w:val="en-US"/>
              </w:rPr>
              <w:t>F. Starting the project</w:t>
            </w:r>
          </w:p>
        </w:tc>
        <w:tc>
          <w:tcPr>
            <w:tcW w:w="3032" w:type="dxa"/>
          </w:tcPr>
          <w:p w14:paraId="14C5A8A4" w14:textId="22273576" w:rsidR="004E49B7" w:rsidRPr="00066143" w:rsidRDefault="00DA66A9" w:rsidP="004E49B7">
            <w:pPr>
              <w:jc w:val="center"/>
              <w:rPr>
                <w:sz w:val="30"/>
                <w:szCs w:val="30"/>
                <w:lang w:val="en-US"/>
              </w:rPr>
            </w:pPr>
            <w:r>
              <w:rPr>
                <w:sz w:val="30"/>
                <w:szCs w:val="30"/>
                <w:lang w:val="en-US"/>
              </w:rPr>
              <w:t>3</w:t>
            </w:r>
          </w:p>
        </w:tc>
        <w:tc>
          <w:tcPr>
            <w:tcW w:w="3032" w:type="dxa"/>
          </w:tcPr>
          <w:p w14:paraId="7DE35831" w14:textId="77777777" w:rsidR="004E49B7" w:rsidRPr="006470D1" w:rsidRDefault="004E49B7" w:rsidP="004E49B7">
            <w:pPr>
              <w:jc w:val="center"/>
              <w:rPr>
                <w:sz w:val="30"/>
                <w:szCs w:val="30"/>
                <w:lang w:val="en-US"/>
              </w:rPr>
            </w:pPr>
            <w:r>
              <w:rPr>
                <w:sz w:val="30"/>
                <w:szCs w:val="30"/>
                <w:lang w:val="en-US"/>
              </w:rPr>
              <w:t>E</w:t>
            </w:r>
          </w:p>
        </w:tc>
      </w:tr>
      <w:tr w:rsidR="004E49B7" w14:paraId="211A4F8E" w14:textId="77777777" w:rsidTr="004E49B7">
        <w:trPr>
          <w:trHeight w:val="1004"/>
        </w:trPr>
        <w:tc>
          <w:tcPr>
            <w:tcW w:w="3031" w:type="dxa"/>
          </w:tcPr>
          <w:p w14:paraId="4DAB6B87" w14:textId="2E6E6616" w:rsidR="004E49B7" w:rsidRPr="00977B58" w:rsidRDefault="004E49B7" w:rsidP="004E49B7">
            <w:pPr>
              <w:rPr>
                <w:sz w:val="30"/>
                <w:szCs w:val="30"/>
                <w:lang w:val="en-US"/>
              </w:rPr>
            </w:pPr>
            <w:r>
              <w:rPr>
                <w:sz w:val="30"/>
                <w:szCs w:val="30"/>
                <w:lang w:val="en-US"/>
              </w:rPr>
              <w:t xml:space="preserve">G. </w:t>
            </w:r>
            <w:r w:rsidR="00891487">
              <w:rPr>
                <w:sz w:val="30"/>
                <w:szCs w:val="30"/>
                <w:lang w:val="en-US"/>
              </w:rPr>
              <w:t>B</w:t>
            </w:r>
            <w:r w:rsidR="00891487" w:rsidRPr="00891487">
              <w:rPr>
                <w:sz w:val="30"/>
                <w:szCs w:val="30"/>
                <w:lang w:val="en-US"/>
              </w:rPr>
              <w:t>ug checking and improvements</w:t>
            </w:r>
          </w:p>
        </w:tc>
        <w:tc>
          <w:tcPr>
            <w:tcW w:w="3032" w:type="dxa"/>
          </w:tcPr>
          <w:p w14:paraId="4448EF9C" w14:textId="15F1A946" w:rsidR="004E49B7" w:rsidRPr="00066143" w:rsidRDefault="00DA66A9" w:rsidP="004E49B7">
            <w:pPr>
              <w:jc w:val="center"/>
              <w:rPr>
                <w:sz w:val="30"/>
                <w:szCs w:val="30"/>
                <w:lang w:val="en-US"/>
              </w:rPr>
            </w:pPr>
            <w:r>
              <w:rPr>
                <w:sz w:val="30"/>
                <w:szCs w:val="30"/>
                <w:lang w:val="en-US"/>
              </w:rPr>
              <w:t>4</w:t>
            </w:r>
          </w:p>
        </w:tc>
        <w:tc>
          <w:tcPr>
            <w:tcW w:w="3032" w:type="dxa"/>
          </w:tcPr>
          <w:p w14:paraId="3D1D1E25" w14:textId="77777777" w:rsidR="004E49B7" w:rsidRPr="006470D1" w:rsidRDefault="004E49B7" w:rsidP="004E49B7">
            <w:pPr>
              <w:jc w:val="center"/>
              <w:rPr>
                <w:sz w:val="30"/>
                <w:szCs w:val="30"/>
                <w:lang w:val="en-US"/>
              </w:rPr>
            </w:pPr>
            <w:r>
              <w:rPr>
                <w:sz w:val="30"/>
                <w:szCs w:val="30"/>
                <w:lang w:val="en-US"/>
              </w:rPr>
              <w:t>F</w:t>
            </w:r>
          </w:p>
        </w:tc>
      </w:tr>
    </w:tbl>
    <w:p w14:paraId="62CB7BDC" w14:textId="77777777" w:rsidR="003A1F53" w:rsidRDefault="003A1F53" w:rsidP="008E2B0D">
      <w:pPr>
        <w:rPr>
          <w:lang w:val="en-US"/>
        </w:rPr>
      </w:pPr>
    </w:p>
    <w:p w14:paraId="5C753BD3" w14:textId="77777777" w:rsidR="003A1F53" w:rsidRDefault="003A1F53" w:rsidP="008E2B0D">
      <w:pPr>
        <w:rPr>
          <w:lang w:val="en-US"/>
        </w:rPr>
      </w:pPr>
    </w:p>
    <w:p w14:paraId="3EE5309C" w14:textId="77777777" w:rsidR="003A1F53" w:rsidRDefault="003A1F53" w:rsidP="008E2B0D">
      <w:pPr>
        <w:rPr>
          <w:lang w:val="en-US"/>
        </w:rPr>
      </w:pPr>
    </w:p>
    <w:p w14:paraId="3B5FB6C2" w14:textId="245DE7EC" w:rsidR="00E1386B" w:rsidRDefault="00E1386B" w:rsidP="008E2B0D">
      <w:pPr>
        <w:rPr>
          <w:lang w:val="en-US"/>
        </w:rPr>
      </w:pPr>
    </w:p>
    <w:p w14:paraId="41971FF3" w14:textId="77777777" w:rsidR="00E1386B" w:rsidRDefault="00E1386B">
      <w:pPr>
        <w:rPr>
          <w:lang w:val="en-US"/>
        </w:rPr>
      </w:pPr>
      <w:r>
        <w:rPr>
          <w:lang w:val="en-US"/>
        </w:rPr>
        <w:br w:type="page"/>
      </w:r>
    </w:p>
    <w:p w14:paraId="3D4F402E" w14:textId="77777777" w:rsidR="003A1F53" w:rsidRDefault="003A1F53" w:rsidP="008E2B0D">
      <w:pPr>
        <w:rPr>
          <w:lang w:val="en-US"/>
        </w:rPr>
      </w:pPr>
    </w:p>
    <w:p w14:paraId="0111BF1F" w14:textId="77777777" w:rsidR="00E1386B" w:rsidRDefault="00E1386B" w:rsidP="008E2B0D">
      <w:pPr>
        <w:rPr>
          <w:lang w:val="en-US"/>
        </w:rPr>
      </w:pPr>
    </w:p>
    <w:p w14:paraId="77833BCB" w14:textId="77777777" w:rsidR="00E1386B" w:rsidRDefault="00E1386B" w:rsidP="008E2B0D">
      <w:pPr>
        <w:rPr>
          <w:lang w:val="en-US"/>
        </w:rPr>
      </w:pPr>
    </w:p>
    <w:p w14:paraId="27EECF75" w14:textId="19BB3ED4" w:rsidR="00E1386B" w:rsidRPr="00A95558" w:rsidRDefault="001A6150" w:rsidP="008E2B0D">
      <w:pPr>
        <w:rPr>
          <w:b/>
          <w:bCs/>
          <w:color w:val="215E99" w:themeColor="text2" w:themeTint="BF"/>
          <w:sz w:val="30"/>
          <w:szCs w:val="30"/>
          <w:lang w:val="en-US"/>
        </w:rPr>
      </w:pPr>
      <w:r>
        <w:rPr>
          <w:noProof/>
        </w:rPr>
        <w:drawing>
          <wp:anchor distT="0" distB="0" distL="114300" distR="114300" simplePos="0" relativeHeight="251659264" behindDoc="0" locked="0" layoutInCell="1" allowOverlap="1" wp14:anchorId="6ED3CAEB" wp14:editId="43D895A9">
            <wp:simplePos x="0" y="0"/>
            <wp:positionH relativeFrom="page">
              <wp:align>right</wp:align>
            </wp:positionH>
            <wp:positionV relativeFrom="paragraph">
              <wp:posOffset>343810</wp:posOffset>
            </wp:positionV>
            <wp:extent cx="7559889" cy="1309816"/>
            <wp:effectExtent l="0" t="0" r="3175" b="5080"/>
            <wp:wrapNone/>
            <wp:docPr id="49979803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98033" name="Resim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77297" cy="1312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9B7" w:rsidRPr="00A95558">
        <w:rPr>
          <w:b/>
          <w:bCs/>
          <w:color w:val="215E99" w:themeColor="text2" w:themeTint="BF"/>
          <w:sz w:val="30"/>
          <w:szCs w:val="30"/>
          <w:lang w:val="en-US"/>
        </w:rPr>
        <w:t>Gantt Diagram</w:t>
      </w:r>
      <w:r w:rsidR="00A95558" w:rsidRPr="00A95558">
        <w:rPr>
          <w:b/>
          <w:bCs/>
          <w:color w:val="215E99" w:themeColor="text2" w:themeTint="BF"/>
          <w:sz w:val="30"/>
          <w:szCs w:val="30"/>
          <w:lang w:val="en-US"/>
        </w:rPr>
        <w:t>:</w:t>
      </w:r>
    </w:p>
    <w:p w14:paraId="3C02D0CE" w14:textId="5F763AED" w:rsidR="00C211CD" w:rsidRPr="00C211CD" w:rsidRDefault="00C211CD" w:rsidP="008E2B0D">
      <w:pPr>
        <w:rPr>
          <w:b/>
          <w:bCs/>
          <w:i/>
          <w:iCs/>
          <w:color w:val="4C94D8" w:themeColor="text2" w:themeTint="80"/>
          <w:sz w:val="30"/>
          <w:szCs w:val="30"/>
          <w:lang w:val="en-US"/>
        </w:rPr>
      </w:pPr>
    </w:p>
    <w:p w14:paraId="4E1C9CDF" w14:textId="5CC2015D" w:rsidR="00A95558" w:rsidRDefault="00A95558" w:rsidP="00A95558">
      <w:pPr>
        <w:pStyle w:val="NormalWeb"/>
      </w:pPr>
    </w:p>
    <w:p w14:paraId="2C63A019" w14:textId="0994A389" w:rsidR="00E1386B" w:rsidRDefault="00E1386B" w:rsidP="008E2B0D">
      <w:pPr>
        <w:rPr>
          <w:lang w:val="en-US"/>
        </w:rPr>
      </w:pPr>
    </w:p>
    <w:p w14:paraId="3E537E2A" w14:textId="77777777" w:rsidR="008366C0" w:rsidRDefault="008366C0" w:rsidP="008E2B0D">
      <w:pPr>
        <w:rPr>
          <w:b/>
          <w:bCs/>
          <w:color w:val="4C94D8" w:themeColor="text2" w:themeTint="80"/>
          <w:sz w:val="30"/>
          <w:szCs w:val="30"/>
          <w:lang w:val="en-US"/>
        </w:rPr>
      </w:pPr>
    </w:p>
    <w:p w14:paraId="5A98F7F9" w14:textId="77777777" w:rsidR="008366C0" w:rsidRDefault="008366C0" w:rsidP="008E2B0D">
      <w:pPr>
        <w:rPr>
          <w:b/>
          <w:bCs/>
          <w:color w:val="4C94D8" w:themeColor="text2" w:themeTint="80"/>
          <w:sz w:val="30"/>
          <w:szCs w:val="30"/>
          <w:lang w:val="en-US"/>
        </w:rPr>
      </w:pPr>
    </w:p>
    <w:p w14:paraId="4D84A7B4" w14:textId="77777777" w:rsidR="001A6150" w:rsidRDefault="001A6150" w:rsidP="008E2B0D">
      <w:pPr>
        <w:rPr>
          <w:b/>
          <w:bCs/>
          <w:color w:val="4C94D8" w:themeColor="text2" w:themeTint="80"/>
          <w:sz w:val="30"/>
          <w:szCs w:val="30"/>
          <w:lang w:val="en-US"/>
        </w:rPr>
      </w:pPr>
    </w:p>
    <w:p w14:paraId="26993293" w14:textId="3A9010FA" w:rsidR="00C211CD" w:rsidRPr="00A95558" w:rsidRDefault="00C211CD" w:rsidP="008E2B0D">
      <w:pPr>
        <w:rPr>
          <w:b/>
          <w:bCs/>
          <w:color w:val="215E99" w:themeColor="text2" w:themeTint="BF"/>
          <w:sz w:val="30"/>
          <w:szCs w:val="30"/>
          <w:lang w:val="en-US"/>
        </w:rPr>
      </w:pPr>
      <w:r w:rsidRPr="00A95558">
        <w:rPr>
          <w:b/>
          <w:bCs/>
          <w:color w:val="215E99" w:themeColor="text2" w:themeTint="BF"/>
          <w:sz w:val="30"/>
          <w:szCs w:val="30"/>
          <w:lang w:val="en-US"/>
        </w:rPr>
        <w:t>Risk Plan</w:t>
      </w:r>
      <w:r w:rsidR="00A95558" w:rsidRPr="00A95558">
        <w:rPr>
          <w:b/>
          <w:bCs/>
          <w:color w:val="215E99" w:themeColor="text2" w:themeTint="BF"/>
          <w:sz w:val="30"/>
          <w:szCs w:val="30"/>
          <w:lang w:val="en-US"/>
        </w:rPr>
        <w:t>:</w:t>
      </w:r>
    </w:p>
    <w:tbl>
      <w:tblPr>
        <w:tblStyle w:val="TabloKlavuzu"/>
        <w:tblW w:w="9077" w:type="dxa"/>
        <w:tblLook w:val="04A0" w:firstRow="1" w:lastRow="0" w:firstColumn="1" w:lastColumn="0" w:noHBand="0" w:noVBand="1"/>
      </w:tblPr>
      <w:tblGrid>
        <w:gridCol w:w="1815"/>
        <w:gridCol w:w="1815"/>
        <w:gridCol w:w="1815"/>
        <w:gridCol w:w="1816"/>
        <w:gridCol w:w="1816"/>
      </w:tblGrid>
      <w:tr w:rsidR="008366C0" w14:paraId="04AF02A4" w14:textId="77777777" w:rsidTr="008366C0">
        <w:trPr>
          <w:trHeight w:val="616"/>
        </w:trPr>
        <w:tc>
          <w:tcPr>
            <w:tcW w:w="1815" w:type="dxa"/>
          </w:tcPr>
          <w:p w14:paraId="09C42FB5" w14:textId="35E2E7B2" w:rsidR="008366C0" w:rsidRPr="00EA5B91" w:rsidRDefault="008366C0" w:rsidP="00EA5B91">
            <w:pPr>
              <w:jc w:val="center"/>
              <w:rPr>
                <w:b/>
                <w:bCs/>
                <w:color w:val="8DD873" w:themeColor="accent6" w:themeTint="99"/>
                <w:sz w:val="30"/>
                <w:szCs w:val="30"/>
                <w:lang w:val="en-US"/>
              </w:rPr>
            </w:pPr>
            <w:r w:rsidRPr="00FB0D6C">
              <w:rPr>
                <w:b/>
                <w:bCs/>
                <w:color w:val="E97132" w:themeColor="accent2"/>
                <w:sz w:val="30"/>
                <w:szCs w:val="30"/>
                <w:lang w:val="en-US"/>
              </w:rPr>
              <w:t>Risk Item</w:t>
            </w:r>
          </w:p>
        </w:tc>
        <w:tc>
          <w:tcPr>
            <w:tcW w:w="1815" w:type="dxa"/>
          </w:tcPr>
          <w:p w14:paraId="4666EDB9" w14:textId="1BACE642" w:rsidR="008366C0" w:rsidRPr="00EA5B91" w:rsidRDefault="008366C0" w:rsidP="00EA5B91">
            <w:pPr>
              <w:jc w:val="center"/>
              <w:rPr>
                <w:b/>
                <w:bCs/>
                <w:color w:val="8DD873" w:themeColor="accent6" w:themeTint="99"/>
                <w:sz w:val="30"/>
                <w:szCs w:val="30"/>
                <w:lang w:val="en-US"/>
              </w:rPr>
            </w:pPr>
            <w:r w:rsidRPr="00FB0D6C">
              <w:rPr>
                <w:b/>
                <w:bCs/>
                <w:color w:val="E97132" w:themeColor="accent2"/>
                <w:sz w:val="30"/>
                <w:szCs w:val="30"/>
                <w:lang w:val="en-US"/>
              </w:rPr>
              <w:t>Impact</w:t>
            </w:r>
          </w:p>
        </w:tc>
        <w:tc>
          <w:tcPr>
            <w:tcW w:w="1815" w:type="dxa"/>
          </w:tcPr>
          <w:p w14:paraId="75BAAA2B" w14:textId="2D465CE8" w:rsidR="008366C0" w:rsidRPr="00EA5B91" w:rsidRDefault="008366C0" w:rsidP="00EA5B91">
            <w:pPr>
              <w:jc w:val="center"/>
              <w:rPr>
                <w:b/>
                <w:bCs/>
                <w:color w:val="8DD873" w:themeColor="accent6" w:themeTint="99"/>
                <w:sz w:val="30"/>
                <w:szCs w:val="30"/>
                <w:lang w:val="en-US"/>
              </w:rPr>
            </w:pPr>
            <w:r w:rsidRPr="00FB0D6C">
              <w:rPr>
                <w:b/>
                <w:bCs/>
                <w:color w:val="E97132" w:themeColor="accent2"/>
                <w:sz w:val="30"/>
                <w:szCs w:val="30"/>
                <w:lang w:val="en-US"/>
              </w:rPr>
              <w:t>Action</w:t>
            </w:r>
          </w:p>
        </w:tc>
        <w:tc>
          <w:tcPr>
            <w:tcW w:w="1816" w:type="dxa"/>
          </w:tcPr>
          <w:p w14:paraId="151F3D44" w14:textId="0081D524" w:rsidR="008366C0" w:rsidRPr="00EA5B91" w:rsidRDefault="008366C0" w:rsidP="00EA5B91">
            <w:pPr>
              <w:jc w:val="center"/>
              <w:rPr>
                <w:b/>
                <w:bCs/>
                <w:color w:val="8DD873" w:themeColor="accent6" w:themeTint="99"/>
                <w:sz w:val="30"/>
                <w:szCs w:val="30"/>
                <w:lang w:val="en-US"/>
              </w:rPr>
            </w:pPr>
            <w:r w:rsidRPr="00FB0D6C">
              <w:rPr>
                <w:b/>
                <w:bCs/>
                <w:color w:val="E97132" w:themeColor="accent2"/>
                <w:sz w:val="30"/>
                <w:szCs w:val="30"/>
                <w:lang w:val="en-US"/>
              </w:rPr>
              <w:t>Type</w:t>
            </w:r>
          </w:p>
        </w:tc>
        <w:tc>
          <w:tcPr>
            <w:tcW w:w="1816" w:type="dxa"/>
          </w:tcPr>
          <w:p w14:paraId="6A7E271A" w14:textId="1240FC0F" w:rsidR="008366C0" w:rsidRPr="00EA5B91" w:rsidRDefault="00EA5B91" w:rsidP="00EA5B91">
            <w:pPr>
              <w:jc w:val="center"/>
              <w:rPr>
                <w:b/>
                <w:bCs/>
                <w:color w:val="8DD873" w:themeColor="accent6" w:themeTint="99"/>
                <w:sz w:val="30"/>
                <w:szCs w:val="30"/>
                <w:lang w:val="en-US"/>
              </w:rPr>
            </w:pPr>
            <w:r w:rsidRPr="00FB0D6C">
              <w:rPr>
                <w:b/>
                <w:bCs/>
                <w:color w:val="E97132" w:themeColor="accent2"/>
                <w:sz w:val="30"/>
                <w:szCs w:val="30"/>
                <w:lang w:val="en-US"/>
              </w:rPr>
              <w:t>Risk Ratio</w:t>
            </w:r>
            <w:r w:rsidR="00404A50">
              <w:rPr>
                <w:b/>
                <w:bCs/>
                <w:color w:val="E97132" w:themeColor="accent2"/>
                <w:sz w:val="30"/>
                <w:szCs w:val="30"/>
                <w:lang w:val="en-US"/>
              </w:rPr>
              <w:t xml:space="preserve"> (%)</w:t>
            </w:r>
          </w:p>
        </w:tc>
      </w:tr>
      <w:tr w:rsidR="008366C0" w14:paraId="64882B93" w14:textId="77777777" w:rsidTr="008366C0">
        <w:trPr>
          <w:trHeight w:val="1003"/>
        </w:trPr>
        <w:tc>
          <w:tcPr>
            <w:tcW w:w="1815" w:type="dxa"/>
          </w:tcPr>
          <w:p w14:paraId="79152D5B" w14:textId="77777777" w:rsidR="00404A50" w:rsidRDefault="00404A50" w:rsidP="00404A50">
            <w:pPr>
              <w:jc w:val="center"/>
              <w:rPr>
                <w:b/>
                <w:bCs/>
                <w:color w:val="000000" w:themeColor="text1"/>
                <w:lang w:val="en-US"/>
              </w:rPr>
            </w:pPr>
          </w:p>
          <w:p w14:paraId="4904FA29" w14:textId="621274BC" w:rsidR="008366C0" w:rsidRPr="00587837" w:rsidRDefault="00404A50" w:rsidP="00404A50">
            <w:pPr>
              <w:jc w:val="center"/>
              <w:rPr>
                <w:b/>
                <w:bCs/>
                <w:color w:val="000000" w:themeColor="text1"/>
                <w:lang w:val="en-US"/>
              </w:rPr>
            </w:pPr>
            <w:r w:rsidRPr="00404A50">
              <w:rPr>
                <w:b/>
                <w:bCs/>
                <w:color w:val="000000" w:themeColor="text1"/>
                <w:lang w:val="en-US"/>
              </w:rPr>
              <w:t>supply demand balance</w:t>
            </w:r>
          </w:p>
        </w:tc>
        <w:tc>
          <w:tcPr>
            <w:tcW w:w="1815" w:type="dxa"/>
          </w:tcPr>
          <w:p w14:paraId="5E34D86C" w14:textId="77777777" w:rsidR="006407CB" w:rsidRDefault="006407CB" w:rsidP="006407CB">
            <w:pPr>
              <w:jc w:val="center"/>
              <w:rPr>
                <w:b/>
                <w:bCs/>
                <w:color w:val="000000" w:themeColor="text1"/>
                <w:sz w:val="26"/>
                <w:szCs w:val="26"/>
                <w:lang w:val="en-US"/>
              </w:rPr>
            </w:pPr>
          </w:p>
          <w:p w14:paraId="5EFDD3A7" w14:textId="2B18FDAB" w:rsidR="008366C0" w:rsidRPr="007F75E5" w:rsidRDefault="007F75E5" w:rsidP="006407CB">
            <w:pPr>
              <w:jc w:val="center"/>
              <w:rPr>
                <w:b/>
                <w:bCs/>
                <w:color w:val="000000" w:themeColor="text1"/>
                <w:sz w:val="20"/>
                <w:szCs w:val="20"/>
                <w:lang w:val="en-US"/>
              </w:rPr>
            </w:pPr>
            <w:r w:rsidRPr="007F75E5">
              <w:rPr>
                <w:b/>
                <w:bCs/>
                <w:color w:val="000000" w:themeColor="text1"/>
                <w:sz w:val="20"/>
                <w:szCs w:val="20"/>
                <w:lang w:val="en-US"/>
              </w:rPr>
              <w:t>Financial losses</w:t>
            </w:r>
          </w:p>
        </w:tc>
        <w:tc>
          <w:tcPr>
            <w:tcW w:w="1815" w:type="dxa"/>
          </w:tcPr>
          <w:p w14:paraId="4AADA8ED" w14:textId="58D0CAB0" w:rsidR="008366C0" w:rsidRPr="003B1600" w:rsidRDefault="00404A50" w:rsidP="008E2B0D">
            <w:pPr>
              <w:rPr>
                <w:b/>
                <w:bCs/>
                <w:color w:val="4C94D8" w:themeColor="text2" w:themeTint="80"/>
                <w:sz w:val="16"/>
                <w:szCs w:val="16"/>
                <w:lang w:val="en-US"/>
              </w:rPr>
            </w:pPr>
            <w:r w:rsidRPr="00404A50">
              <w:rPr>
                <w:b/>
                <w:bCs/>
                <w:color w:val="000000" w:themeColor="text1"/>
                <w:sz w:val="16"/>
                <w:szCs w:val="16"/>
                <w:lang w:val="en-US"/>
              </w:rPr>
              <w:t>If there is not a reasonable price and not enough sales, we will make a loss.</w:t>
            </w:r>
          </w:p>
        </w:tc>
        <w:tc>
          <w:tcPr>
            <w:tcW w:w="1816" w:type="dxa"/>
          </w:tcPr>
          <w:p w14:paraId="4260EE52" w14:textId="77777777" w:rsidR="00660629" w:rsidRDefault="00660629" w:rsidP="008E2B0D">
            <w:pPr>
              <w:rPr>
                <w:b/>
                <w:bCs/>
                <w:color w:val="000000" w:themeColor="text1"/>
                <w:sz w:val="26"/>
                <w:szCs w:val="26"/>
                <w:lang w:val="en-US"/>
              </w:rPr>
            </w:pPr>
          </w:p>
          <w:p w14:paraId="03365E39" w14:textId="72C333E1" w:rsidR="008366C0" w:rsidRDefault="00404A50" w:rsidP="00404A50">
            <w:pPr>
              <w:jc w:val="center"/>
              <w:rPr>
                <w:b/>
                <w:bCs/>
                <w:color w:val="4C94D8" w:themeColor="text2" w:themeTint="80"/>
                <w:sz w:val="30"/>
                <w:szCs w:val="30"/>
                <w:lang w:val="en-US"/>
              </w:rPr>
            </w:pPr>
            <w:r>
              <w:rPr>
                <w:b/>
                <w:bCs/>
                <w:color w:val="000000" w:themeColor="text1"/>
                <w:sz w:val="26"/>
                <w:szCs w:val="26"/>
                <w:lang w:val="en-US"/>
              </w:rPr>
              <w:t>High</w:t>
            </w:r>
            <w:r w:rsidR="00660629" w:rsidRPr="006407CB">
              <w:rPr>
                <w:b/>
                <w:bCs/>
                <w:color w:val="000000" w:themeColor="text1"/>
                <w:sz w:val="26"/>
                <w:szCs w:val="26"/>
                <w:lang w:val="en-US"/>
              </w:rPr>
              <w:t xml:space="preserve"> Risk</w:t>
            </w:r>
          </w:p>
        </w:tc>
        <w:tc>
          <w:tcPr>
            <w:tcW w:w="1816" w:type="dxa"/>
          </w:tcPr>
          <w:p w14:paraId="57C9672E" w14:textId="2FFE19E8" w:rsidR="008366C0" w:rsidRPr="006407CB" w:rsidRDefault="006407CB" w:rsidP="006407CB">
            <w:pPr>
              <w:jc w:val="center"/>
              <w:rPr>
                <w:b/>
                <w:bCs/>
                <w:color w:val="000000" w:themeColor="text1"/>
                <w:sz w:val="30"/>
                <w:szCs w:val="30"/>
                <w:lang w:val="en-US"/>
              </w:rPr>
            </w:pPr>
            <w:r>
              <w:rPr>
                <w:b/>
                <w:bCs/>
                <w:color w:val="000000" w:themeColor="text1"/>
                <w:sz w:val="30"/>
                <w:szCs w:val="30"/>
                <w:lang w:val="en-US"/>
              </w:rPr>
              <w:t>%</w:t>
            </w:r>
            <w:r w:rsidR="00404A50">
              <w:rPr>
                <w:b/>
                <w:bCs/>
                <w:color w:val="000000" w:themeColor="text1"/>
                <w:sz w:val="30"/>
                <w:szCs w:val="30"/>
                <w:lang w:val="en-US"/>
              </w:rPr>
              <w:t>8.4</w:t>
            </w:r>
          </w:p>
        </w:tc>
      </w:tr>
      <w:tr w:rsidR="008366C0" w14:paraId="5EF52776" w14:textId="77777777" w:rsidTr="008366C0">
        <w:trPr>
          <w:trHeight w:val="1003"/>
        </w:trPr>
        <w:tc>
          <w:tcPr>
            <w:tcW w:w="1815" w:type="dxa"/>
          </w:tcPr>
          <w:p w14:paraId="6100EEF6" w14:textId="77777777" w:rsidR="00404A50" w:rsidRDefault="00404A50" w:rsidP="00587837">
            <w:pPr>
              <w:jc w:val="center"/>
              <w:rPr>
                <w:b/>
                <w:bCs/>
                <w:color w:val="000000" w:themeColor="text1"/>
                <w:lang w:val="en-US"/>
              </w:rPr>
            </w:pPr>
          </w:p>
          <w:p w14:paraId="56FC8B68" w14:textId="2B0B0664" w:rsidR="008366C0" w:rsidRPr="00587837" w:rsidRDefault="00404A50" w:rsidP="00587837">
            <w:pPr>
              <w:jc w:val="center"/>
              <w:rPr>
                <w:b/>
                <w:bCs/>
                <w:color w:val="4C94D8" w:themeColor="text2" w:themeTint="80"/>
                <w:lang w:val="en-US"/>
              </w:rPr>
            </w:pPr>
            <w:r w:rsidRPr="00404A50">
              <w:rPr>
                <w:b/>
                <w:bCs/>
                <w:color w:val="000000" w:themeColor="text1"/>
                <w:lang w:val="en-US"/>
              </w:rPr>
              <w:t>insufficient information</w:t>
            </w:r>
          </w:p>
        </w:tc>
        <w:tc>
          <w:tcPr>
            <w:tcW w:w="1815" w:type="dxa"/>
          </w:tcPr>
          <w:p w14:paraId="377C4259" w14:textId="77777777" w:rsidR="00A42621" w:rsidRDefault="00A42621" w:rsidP="00A42621">
            <w:pPr>
              <w:jc w:val="center"/>
              <w:rPr>
                <w:b/>
                <w:bCs/>
                <w:color w:val="000000" w:themeColor="text1"/>
                <w:sz w:val="20"/>
                <w:szCs w:val="20"/>
                <w:lang w:val="en-US"/>
              </w:rPr>
            </w:pPr>
          </w:p>
          <w:p w14:paraId="317CE8ED" w14:textId="39693437" w:rsidR="006407CB" w:rsidRPr="007F75E5" w:rsidRDefault="00404A50" w:rsidP="00A42621">
            <w:pPr>
              <w:jc w:val="center"/>
              <w:rPr>
                <w:b/>
                <w:bCs/>
                <w:color w:val="000000" w:themeColor="text1"/>
                <w:sz w:val="20"/>
                <w:szCs w:val="20"/>
                <w:lang w:val="en-US"/>
              </w:rPr>
            </w:pPr>
            <w:r w:rsidRPr="00404A50">
              <w:rPr>
                <w:b/>
                <w:bCs/>
                <w:color w:val="000000" w:themeColor="text1"/>
                <w:sz w:val="20"/>
                <w:szCs w:val="20"/>
                <w:lang w:val="en-US"/>
              </w:rPr>
              <w:t>loss of popularity</w:t>
            </w:r>
          </w:p>
        </w:tc>
        <w:tc>
          <w:tcPr>
            <w:tcW w:w="1815" w:type="dxa"/>
          </w:tcPr>
          <w:p w14:paraId="2000A544" w14:textId="595E5B70" w:rsidR="008366C0" w:rsidRPr="00003855" w:rsidRDefault="00404A50" w:rsidP="008E2B0D">
            <w:pPr>
              <w:rPr>
                <w:b/>
                <w:bCs/>
                <w:color w:val="000000" w:themeColor="text1"/>
                <w:sz w:val="16"/>
                <w:szCs w:val="16"/>
                <w:lang w:val="en-US"/>
              </w:rPr>
            </w:pPr>
            <w:r w:rsidRPr="00404A50">
              <w:rPr>
                <w:b/>
                <w:bCs/>
                <w:color w:val="000000" w:themeColor="text1"/>
                <w:sz w:val="16"/>
                <w:szCs w:val="16"/>
                <w:lang w:val="en-US"/>
              </w:rPr>
              <w:t>If we do not add new sites to our system, the user will not prefer our system.</w:t>
            </w:r>
          </w:p>
        </w:tc>
        <w:tc>
          <w:tcPr>
            <w:tcW w:w="1816" w:type="dxa"/>
          </w:tcPr>
          <w:p w14:paraId="53D0DB06" w14:textId="35EE2581" w:rsidR="008366C0" w:rsidRPr="00404A50" w:rsidRDefault="00404A50" w:rsidP="00404A50">
            <w:pPr>
              <w:jc w:val="center"/>
              <w:rPr>
                <w:b/>
                <w:bCs/>
                <w:color w:val="4C94D8" w:themeColor="text2" w:themeTint="80"/>
                <w:sz w:val="28"/>
                <w:szCs w:val="28"/>
                <w:lang w:val="en-US"/>
              </w:rPr>
            </w:pPr>
            <w:r w:rsidRPr="00404A50">
              <w:rPr>
                <w:b/>
                <w:bCs/>
                <w:color w:val="000000" w:themeColor="text1"/>
                <w:sz w:val="28"/>
                <w:szCs w:val="28"/>
                <w:lang w:val="en-US"/>
              </w:rPr>
              <w:t>Medium</w:t>
            </w:r>
            <w:r w:rsidR="00660629" w:rsidRPr="00404A50">
              <w:rPr>
                <w:b/>
                <w:bCs/>
                <w:color w:val="000000" w:themeColor="text1"/>
                <w:sz w:val="28"/>
                <w:szCs w:val="28"/>
                <w:lang w:val="en-US"/>
              </w:rPr>
              <w:t xml:space="preserve"> Risk</w:t>
            </w:r>
          </w:p>
        </w:tc>
        <w:tc>
          <w:tcPr>
            <w:tcW w:w="1816" w:type="dxa"/>
          </w:tcPr>
          <w:p w14:paraId="0E6F4D4C" w14:textId="100630BA" w:rsidR="008366C0" w:rsidRPr="009401C2" w:rsidRDefault="009401C2" w:rsidP="009401C2">
            <w:pPr>
              <w:jc w:val="center"/>
              <w:rPr>
                <w:b/>
                <w:bCs/>
                <w:color w:val="000000" w:themeColor="text1"/>
                <w:sz w:val="30"/>
                <w:szCs w:val="30"/>
                <w:lang w:val="en-US"/>
              </w:rPr>
            </w:pPr>
            <w:r>
              <w:rPr>
                <w:b/>
                <w:bCs/>
                <w:color w:val="000000" w:themeColor="text1"/>
                <w:sz w:val="30"/>
                <w:szCs w:val="30"/>
                <w:lang w:val="en-US"/>
              </w:rPr>
              <w:t>%</w:t>
            </w:r>
            <w:r w:rsidR="00404A50">
              <w:rPr>
                <w:b/>
                <w:bCs/>
                <w:color w:val="000000" w:themeColor="text1"/>
                <w:sz w:val="30"/>
                <w:szCs w:val="30"/>
                <w:lang w:val="en-US"/>
              </w:rPr>
              <w:t>5</w:t>
            </w:r>
            <w:r w:rsidR="00FB0D6C">
              <w:rPr>
                <w:b/>
                <w:bCs/>
                <w:color w:val="000000" w:themeColor="text1"/>
                <w:sz w:val="30"/>
                <w:szCs w:val="30"/>
                <w:lang w:val="en-US"/>
              </w:rPr>
              <w:t>.</w:t>
            </w:r>
            <w:r w:rsidR="00404A50">
              <w:rPr>
                <w:b/>
                <w:bCs/>
                <w:color w:val="000000" w:themeColor="text1"/>
                <w:sz w:val="30"/>
                <w:szCs w:val="30"/>
                <w:lang w:val="en-US"/>
              </w:rPr>
              <w:t>7</w:t>
            </w:r>
          </w:p>
        </w:tc>
      </w:tr>
    </w:tbl>
    <w:p w14:paraId="3A7612E6" w14:textId="77777777" w:rsidR="008366C0" w:rsidRDefault="008366C0" w:rsidP="008E2B0D">
      <w:pPr>
        <w:rPr>
          <w:b/>
          <w:bCs/>
          <w:color w:val="4C94D8" w:themeColor="text2" w:themeTint="80"/>
          <w:sz w:val="30"/>
          <w:szCs w:val="30"/>
          <w:lang w:val="en-US"/>
        </w:rPr>
      </w:pPr>
    </w:p>
    <w:sectPr w:rsidR="008366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7F359C"/>
    <w:multiLevelType w:val="hybridMultilevel"/>
    <w:tmpl w:val="B142BB0E"/>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886769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B0D"/>
    <w:rsid w:val="00003855"/>
    <w:rsid w:val="00066143"/>
    <w:rsid w:val="00093C83"/>
    <w:rsid w:val="001A6150"/>
    <w:rsid w:val="001B1BAC"/>
    <w:rsid w:val="001B7BD8"/>
    <w:rsid w:val="001E1FEA"/>
    <w:rsid w:val="00225F5C"/>
    <w:rsid w:val="002313CF"/>
    <w:rsid w:val="00274F06"/>
    <w:rsid w:val="002C17B0"/>
    <w:rsid w:val="0034103E"/>
    <w:rsid w:val="00355615"/>
    <w:rsid w:val="00372D37"/>
    <w:rsid w:val="003845DB"/>
    <w:rsid w:val="003A1F53"/>
    <w:rsid w:val="003B1600"/>
    <w:rsid w:val="00404A50"/>
    <w:rsid w:val="00405CC3"/>
    <w:rsid w:val="004139A2"/>
    <w:rsid w:val="004600DE"/>
    <w:rsid w:val="004C2918"/>
    <w:rsid w:val="004E49B7"/>
    <w:rsid w:val="005455CD"/>
    <w:rsid w:val="00561E97"/>
    <w:rsid w:val="00587837"/>
    <w:rsid w:val="00630E90"/>
    <w:rsid w:val="006407CB"/>
    <w:rsid w:val="006470D1"/>
    <w:rsid w:val="006602DC"/>
    <w:rsid w:val="00660629"/>
    <w:rsid w:val="006C60EC"/>
    <w:rsid w:val="00735C1E"/>
    <w:rsid w:val="00742AEE"/>
    <w:rsid w:val="007924C0"/>
    <w:rsid w:val="007E5F92"/>
    <w:rsid w:val="007F35A5"/>
    <w:rsid w:val="007F75E5"/>
    <w:rsid w:val="008366C0"/>
    <w:rsid w:val="0084609E"/>
    <w:rsid w:val="00856578"/>
    <w:rsid w:val="008566C5"/>
    <w:rsid w:val="00891487"/>
    <w:rsid w:val="008E2B0D"/>
    <w:rsid w:val="008F15CC"/>
    <w:rsid w:val="00907A16"/>
    <w:rsid w:val="009401C2"/>
    <w:rsid w:val="00952506"/>
    <w:rsid w:val="009655DD"/>
    <w:rsid w:val="00977B58"/>
    <w:rsid w:val="009E7AB4"/>
    <w:rsid w:val="00A42621"/>
    <w:rsid w:val="00A42774"/>
    <w:rsid w:val="00A75680"/>
    <w:rsid w:val="00A76421"/>
    <w:rsid w:val="00A95558"/>
    <w:rsid w:val="00A979F8"/>
    <w:rsid w:val="00AA1306"/>
    <w:rsid w:val="00C211CD"/>
    <w:rsid w:val="00C306CB"/>
    <w:rsid w:val="00C435AE"/>
    <w:rsid w:val="00CA7C4F"/>
    <w:rsid w:val="00CC530F"/>
    <w:rsid w:val="00CD19AA"/>
    <w:rsid w:val="00CF36C6"/>
    <w:rsid w:val="00D2064A"/>
    <w:rsid w:val="00D21B1F"/>
    <w:rsid w:val="00D25CAC"/>
    <w:rsid w:val="00D415BB"/>
    <w:rsid w:val="00D520D0"/>
    <w:rsid w:val="00D600DE"/>
    <w:rsid w:val="00DA66A9"/>
    <w:rsid w:val="00E078D8"/>
    <w:rsid w:val="00E1386B"/>
    <w:rsid w:val="00EA5B91"/>
    <w:rsid w:val="00EB4EFD"/>
    <w:rsid w:val="00F70A9C"/>
    <w:rsid w:val="00F70C99"/>
    <w:rsid w:val="00FB0D6C"/>
    <w:rsid w:val="00FB5C54"/>
    <w:rsid w:val="00FC1C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385EC"/>
  <w15:chartTrackingRefBased/>
  <w15:docId w15:val="{D10F790F-D4C6-4C3E-B37F-5A1870B68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E2B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8E2B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8E2B0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E2B0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E2B0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E2B0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E2B0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E2B0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E2B0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E2B0D"/>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8E2B0D"/>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8E2B0D"/>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8E2B0D"/>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E2B0D"/>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E2B0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E2B0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E2B0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E2B0D"/>
    <w:rPr>
      <w:rFonts w:eastAsiaTheme="majorEastAsia" w:cstheme="majorBidi"/>
      <w:color w:val="272727" w:themeColor="text1" w:themeTint="D8"/>
    </w:rPr>
  </w:style>
  <w:style w:type="paragraph" w:styleId="KonuBal">
    <w:name w:val="Title"/>
    <w:basedOn w:val="Normal"/>
    <w:next w:val="Normal"/>
    <w:link w:val="KonuBalChar"/>
    <w:uiPriority w:val="10"/>
    <w:qFormat/>
    <w:rsid w:val="008E2B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E2B0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E2B0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E2B0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E2B0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E2B0D"/>
    <w:rPr>
      <w:i/>
      <w:iCs/>
      <w:color w:val="404040" w:themeColor="text1" w:themeTint="BF"/>
    </w:rPr>
  </w:style>
  <w:style w:type="paragraph" w:styleId="ListeParagraf">
    <w:name w:val="List Paragraph"/>
    <w:basedOn w:val="Normal"/>
    <w:uiPriority w:val="34"/>
    <w:qFormat/>
    <w:rsid w:val="008E2B0D"/>
    <w:pPr>
      <w:ind w:left="720"/>
      <w:contextualSpacing/>
    </w:pPr>
  </w:style>
  <w:style w:type="character" w:styleId="GlVurgulama">
    <w:name w:val="Intense Emphasis"/>
    <w:basedOn w:val="VarsaylanParagrafYazTipi"/>
    <w:uiPriority w:val="21"/>
    <w:qFormat/>
    <w:rsid w:val="008E2B0D"/>
    <w:rPr>
      <w:i/>
      <w:iCs/>
      <w:color w:val="0F4761" w:themeColor="accent1" w:themeShade="BF"/>
    </w:rPr>
  </w:style>
  <w:style w:type="paragraph" w:styleId="GlAlnt">
    <w:name w:val="Intense Quote"/>
    <w:basedOn w:val="Normal"/>
    <w:next w:val="Normal"/>
    <w:link w:val="GlAlntChar"/>
    <w:uiPriority w:val="30"/>
    <w:qFormat/>
    <w:rsid w:val="008E2B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E2B0D"/>
    <w:rPr>
      <w:i/>
      <w:iCs/>
      <w:color w:val="0F4761" w:themeColor="accent1" w:themeShade="BF"/>
    </w:rPr>
  </w:style>
  <w:style w:type="character" w:styleId="GlBavuru">
    <w:name w:val="Intense Reference"/>
    <w:basedOn w:val="VarsaylanParagrafYazTipi"/>
    <w:uiPriority w:val="32"/>
    <w:qFormat/>
    <w:rsid w:val="008E2B0D"/>
    <w:rPr>
      <w:b/>
      <w:bCs/>
      <w:smallCaps/>
      <w:color w:val="0F4761" w:themeColor="accent1" w:themeShade="BF"/>
      <w:spacing w:val="5"/>
    </w:rPr>
  </w:style>
  <w:style w:type="table" w:styleId="TabloKlavuzu">
    <w:name w:val="Table Grid"/>
    <w:basedOn w:val="NormalTablo"/>
    <w:uiPriority w:val="39"/>
    <w:rsid w:val="006C6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95558"/>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97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CB9A3-E956-4407-83A3-9433DF51D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286</Words>
  <Characters>1635</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KOÇ</dc:creator>
  <cp:keywords/>
  <dc:description/>
  <cp:lastModifiedBy>Mehmet YILDIZ</cp:lastModifiedBy>
  <cp:revision>8</cp:revision>
  <dcterms:created xsi:type="dcterms:W3CDTF">2024-03-07T16:46:00Z</dcterms:created>
  <dcterms:modified xsi:type="dcterms:W3CDTF">2024-03-07T19:13:00Z</dcterms:modified>
</cp:coreProperties>
</file>