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27E" w:rsidRPr="007C327E" w:rsidRDefault="007C327E" w:rsidP="007C327E">
      <w:pPr>
        <w:shd w:val="clear" w:color="auto" w:fill="08A9E7"/>
        <w:spacing w:line="420" w:lineRule="atLeast"/>
        <w:outlineLvl w:val="0"/>
        <w:rPr>
          <w:rFonts w:ascii="Arial" w:eastAsia="Times New Roman" w:hAnsi="Arial" w:cs="Arial"/>
          <w:b/>
          <w:bCs/>
          <w:color w:val="D70377"/>
          <w:kern w:val="36"/>
          <w:sz w:val="36"/>
          <w:szCs w:val="36"/>
          <w:lang w:eastAsia="tr-TR"/>
        </w:rPr>
      </w:pPr>
      <w:r w:rsidRPr="007C327E">
        <w:rPr>
          <w:rFonts w:ascii="Arial" w:eastAsia="Times New Roman" w:hAnsi="Arial" w:cs="Arial"/>
          <w:b/>
          <w:bCs/>
          <w:color w:val="D70377"/>
          <w:kern w:val="36"/>
          <w:sz w:val="36"/>
          <w:szCs w:val="36"/>
          <w:lang w:eastAsia="tr-TR"/>
        </w:rPr>
        <w:t>JAAS – Java ile kimlik kontrolü</w:t>
      </w:r>
    </w:p>
    <w:p w:rsidR="007C327E" w:rsidRPr="007C327E" w:rsidRDefault="007C327E" w:rsidP="007C327E">
      <w:pPr>
        <w:shd w:val="clear" w:color="auto" w:fill="08A9E7"/>
        <w:spacing w:before="240" w:after="240" w:line="240" w:lineRule="auto"/>
        <w:rPr>
          <w:rFonts w:ascii="Arial" w:eastAsia="Times New Roman" w:hAnsi="Arial" w:cs="Arial"/>
          <w:color w:val="333333"/>
          <w:sz w:val="21"/>
          <w:szCs w:val="21"/>
          <w:lang w:eastAsia="tr-TR"/>
        </w:rPr>
      </w:pPr>
      <w:r w:rsidRPr="007C327E">
        <w:rPr>
          <w:rFonts w:ascii="Arial" w:eastAsia="Times New Roman" w:hAnsi="Arial" w:cs="Arial"/>
          <w:color w:val="333333"/>
          <w:sz w:val="21"/>
          <w:szCs w:val="21"/>
          <w:lang w:eastAsia="tr-TR"/>
        </w:rPr>
        <w:t>Java ile yazdığınız uygulamanın kaynak kodlarında bir satır bile değiştirmeden kullanıcı adı ve şifre kontrolünü, akıllı kart kullanımını ya da parmak izi kullanımını nasıl eklersiniz?</w:t>
      </w:r>
    </w:p>
    <w:p w:rsidR="007C327E" w:rsidRPr="007C327E" w:rsidRDefault="007C327E" w:rsidP="007C327E">
      <w:pPr>
        <w:shd w:val="clear" w:color="auto" w:fill="08A9E7"/>
        <w:spacing w:before="240" w:after="240" w:line="240" w:lineRule="auto"/>
        <w:rPr>
          <w:rFonts w:ascii="Arial" w:eastAsia="Times New Roman" w:hAnsi="Arial" w:cs="Arial"/>
          <w:color w:val="333333"/>
          <w:sz w:val="21"/>
          <w:szCs w:val="21"/>
          <w:lang w:eastAsia="tr-TR"/>
        </w:rPr>
      </w:pPr>
      <w:r w:rsidRPr="007C327E">
        <w:rPr>
          <w:rFonts w:ascii="Arial" w:eastAsia="Times New Roman" w:hAnsi="Arial" w:cs="Arial"/>
          <w:b/>
          <w:bCs/>
          <w:color w:val="333333"/>
          <w:sz w:val="21"/>
          <w:szCs w:val="21"/>
          <w:lang w:eastAsia="tr-TR"/>
        </w:rPr>
        <w:t>JAAS (Java Authentication and Authorization Service)</w:t>
      </w:r>
      <w:r w:rsidRPr="007C327E">
        <w:rPr>
          <w:rFonts w:ascii="Arial" w:eastAsia="Times New Roman" w:hAnsi="Arial" w:cs="Arial"/>
          <w:color w:val="333333"/>
          <w:sz w:val="21"/>
          <w:szCs w:val="21"/>
          <w:lang w:eastAsia="tr-TR"/>
        </w:rPr>
        <w:t> paketleri Java’nın içindeki güvenlik sistemini biraz daha geliştiriyor ve farklı kaynaklar kullanılarak güvenlik sistemleri oluşturmayı mümkün hale getiriyor.</w:t>
      </w:r>
    </w:p>
    <w:p w:rsidR="007C327E" w:rsidRPr="007C327E" w:rsidRDefault="007C327E" w:rsidP="007C327E">
      <w:pPr>
        <w:shd w:val="clear" w:color="auto" w:fill="08A9E7"/>
        <w:spacing w:before="240" w:after="240" w:line="240" w:lineRule="auto"/>
        <w:rPr>
          <w:rFonts w:ascii="Arial" w:eastAsia="Times New Roman" w:hAnsi="Arial" w:cs="Arial"/>
          <w:color w:val="333333"/>
          <w:sz w:val="21"/>
          <w:szCs w:val="21"/>
          <w:lang w:eastAsia="tr-TR"/>
        </w:rPr>
      </w:pPr>
      <w:r w:rsidRPr="007C327E">
        <w:rPr>
          <w:rFonts w:ascii="Arial" w:eastAsia="Times New Roman" w:hAnsi="Arial" w:cs="Arial"/>
          <w:color w:val="333333"/>
          <w:sz w:val="21"/>
          <w:szCs w:val="21"/>
          <w:lang w:eastAsia="tr-TR"/>
        </w:rPr>
        <w:t>Java SDK içindeki </w:t>
      </w:r>
      <w:r w:rsidRPr="007C327E">
        <w:rPr>
          <w:rFonts w:ascii="Arial" w:eastAsia="Times New Roman" w:hAnsi="Arial" w:cs="Arial"/>
          <w:b/>
          <w:bCs/>
          <w:color w:val="333333"/>
          <w:sz w:val="21"/>
          <w:szCs w:val="21"/>
          <w:lang w:eastAsia="tr-TR"/>
        </w:rPr>
        <w:t>java.security.*</w:t>
      </w:r>
      <w:r w:rsidRPr="007C327E">
        <w:rPr>
          <w:rFonts w:ascii="Arial" w:eastAsia="Times New Roman" w:hAnsi="Arial" w:cs="Arial"/>
          <w:color w:val="333333"/>
          <w:sz w:val="21"/>
          <w:szCs w:val="21"/>
          <w:lang w:eastAsia="tr-TR"/>
        </w:rPr>
        <w:t> paketleri bir uygulamanın güvenliğinin sağlanması için temel metotları içeriyor. Bunlar arasında </w:t>
      </w:r>
      <w:r w:rsidRPr="007C327E">
        <w:rPr>
          <w:rFonts w:ascii="Arial" w:eastAsia="Times New Roman" w:hAnsi="Arial" w:cs="Arial"/>
          <w:b/>
          <w:bCs/>
          <w:color w:val="333333"/>
          <w:sz w:val="21"/>
          <w:szCs w:val="21"/>
          <w:lang w:eastAsia="tr-TR"/>
        </w:rPr>
        <w:t>byte-code doğrulayıcısı</w:t>
      </w:r>
      <w:r w:rsidRPr="007C327E">
        <w:rPr>
          <w:rFonts w:ascii="Arial" w:eastAsia="Times New Roman" w:hAnsi="Arial" w:cs="Arial"/>
          <w:color w:val="333333"/>
          <w:sz w:val="21"/>
          <w:szCs w:val="21"/>
          <w:lang w:eastAsia="tr-TR"/>
        </w:rPr>
        <w:t> (byte-code verifier), </w:t>
      </w:r>
      <w:r w:rsidRPr="007C327E">
        <w:rPr>
          <w:rFonts w:ascii="Arial" w:eastAsia="Times New Roman" w:hAnsi="Arial" w:cs="Arial"/>
          <w:b/>
          <w:bCs/>
          <w:color w:val="333333"/>
          <w:sz w:val="21"/>
          <w:szCs w:val="21"/>
          <w:lang w:eastAsia="tr-TR"/>
        </w:rPr>
        <w:t>sınıf yükleyicisi </w:t>
      </w:r>
      <w:r w:rsidRPr="007C327E">
        <w:rPr>
          <w:rFonts w:ascii="Arial" w:eastAsia="Times New Roman" w:hAnsi="Arial" w:cs="Arial"/>
          <w:color w:val="333333"/>
          <w:sz w:val="21"/>
          <w:szCs w:val="21"/>
          <w:lang w:eastAsia="tr-TR"/>
        </w:rPr>
        <w:t>(class loader), </w:t>
      </w:r>
      <w:r w:rsidRPr="007C327E">
        <w:rPr>
          <w:rFonts w:ascii="Arial" w:eastAsia="Times New Roman" w:hAnsi="Arial" w:cs="Arial"/>
          <w:b/>
          <w:bCs/>
          <w:color w:val="333333"/>
          <w:sz w:val="21"/>
          <w:szCs w:val="21"/>
          <w:lang w:eastAsia="tr-TR"/>
        </w:rPr>
        <w:t>güvenlik yöneticisi </w:t>
      </w:r>
      <w:r w:rsidRPr="007C327E">
        <w:rPr>
          <w:rFonts w:ascii="Arial" w:eastAsia="Times New Roman" w:hAnsi="Arial" w:cs="Arial"/>
          <w:color w:val="333333"/>
          <w:sz w:val="21"/>
          <w:szCs w:val="21"/>
          <w:lang w:eastAsia="tr-TR"/>
        </w:rPr>
        <w:t>(security manager), </w:t>
      </w:r>
      <w:r w:rsidRPr="007C327E">
        <w:rPr>
          <w:rFonts w:ascii="Arial" w:eastAsia="Times New Roman" w:hAnsi="Arial" w:cs="Arial"/>
          <w:b/>
          <w:bCs/>
          <w:color w:val="333333"/>
          <w:sz w:val="21"/>
          <w:szCs w:val="21"/>
          <w:lang w:eastAsia="tr-TR"/>
        </w:rPr>
        <w:t>erişim denetleyicisi </w:t>
      </w:r>
      <w:r w:rsidRPr="007C327E">
        <w:rPr>
          <w:rFonts w:ascii="Arial" w:eastAsia="Times New Roman" w:hAnsi="Arial" w:cs="Arial"/>
          <w:color w:val="333333"/>
          <w:sz w:val="21"/>
          <w:szCs w:val="21"/>
          <w:lang w:eastAsia="tr-TR"/>
        </w:rPr>
        <w:t>(access controller), </w:t>
      </w:r>
      <w:r w:rsidRPr="007C327E">
        <w:rPr>
          <w:rFonts w:ascii="Arial" w:eastAsia="Times New Roman" w:hAnsi="Arial" w:cs="Arial"/>
          <w:b/>
          <w:bCs/>
          <w:color w:val="333333"/>
          <w:sz w:val="21"/>
          <w:szCs w:val="21"/>
          <w:lang w:eastAsia="tr-TR"/>
        </w:rPr>
        <w:t>politikalar </w:t>
      </w:r>
      <w:r w:rsidRPr="007C327E">
        <w:rPr>
          <w:rFonts w:ascii="Arial" w:eastAsia="Times New Roman" w:hAnsi="Arial" w:cs="Arial"/>
          <w:color w:val="333333"/>
          <w:sz w:val="21"/>
          <w:szCs w:val="21"/>
          <w:lang w:eastAsia="tr-TR"/>
        </w:rPr>
        <w:t>(policy) ve </w:t>
      </w:r>
      <w:r w:rsidRPr="007C327E">
        <w:rPr>
          <w:rFonts w:ascii="Arial" w:eastAsia="Times New Roman" w:hAnsi="Arial" w:cs="Arial"/>
          <w:b/>
          <w:bCs/>
          <w:color w:val="333333"/>
          <w:sz w:val="21"/>
          <w:szCs w:val="21"/>
          <w:lang w:eastAsia="tr-TR"/>
        </w:rPr>
        <w:t>koruyucu alanlar </w:t>
      </w:r>
      <w:r w:rsidRPr="007C327E">
        <w:rPr>
          <w:rFonts w:ascii="Arial" w:eastAsia="Times New Roman" w:hAnsi="Arial" w:cs="Arial"/>
          <w:color w:val="333333"/>
          <w:sz w:val="21"/>
          <w:szCs w:val="21"/>
          <w:lang w:eastAsia="tr-TR"/>
        </w:rPr>
        <w:t>(protecting domain) sayılabilir.</w:t>
      </w:r>
    </w:p>
    <w:p w:rsidR="007C327E" w:rsidRPr="007C327E" w:rsidRDefault="007C327E" w:rsidP="007C327E">
      <w:pPr>
        <w:shd w:val="clear" w:color="auto" w:fill="08A9E7"/>
        <w:spacing w:before="240" w:after="240" w:line="240" w:lineRule="auto"/>
        <w:rPr>
          <w:rFonts w:ascii="Arial" w:eastAsia="Times New Roman" w:hAnsi="Arial" w:cs="Arial"/>
          <w:color w:val="333333"/>
          <w:sz w:val="21"/>
          <w:szCs w:val="21"/>
          <w:lang w:eastAsia="tr-TR"/>
        </w:rPr>
      </w:pPr>
      <w:r w:rsidRPr="007C327E">
        <w:rPr>
          <w:rFonts w:ascii="Arial" w:eastAsia="Times New Roman" w:hAnsi="Arial" w:cs="Arial"/>
          <w:color w:val="333333"/>
          <w:sz w:val="21"/>
          <w:szCs w:val="21"/>
          <w:lang w:eastAsia="tr-TR"/>
        </w:rPr>
        <w:t>Bunlara ek olarak genişletme kütüphaneleri (extension API) sayesinde uygulamaların güvenliği istenilen seviyelerde arttırılabiliyor. JAAS bunlardan birisi…</w:t>
      </w:r>
    </w:p>
    <w:p w:rsidR="007C327E" w:rsidRPr="007C327E" w:rsidRDefault="007C327E" w:rsidP="007C327E">
      <w:pPr>
        <w:shd w:val="clear" w:color="auto" w:fill="08A9E7"/>
        <w:spacing w:before="240" w:after="240" w:line="240" w:lineRule="auto"/>
        <w:rPr>
          <w:rFonts w:ascii="Arial" w:eastAsia="Times New Roman" w:hAnsi="Arial" w:cs="Arial"/>
          <w:color w:val="333333"/>
          <w:sz w:val="21"/>
          <w:szCs w:val="21"/>
          <w:lang w:eastAsia="tr-TR"/>
        </w:rPr>
      </w:pPr>
      <w:r w:rsidRPr="007C327E">
        <w:rPr>
          <w:rFonts w:ascii="Arial" w:eastAsia="Times New Roman" w:hAnsi="Arial" w:cs="Arial"/>
          <w:color w:val="333333"/>
          <w:sz w:val="21"/>
          <w:szCs w:val="21"/>
          <w:lang w:eastAsia="tr-TR"/>
        </w:rPr>
        <w:t>JAAS temel olarak uygulamaya kimlik bilgisi döndürecek bir </w:t>
      </w:r>
      <w:r w:rsidRPr="007C327E">
        <w:rPr>
          <w:rFonts w:ascii="Arial" w:eastAsia="Times New Roman" w:hAnsi="Arial" w:cs="Arial"/>
          <w:b/>
          <w:bCs/>
          <w:color w:val="333333"/>
          <w:sz w:val="21"/>
          <w:szCs w:val="21"/>
          <w:lang w:eastAsia="tr-TR"/>
        </w:rPr>
        <w:t>LoginContext </w:t>
      </w:r>
      <w:r w:rsidRPr="007C327E">
        <w:rPr>
          <w:rFonts w:ascii="Arial" w:eastAsia="Times New Roman" w:hAnsi="Arial" w:cs="Arial"/>
          <w:color w:val="333333"/>
          <w:sz w:val="21"/>
          <w:szCs w:val="21"/>
          <w:lang w:eastAsia="tr-TR"/>
        </w:rPr>
        <w:t>ve bu kimlik bilgisinin çeşitli yollarla elde edilmesini sağlayan bir </w:t>
      </w:r>
      <w:r w:rsidRPr="007C327E">
        <w:rPr>
          <w:rFonts w:ascii="Arial" w:eastAsia="Times New Roman" w:hAnsi="Arial" w:cs="Arial"/>
          <w:b/>
          <w:bCs/>
          <w:color w:val="333333"/>
          <w:sz w:val="21"/>
          <w:szCs w:val="21"/>
          <w:lang w:eastAsia="tr-TR"/>
        </w:rPr>
        <w:t>LoginModule</w:t>
      </w:r>
      <w:r w:rsidRPr="007C327E">
        <w:rPr>
          <w:rFonts w:ascii="Arial" w:eastAsia="Times New Roman" w:hAnsi="Arial" w:cs="Arial"/>
          <w:color w:val="333333"/>
          <w:sz w:val="21"/>
          <w:szCs w:val="21"/>
          <w:lang w:eastAsia="tr-TR"/>
        </w:rPr>
        <w:t>‘den oluşuyor.</w:t>
      </w:r>
    </w:p>
    <w:p w:rsidR="007C327E" w:rsidRPr="007C327E" w:rsidRDefault="007C327E" w:rsidP="007C327E">
      <w:pPr>
        <w:shd w:val="clear" w:color="auto" w:fill="08A9E7"/>
        <w:spacing w:before="240" w:after="240" w:line="240" w:lineRule="auto"/>
        <w:rPr>
          <w:rFonts w:ascii="Arial" w:eastAsia="Times New Roman" w:hAnsi="Arial" w:cs="Arial"/>
          <w:color w:val="333333"/>
          <w:sz w:val="21"/>
          <w:szCs w:val="21"/>
          <w:lang w:eastAsia="tr-TR"/>
        </w:rPr>
      </w:pPr>
      <w:r w:rsidRPr="007C327E">
        <w:rPr>
          <w:rFonts w:ascii="Arial" w:eastAsia="Times New Roman" w:hAnsi="Arial" w:cs="Arial"/>
          <w:color w:val="333333"/>
          <w:sz w:val="21"/>
          <w:szCs w:val="21"/>
          <w:lang w:eastAsia="tr-TR"/>
        </w:rPr>
        <w:t>LoginModule sınıfından genişletilerek oluşturulan modüller kimlik bilgisi için bir veritabanına bağlanan, Kerberos ya da LDAP dizininden kullanıcı bilgisi alan, akıllı kart okuyucudan veya parmak izi okuyucudan bilgi aktaran bir yapıda tasarlanabilir. Uygulamadan bağımsız olarak modüller tasarlamak bize eklenip çıkarılabilir bir kimlik denetimi yapısı sağlar.</w:t>
      </w:r>
    </w:p>
    <w:p w:rsidR="007C327E" w:rsidRPr="007C327E" w:rsidRDefault="007C327E" w:rsidP="007C327E">
      <w:pPr>
        <w:shd w:val="clear" w:color="auto" w:fill="08A9E7"/>
        <w:spacing w:before="240" w:after="240" w:line="240" w:lineRule="auto"/>
        <w:rPr>
          <w:rFonts w:ascii="Arial" w:eastAsia="Times New Roman" w:hAnsi="Arial" w:cs="Arial"/>
          <w:color w:val="333333"/>
          <w:sz w:val="21"/>
          <w:szCs w:val="21"/>
          <w:lang w:eastAsia="tr-TR"/>
        </w:rPr>
      </w:pPr>
      <w:r w:rsidRPr="007C327E">
        <w:rPr>
          <w:rFonts w:ascii="Arial" w:eastAsia="Times New Roman" w:hAnsi="Arial" w:cs="Arial"/>
          <w:noProof/>
          <w:color w:val="333333"/>
          <w:sz w:val="21"/>
          <w:szCs w:val="21"/>
          <w:lang w:eastAsia="tr-TR"/>
        </w:rPr>
        <w:drawing>
          <wp:inline distT="0" distB="0" distL="0" distR="0">
            <wp:extent cx="4236720" cy="4274820"/>
            <wp:effectExtent l="0" t="0" r="0" b="0"/>
            <wp:docPr id="1" name="Resim 1" descr="ja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a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36720" cy="4274820"/>
                    </a:xfrm>
                    <a:prstGeom prst="rect">
                      <a:avLst/>
                    </a:prstGeom>
                    <a:noFill/>
                    <a:ln>
                      <a:noFill/>
                    </a:ln>
                  </pic:spPr>
                </pic:pic>
              </a:graphicData>
            </a:graphic>
          </wp:inline>
        </w:drawing>
      </w:r>
    </w:p>
    <w:p w:rsidR="007C327E" w:rsidRPr="007C327E" w:rsidRDefault="007C327E" w:rsidP="007C327E">
      <w:pPr>
        <w:shd w:val="clear" w:color="auto" w:fill="08A9E7"/>
        <w:spacing w:before="240" w:after="240" w:line="240" w:lineRule="auto"/>
        <w:rPr>
          <w:rFonts w:ascii="Arial" w:eastAsia="Times New Roman" w:hAnsi="Arial" w:cs="Arial"/>
          <w:color w:val="333333"/>
          <w:sz w:val="21"/>
          <w:szCs w:val="21"/>
          <w:lang w:eastAsia="tr-TR"/>
        </w:rPr>
      </w:pPr>
      <w:r w:rsidRPr="007C327E">
        <w:rPr>
          <w:rFonts w:ascii="Arial" w:eastAsia="Times New Roman" w:hAnsi="Arial" w:cs="Arial"/>
          <w:color w:val="333333"/>
          <w:sz w:val="21"/>
          <w:szCs w:val="21"/>
          <w:lang w:eastAsia="tr-TR"/>
        </w:rPr>
        <w:t>Uygulamamızda JAAS kullanmak için şöyle bir yol izliyoruz:</w:t>
      </w:r>
    </w:p>
    <w:p w:rsidR="007C327E" w:rsidRPr="007C327E" w:rsidRDefault="007C327E" w:rsidP="007C327E">
      <w:pPr>
        <w:shd w:val="clear" w:color="auto" w:fill="08A9E7"/>
        <w:spacing w:before="240" w:after="240" w:line="240" w:lineRule="auto"/>
        <w:rPr>
          <w:rFonts w:ascii="Arial" w:eastAsia="Times New Roman" w:hAnsi="Arial" w:cs="Arial"/>
          <w:color w:val="333333"/>
          <w:sz w:val="21"/>
          <w:szCs w:val="21"/>
          <w:lang w:eastAsia="tr-TR"/>
        </w:rPr>
      </w:pPr>
      <w:r w:rsidRPr="007C327E">
        <w:rPr>
          <w:rFonts w:ascii="Arial" w:eastAsia="Times New Roman" w:hAnsi="Arial" w:cs="Arial"/>
          <w:color w:val="333333"/>
          <w:sz w:val="21"/>
          <w:szCs w:val="21"/>
          <w:lang w:eastAsia="tr-TR"/>
        </w:rPr>
        <w:lastRenderedPageBreak/>
        <w:t>Öncelikle bir konfigürasyon dosyası oluşturuyoruz. Daha sonra uygulamayı çalıştırırken parametre olarak bu dosyayı vereceğiz.</w:t>
      </w:r>
    </w:p>
    <w:p w:rsidR="007C327E" w:rsidRPr="007C327E" w:rsidRDefault="007C327E" w:rsidP="007C327E">
      <w:pPr>
        <w:shd w:val="clear" w:color="auto" w:fill="08A9E7"/>
        <w:spacing w:before="240" w:after="240" w:line="240" w:lineRule="auto"/>
        <w:rPr>
          <w:rFonts w:ascii="Arial" w:eastAsia="Times New Roman" w:hAnsi="Arial" w:cs="Arial"/>
          <w:color w:val="333333"/>
          <w:sz w:val="21"/>
          <w:szCs w:val="21"/>
          <w:lang w:eastAsia="tr-TR"/>
        </w:rPr>
      </w:pPr>
      <w:r w:rsidRPr="007C327E">
        <w:rPr>
          <w:rFonts w:ascii="Arial" w:eastAsia="Times New Roman" w:hAnsi="Arial" w:cs="Arial"/>
          <w:b/>
          <w:bCs/>
          <w:color w:val="333333"/>
          <w:sz w:val="21"/>
          <w:szCs w:val="21"/>
          <w:lang w:eastAsia="tr-TR"/>
        </w:rPr>
        <w:t>jaas.config</w:t>
      </w:r>
    </w:p>
    <w:p w:rsidR="007C327E" w:rsidRPr="007C327E" w:rsidRDefault="007C327E" w:rsidP="007C327E">
      <w:pPr>
        <w:pBdr>
          <w:top w:val="single" w:sz="6" w:space="2" w:color="888888"/>
          <w:left w:val="single" w:sz="6" w:space="2" w:color="888888"/>
          <w:bottom w:val="single" w:sz="6" w:space="2" w:color="888888"/>
          <w:right w:val="single" w:sz="6" w:space="2" w:color="888888"/>
        </w:pBdr>
        <w:shd w:val="clear" w:color="auto" w:fill="08A9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r w:rsidRPr="007C327E">
        <w:rPr>
          <w:rFonts w:ascii="Courier New" w:eastAsia="Times New Roman" w:hAnsi="Courier New" w:cs="Courier New"/>
          <w:color w:val="660066"/>
          <w:sz w:val="20"/>
          <w:szCs w:val="20"/>
          <w:lang w:eastAsia="tr-TR"/>
        </w:rPr>
        <w:t>Ornek</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t>   </w:t>
      </w:r>
      <w:r w:rsidRPr="007C327E">
        <w:rPr>
          <w:rFonts w:ascii="Courier New" w:eastAsia="Times New Roman" w:hAnsi="Courier New" w:cs="Courier New"/>
          <w:color w:val="660066"/>
          <w:sz w:val="20"/>
          <w:szCs w:val="20"/>
          <w:lang w:eastAsia="tr-TR"/>
        </w:rPr>
        <w:t>DBLoginModule</w:t>
      </w:r>
      <w:r w:rsidRPr="007C327E">
        <w:rPr>
          <w:rFonts w:ascii="Courier New" w:eastAsia="Times New Roman" w:hAnsi="Courier New" w:cs="Courier New"/>
          <w:color w:val="000000"/>
          <w:sz w:val="20"/>
          <w:szCs w:val="20"/>
          <w:lang w:eastAsia="tr-TR"/>
        </w:rPr>
        <w:t xml:space="preserve"> required </w:t>
      </w:r>
      <w:r w:rsidRPr="007C327E">
        <w:rPr>
          <w:rFonts w:ascii="Courier New" w:eastAsia="Times New Roman" w:hAnsi="Courier New" w:cs="Courier New"/>
          <w:color w:val="000000"/>
          <w:sz w:val="20"/>
          <w:szCs w:val="20"/>
          <w:lang w:eastAsia="tr-TR"/>
        </w:rPr>
        <w:br/>
        <w:t>        debug</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8800"/>
          <w:sz w:val="20"/>
          <w:szCs w:val="20"/>
          <w:lang w:eastAsia="tr-TR"/>
        </w:rPr>
        <w:t>"true"</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00"/>
          <w:sz w:val="20"/>
          <w:szCs w:val="20"/>
          <w:lang w:eastAsia="tr-TR"/>
        </w:rPr>
        <w:br/>
        <w:t>        url</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8800"/>
          <w:sz w:val="20"/>
          <w:szCs w:val="20"/>
          <w:lang w:eastAsia="tr-TR"/>
        </w:rPr>
        <w:t>"jdbc:mysql://localhost/jaasdb?user=root&amp;password=pass"</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00"/>
          <w:sz w:val="20"/>
          <w:szCs w:val="20"/>
          <w:lang w:eastAsia="tr-TR"/>
        </w:rPr>
        <w:br/>
        <w:t>        driver</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8800"/>
          <w:sz w:val="20"/>
          <w:szCs w:val="20"/>
          <w:lang w:eastAsia="tr-TR"/>
        </w:rPr>
        <w:t>"org.gjt.mm.mysql.Driver"</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666600"/>
          <w:sz w:val="20"/>
          <w:szCs w:val="20"/>
          <w:lang w:eastAsia="tr-TR"/>
        </w:rPr>
        <w:t>};</w:t>
      </w:r>
    </w:p>
    <w:p w:rsidR="007C327E" w:rsidRPr="007C327E" w:rsidRDefault="007C327E" w:rsidP="007C327E">
      <w:pPr>
        <w:shd w:val="clear" w:color="auto" w:fill="08A9E7"/>
        <w:spacing w:before="240" w:after="240" w:line="240" w:lineRule="auto"/>
        <w:rPr>
          <w:rFonts w:ascii="Arial" w:eastAsia="Times New Roman" w:hAnsi="Arial" w:cs="Arial"/>
          <w:color w:val="333333"/>
          <w:sz w:val="21"/>
          <w:szCs w:val="21"/>
          <w:lang w:eastAsia="tr-TR"/>
        </w:rPr>
      </w:pPr>
      <w:r w:rsidRPr="007C327E">
        <w:rPr>
          <w:rFonts w:ascii="Arial" w:eastAsia="Times New Roman" w:hAnsi="Arial" w:cs="Arial"/>
          <w:color w:val="333333"/>
          <w:sz w:val="21"/>
          <w:szCs w:val="21"/>
          <w:lang w:eastAsia="tr-TR"/>
        </w:rPr>
        <w:t>Uygulamayı çalıştırırken kullanımı:</w:t>
      </w:r>
    </w:p>
    <w:p w:rsidR="007C327E" w:rsidRPr="007C327E" w:rsidRDefault="007C327E" w:rsidP="007C327E">
      <w:pPr>
        <w:pBdr>
          <w:top w:val="single" w:sz="6" w:space="2" w:color="888888"/>
          <w:left w:val="single" w:sz="6" w:space="2" w:color="888888"/>
          <w:bottom w:val="single" w:sz="6" w:space="2" w:color="888888"/>
          <w:right w:val="single" w:sz="6" w:space="2" w:color="888888"/>
        </w:pBdr>
        <w:shd w:val="clear" w:color="auto" w:fill="08A9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r w:rsidRPr="007C327E">
        <w:rPr>
          <w:rFonts w:ascii="Courier New" w:eastAsia="Times New Roman" w:hAnsi="Courier New" w:cs="Courier New"/>
          <w:color w:val="000000"/>
          <w:sz w:val="20"/>
          <w:szCs w:val="20"/>
          <w:lang w:eastAsia="tr-TR"/>
        </w:rPr>
        <w:t xml:space="preserve"> java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660066"/>
          <w:sz w:val="20"/>
          <w:szCs w:val="20"/>
          <w:lang w:eastAsia="tr-TR"/>
        </w:rPr>
        <w:t>Djava</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security</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auth</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login</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config</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jaas</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 xml:space="preserve">config </w:t>
      </w:r>
      <w:r w:rsidRPr="007C327E">
        <w:rPr>
          <w:rFonts w:ascii="Courier New" w:eastAsia="Times New Roman" w:hAnsi="Courier New" w:cs="Courier New"/>
          <w:color w:val="660066"/>
          <w:sz w:val="20"/>
          <w:szCs w:val="20"/>
          <w:lang w:eastAsia="tr-TR"/>
        </w:rPr>
        <w:t>JaasTest</w:t>
      </w:r>
      <w:r w:rsidRPr="007C327E">
        <w:rPr>
          <w:rFonts w:ascii="Courier New" w:eastAsia="Times New Roman" w:hAnsi="Courier New" w:cs="Courier New"/>
          <w:color w:val="000000"/>
          <w:sz w:val="20"/>
          <w:szCs w:val="20"/>
          <w:lang w:eastAsia="tr-TR"/>
        </w:rPr>
        <w:t xml:space="preserve"> </w:t>
      </w:r>
    </w:p>
    <w:p w:rsidR="007C327E" w:rsidRPr="007C327E" w:rsidRDefault="007C327E" w:rsidP="007C327E">
      <w:pPr>
        <w:shd w:val="clear" w:color="auto" w:fill="08A9E7"/>
        <w:spacing w:before="240" w:after="240" w:line="240" w:lineRule="auto"/>
        <w:rPr>
          <w:rFonts w:ascii="Arial" w:eastAsia="Times New Roman" w:hAnsi="Arial" w:cs="Arial"/>
          <w:color w:val="333333"/>
          <w:sz w:val="21"/>
          <w:szCs w:val="21"/>
          <w:lang w:eastAsia="tr-TR"/>
        </w:rPr>
      </w:pPr>
      <w:r w:rsidRPr="007C327E">
        <w:rPr>
          <w:rFonts w:ascii="Arial" w:eastAsia="Times New Roman" w:hAnsi="Arial" w:cs="Arial"/>
          <w:color w:val="333333"/>
          <w:sz w:val="21"/>
          <w:szCs w:val="21"/>
          <w:lang w:eastAsia="tr-TR"/>
        </w:rPr>
        <w:t>Burada kullanacağımız modül, bir MySql veritabanına bağlanarak kullanıcı adı kontrolü yapıyor.</w:t>
      </w:r>
    </w:p>
    <w:p w:rsidR="007C327E" w:rsidRPr="007C327E" w:rsidRDefault="007C327E" w:rsidP="007C327E">
      <w:pPr>
        <w:shd w:val="clear" w:color="auto" w:fill="08A9E7"/>
        <w:spacing w:before="240" w:after="240" w:line="240" w:lineRule="auto"/>
        <w:rPr>
          <w:rFonts w:ascii="Arial" w:eastAsia="Times New Roman" w:hAnsi="Arial" w:cs="Arial"/>
          <w:color w:val="333333"/>
          <w:sz w:val="21"/>
          <w:szCs w:val="21"/>
          <w:lang w:eastAsia="tr-TR"/>
        </w:rPr>
      </w:pPr>
      <w:r w:rsidRPr="007C327E">
        <w:rPr>
          <w:rFonts w:ascii="Arial" w:eastAsia="Times New Roman" w:hAnsi="Arial" w:cs="Arial"/>
          <w:color w:val="333333"/>
          <w:sz w:val="21"/>
          <w:szCs w:val="21"/>
          <w:lang w:eastAsia="tr-TR"/>
        </w:rPr>
        <w:t>JaasTest uygulamamıza bu modüllere erişip kullanacak LoginContext’i tanımlıyoruz.</w:t>
      </w:r>
    </w:p>
    <w:p w:rsidR="007C327E" w:rsidRPr="007C327E" w:rsidRDefault="007C327E" w:rsidP="007C327E">
      <w:pPr>
        <w:shd w:val="clear" w:color="auto" w:fill="08A9E7"/>
        <w:spacing w:before="240" w:after="240" w:line="240" w:lineRule="auto"/>
        <w:rPr>
          <w:rFonts w:ascii="Arial" w:eastAsia="Times New Roman" w:hAnsi="Arial" w:cs="Arial"/>
          <w:color w:val="333333"/>
          <w:sz w:val="21"/>
          <w:szCs w:val="21"/>
          <w:lang w:eastAsia="tr-TR"/>
        </w:rPr>
      </w:pPr>
      <w:r w:rsidRPr="007C327E">
        <w:rPr>
          <w:rFonts w:ascii="Arial" w:eastAsia="Times New Roman" w:hAnsi="Arial" w:cs="Arial"/>
          <w:b/>
          <w:bCs/>
          <w:color w:val="333333"/>
          <w:sz w:val="21"/>
          <w:szCs w:val="21"/>
          <w:lang w:eastAsia="tr-TR"/>
        </w:rPr>
        <w:t>JaasTest.java</w:t>
      </w:r>
    </w:p>
    <w:p w:rsidR="007C327E" w:rsidRPr="007C327E" w:rsidRDefault="007C327E" w:rsidP="007C327E">
      <w:pPr>
        <w:pBdr>
          <w:top w:val="single" w:sz="6" w:space="2" w:color="888888"/>
          <w:left w:val="single" w:sz="6" w:space="2" w:color="888888"/>
          <w:bottom w:val="single" w:sz="6" w:space="2" w:color="888888"/>
          <w:right w:val="single" w:sz="6" w:space="2" w:color="888888"/>
        </w:pBdr>
        <w:shd w:val="clear" w:color="auto" w:fill="08A9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880000"/>
          <w:sz w:val="20"/>
          <w:szCs w:val="20"/>
          <w:lang w:eastAsia="tr-TR"/>
        </w:rPr>
        <w:t>/* JAAS sınıfları */</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88"/>
          <w:sz w:val="20"/>
          <w:szCs w:val="20"/>
          <w:lang w:eastAsia="tr-TR"/>
        </w:rPr>
        <w:t>import</w:t>
      </w:r>
      <w:r w:rsidRPr="007C327E">
        <w:rPr>
          <w:rFonts w:ascii="Courier New" w:eastAsia="Times New Roman" w:hAnsi="Courier New" w:cs="Courier New"/>
          <w:color w:val="000000"/>
          <w:sz w:val="20"/>
          <w:szCs w:val="20"/>
          <w:lang w:eastAsia="tr-TR"/>
        </w:rPr>
        <w:t xml:space="preserve"> java</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security</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88"/>
          <w:sz w:val="20"/>
          <w:szCs w:val="20"/>
          <w:lang w:eastAsia="tr-TR"/>
        </w:rPr>
        <w:t>import</w:t>
      </w:r>
      <w:r w:rsidRPr="007C327E">
        <w:rPr>
          <w:rFonts w:ascii="Courier New" w:eastAsia="Times New Roman" w:hAnsi="Courier New" w:cs="Courier New"/>
          <w:color w:val="000000"/>
          <w:sz w:val="20"/>
          <w:szCs w:val="20"/>
          <w:lang w:eastAsia="tr-TR"/>
        </w:rPr>
        <w:t xml:space="preserve"> javax</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security</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auth</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88"/>
          <w:sz w:val="20"/>
          <w:szCs w:val="20"/>
          <w:lang w:eastAsia="tr-TR"/>
        </w:rPr>
        <w:t>import</w:t>
      </w:r>
      <w:r w:rsidRPr="007C327E">
        <w:rPr>
          <w:rFonts w:ascii="Courier New" w:eastAsia="Times New Roman" w:hAnsi="Courier New" w:cs="Courier New"/>
          <w:color w:val="000000"/>
          <w:sz w:val="20"/>
          <w:szCs w:val="20"/>
          <w:lang w:eastAsia="tr-TR"/>
        </w:rPr>
        <w:t xml:space="preserve"> javax</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security</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auth</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login</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000088"/>
          <w:sz w:val="20"/>
          <w:szCs w:val="20"/>
          <w:lang w:eastAsia="tr-TR"/>
        </w:rPr>
        <w:t>try</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880000"/>
          <w:sz w:val="20"/>
          <w:szCs w:val="20"/>
          <w:lang w:eastAsia="tr-TR"/>
        </w:rPr>
        <w:t>// LoginModule ile haberleşecek olan sınıf</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0066"/>
          <w:sz w:val="20"/>
          <w:szCs w:val="20"/>
          <w:lang w:eastAsia="tr-TR"/>
        </w:rPr>
        <w:t>ConsoleCallbackHandler</w:t>
      </w:r>
      <w:r w:rsidRPr="007C327E">
        <w:rPr>
          <w:rFonts w:ascii="Courier New" w:eastAsia="Times New Roman" w:hAnsi="Courier New" w:cs="Courier New"/>
          <w:color w:val="000000"/>
          <w:sz w:val="20"/>
          <w:szCs w:val="20"/>
          <w:lang w:eastAsia="tr-TR"/>
        </w:rPr>
        <w:t xml:space="preserve"> cbh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88"/>
          <w:sz w:val="20"/>
          <w:szCs w:val="20"/>
          <w:lang w:eastAsia="tr-TR"/>
        </w:rPr>
        <w:t>new</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660066"/>
          <w:sz w:val="20"/>
          <w:szCs w:val="20"/>
          <w:lang w:eastAsia="tr-TR"/>
        </w:rPr>
        <w:t>ConsoleCallbackHandler</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t>         </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0066"/>
          <w:sz w:val="20"/>
          <w:szCs w:val="20"/>
          <w:lang w:eastAsia="tr-TR"/>
        </w:rPr>
        <w:t>LoginContext</w:t>
      </w:r>
      <w:r w:rsidRPr="007C327E">
        <w:rPr>
          <w:rFonts w:ascii="Courier New" w:eastAsia="Times New Roman" w:hAnsi="Courier New" w:cs="Courier New"/>
          <w:color w:val="000000"/>
          <w:sz w:val="20"/>
          <w:szCs w:val="20"/>
          <w:lang w:eastAsia="tr-TR"/>
        </w:rPr>
        <w:t xml:space="preserve"> lc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88"/>
          <w:sz w:val="20"/>
          <w:szCs w:val="20"/>
          <w:lang w:eastAsia="tr-TR"/>
        </w:rPr>
        <w:t>new</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660066"/>
          <w:sz w:val="20"/>
          <w:szCs w:val="20"/>
          <w:lang w:eastAsia="tr-TR"/>
        </w:rPr>
        <w:t>LoginContext</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8800"/>
          <w:sz w:val="20"/>
          <w:szCs w:val="20"/>
          <w:lang w:eastAsia="tr-TR"/>
        </w:rPr>
        <w:t>"Ornek"</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 xml:space="preserve"> cbh</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000088"/>
          <w:sz w:val="20"/>
          <w:szCs w:val="20"/>
          <w:lang w:eastAsia="tr-TR"/>
        </w:rPr>
        <w:t>try</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880000"/>
          <w:sz w:val="20"/>
          <w:szCs w:val="20"/>
          <w:lang w:eastAsia="tr-TR"/>
        </w:rPr>
        <w:t>// LoginModule içinde login metodunu kendimize uygun şekilde</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880000"/>
          <w:sz w:val="20"/>
          <w:szCs w:val="20"/>
          <w:lang w:eastAsia="tr-TR"/>
        </w:rPr>
        <w:t>// tanımlayacağız.</w:t>
      </w:r>
      <w:r w:rsidRPr="007C327E">
        <w:rPr>
          <w:rFonts w:ascii="Courier New" w:eastAsia="Times New Roman" w:hAnsi="Courier New" w:cs="Courier New"/>
          <w:color w:val="000000"/>
          <w:sz w:val="20"/>
          <w:szCs w:val="20"/>
          <w:lang w:eastAsia="tr-TR"/>
        </w:rPr>
        <w:br/>
        <w:t>                lc</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login</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880000"/>
          <w:sz w:val="20"/>
          <w:szCs w:val="20"/>
          <w:lang w:eastAsia="tr-TR"/>
        </w:rPr>
        <w:t xml:space="preserve">// Subject : kimlik denetimi bilgilerini içeren nese </w:t>
      </w:r>
      <w:r w:rsidRPr="007C327E">
        <w:rPr>
          <w:rFonts w:ascii="Courier New" w:eastAsia="Times New Roman" w:hAnsi="Courier New" w:cs="Courier New"/>
          <w:color w:val="000000"/>
          <w:sz w:val="20"/>
          <w:szCs w:val="20"/>
          <w:lang w:eastAsia="tr-TR"/>
        </w:rPr>
        <w:br/>
        <w:t xml:space="preserve">                subject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 xml:space="preserve"> lc</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getSubject</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880000"/>
          <w:sz w:val="20"/>
          <w:szCs w:val="20"/>
          <w:lang w:eastAsia="tr-TR"/>
        </w:rPr>
        <w:t>// Principal : Yetkili olan kişiler vb.</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0066"/>
          <w:sz w:val="20"/>
          <w:szCs w:val="20"/>
          <w:lang w:eastAsia="tr-TR"/>
        </w:rPr>
        <w:t>Iterator</w:t>
      </w:r>
      <w:r w:rsidRPr="007C327E">
        <w:rPr>
          <w:rFonts w:ascii="Courier New" w:eastAsia="Times New Roman" w:hAnsi="Courier New" w:cs="Courier New"/>
          <w:color w:val="000000"/>
          <w:sz w:val="20"/>
          <w:szCs w:val="20"/>
          <w:lang w:eastAsia="tr-TR"/>
        </w:rPr>
        <w:t xml:space="preserve"> it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 xml:space="preserve"> subject</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getPrincipals</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iterator</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880000"/>
          <w:sz w:val="20"/>
          <w:szCs w:val="20"/>
          <w:lang w:eastAsia="tr-TR"/>
        </w:rPr>
        <w:t>// Credential : Yetkiler, haklar vb.</w:t>
      </w:r>
      <w:r w:rsidRPr="007C327E">
        <w:rPr>
          <w:rFonts w:ascii="Courier New" w:eastAsia="Times New Roman" w:hAnsi="Courier New" w:cs="Courier New"/>
          <w:color w:val="000000"/>
          <w:sz w:val="20"/>
          <w:szCs w:val="20"/>
          <w:lang w:eastAsia="tr-TR"/>
        </w:rPr>
        <w:br/>
        <w:t xml:space="preserve">                it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 xml:space="preserve"> subject</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getPublicCredentials</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660066"/>
          <w:sz w:val="20"/>
          <w:szCs w:val="20"/>
          <w:lang w:eastAsia="tr-TR"/>
        </w:rPr>
        <w:t>Properties</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88"/>
          <w:sz w:val="20"/>
          <w:szCs w:val="20"/>
          <w:lang w:eastAsia="tr-TR"/>
        </w:rPr>
        <w:t>class</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iterator</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880000"/>
          <w:sz w:val="20"/>
          <w:szCs w:val="20"/>
          <w:lang w:eastAsia="tr-TR"/>
        </w:rPr>
        <w:t>// Programın çalışma rutinleri</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880000"/>
          <w:sz w:val="20"/>
          <w:szCs w:val="20"/>
          <w:lang w:eastAsia="tr-TR"/>
        </w:rPr>
        <w:t xml:space="preserve">// Program çıkışında </w:t>
      </w:r>
      <w:r w:rsidRPr="007C327E">
        <w:rPr>
          <w:rFonts w:ascii="Courier New" w:eastAsia="Times New Roman" w:hAnsi="Courier New" w:cs="Courier New"/>
          <w:color w:val="000000"/>
          <w:sz w:val="20"/>
          <w:szCs w:val="20"/>
          <w:lang w:eastAsia="tr-TR"/>
        </w:rPr>
        <w:br/>
        <w:t>                lc</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logout</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88"/>
          <w:sz w:val="20"/>
          <w:szCs w:val="20"/>
          <w:lang w:eastAsia="tr-TR"/>
        </w:rPr>
        <w:t>catch</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660066"/>
          <w:sz w:val="20"/>
          <w:szCs w:val="20"/>
          <w:lang w:eastAsia="tr-TR"/>
        </w:rPr>
        <w:t>LoginException</w:t>
      </w:r>
      <w:r w:rsidRPr="007C327E">
        <w:rPr>
          <w:rFonts w:ascii="Courier New" w:eastAsia="Times New Roman" w:hAnsi="Courier New" w:cs="Courier New"/>
          <w:color w:val="000000"/>
          <w:sz w:val="20"/>
          <w:szCs w:val="20"/>
          <w:lang w:eastAsia="tr-TR"/>
        </w:rPr>
        <w:t xml:space="preserve"> lex</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00"/>
          <w:sz w:val="20"/>
          <w:szCs w:val="20"/>
          <w:lang w:eastAsia="tr-TR"/>
        </w:rPr>
        <w:lastRenderedPageBreak/>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88"/>
          <w:sz w:val="20"/>
          <w:szCs w:val="20"/>
          <w:lang w:eastAsia="tr-TR"/>
        </w:rPr>
        <w:t>catch</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660066"/>
          <w:sz w:val="20"/>
          <w:szCs w:val="20"/>
          <w:lang w:eastAsia="tr-TR"/>
        </w:rPr>
        <w:t>Exception</w:t>
      </w:r>
      <w:r w:rsidRPr="007C327E">
        <w:rPr>
          <w:rFonts w:ascii="Courier New" w:eastAsia="Times New Roman" w:hAnsi="Courier New" w:cs="Courier New"/>
          <w:color w:val="000000"/>
          <w:sz w:val="20"/>
          <w:szCs w:val="20"/>
          <w:lang w:eastAsia="tr-TR"/>
        </w:rPr>
        <w:t xml:space="preserve"> ex</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0066"/>
          <w:sz w:val="20"/>
          <w:szCs w:val="20"/>
          <w:lang w:eastAsia="tr-TR"/>
        </w:rPr>
        <w:t>System</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exit</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6666"/>
          <w:sz w:val="20"/>
          <w:szCs w:val="20"/>
          <w:lang w:eastAsia="tr-TR"/>
        </w:rPr>
        <w:t>0</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6600"/>
          <w:sz w:val="20"/>
          <w:szCs w:val="20"/>
          <w:lang w:eastAsia="tr-TR"/>
        </w:rPr>
        <w:t>}</w:t>
      </w:r>
    </w:p>
    <w:p w:rsidR="007C327E" w:rsidRPr="007C327E" w:rsidRDefault="007C327E" w:rsidP="007C327E">
      <w:pPr>
        <w:shd w:val="clear" w:color="auto" w:fill="08A9E7"/>
        <w:spacing w:before="240" w:after="240" w:line="240" w:lineRule="auto"/>
        <w:rPr>
          <w:rFonts w:ascii="Arial" w:eastAsia="Times New Roman" w:hAnsi="Arial" w:cs="Arial"/>
          <w:color w:val="333333"/>
          <w:sz w:val="21"/>
          <w:szCs w:val="21"/>
          <w:lang w:eastAsia="tr-TR"/>
        </w:rPr>
      </w:pPr>
      <w:r w:rsidRPr="007C327E">
        <w:rPr>
          <w:rFonts w:ascii="Arial" w:eastAsia="Times New Roman" w:hAnsi="Arial" w:cs="Arial"/>
          <w:color w:val="333333"/>
          <w:sz w:val="21"/>
          <w:szCs w:val="21"/>
          <w:lang w:eastAsia="tr-TR"/>
        </w:rPr>
        <w:t>Temel anlamda kullanılan sınıf ve metotlar böyle…</w:t>
      </w:r>
      <w:r w:rsidRPr="007C327E">
        <w:rPr>
          <w:rFonts w:ascii="Arial" w:eastAsia="Times New Roman" w:hAnsi="Arial" w:cs="Arial"/>
          <w:color w:val="333333"/>
          <w:sz w:val="21"/>
          <w:szCs w:val="21"/>
          <w:lang w:eastAsia="tr-TR"/>
        </w:rPr>
        <w:br/>
        <w:t>Şimdi MySQL veritabanına bağlanıp kontrol yapan login modülümüze bakalım.</w:t>
      </w:r>
    </w:p>
    <w:p w:rsidR="007C327E" w:rsidRPr="007C327E" w:rsidRDefault="007C327E" w:rsidP="007C327E">
      <w:pPr>
        <w:shd w:val="clear" w:color="auto" w:fill="08A9E7"/>
        <w:spacing w:before="240" w:after="240" w:line="240" w:lineRule="auto"/>
        <w:rPr>
          <w:rFonts w:ascii="Arial" w:eastAsia="Times New Roman" w:hAnsi="Arial" w:cs="Arial"/>
          <w:color w:val="333333"/>
          <w:sz w:val="21"/>
          <w:szCs w:val="21"/>
          <w:lang w:eastAsia="tr-TR"/>
        </w:rPr>
      </w:pPr>
      <w:r w:rsidRPr="007C327E">
        <w:rPr>
          <w:rFonts w:ascii="Arial" w:eastAsia="Times New Roman" w:hAnsi="Arial" w:cs="Arial"/>
          <w:b/>
          <w:bCs/>
          <w:color w:val="333333"/>
          <w:sz w:val="21"/>
          <w:szCs w:val="21"/>
          <w:lang w:eastAsia="tr-TR"/>
        </w:rPr>
        <w:t>DBLoginModule.java</w:t>
      </w:r>
    </w:p>
    <w:p w:rsidR="007C327E" w:rsidRPr="007C327E" w:rsidRDefault="007C327E" w:rsidP="007C327E">
      <w:pPr>
        <w:pBdr>
          <w:top w:val="single" w:sz="6" w:space="2" w:color="888888"/>
          <w:left w:val="single" w:sz="6" w:space="2" w:color="888888"/>
          <w:bottom w:val="single" w:sz="6" w:space="2" w:color="888888"/>
          <w:right w:val="single" w:sz="6" w:space="2" w:color="888888"/>
        </w:pBdr>
        <w:shd w:val="clear" w:color="auto" w:fill="08A9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88"/>
          <w:sz w:val="20"/>
          <w:szCs w:val="20"/>
          <w:lang w:eastAsia="tr-TR"/>
        </w:rPr>
        <w:t>import</w:t>
      </w:r>
      <w:r w:rsidRPr="007C327E">
        <w:rPr>
          <w:rFonts w:ascii="Courier New" w:eastAsia="Times New Roman" w:hAnsi="Courier New" w:cs="Courier New"/>
          <w:color w:val="000000"/>
          <w:sz w:val="20"/>
          <w:szCs w:val="20"/>
          <w:lang w:eastAsia="tr-TR"/>
        </w:rPr>
        <w:t xml:space="preserve"> java</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security</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88"/>
          <w:sz w:val="20"/>
          <w:szCs w:val="20"/>
          <w:lang w:eastAsia="tr-TR"/>
        </w:rPr>
        <w:t>import</w:t>
      </w:r>
      <w:r w:rsidRPr="007C327E">
        <w:rPr>
          <w:rFonts w:ascii="Courier New" w:eastAsia="Times New Roman" w:hAnsi="Courier New" w:cs="Courier New"/>
          <w:color w:val="000000"/>
          <w:sz w:val="20"/>
          <w:szCs w:val="20"/>
          <w:lang w:eastAsia="tr-TR"/>
        </w:rPr>
        <w:t xml:space="preserve"> javax</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security</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auth</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spi</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660066"/>
          <w:sz w:val="20"/>
          <w:szCs w:val="20"/>
          <w:lang w:eastAsia="tr-TR"/>
        </w:rPr>
        <w:t>LoginModule</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88"/>
          <w:sz w:val="20"/>
          <w:szCs w:val="20"/>
          <w:lang w:eastAsia="tr-TR"/>
        </w:rPr>
        <w:t>import</w:t>
      </w:r>
      <w:r w:rsidRPr="007C327E">
        <w:rPr>
          <w:rFonts w:ascii="Courier New" w:eastAsia="Times New Roman" w:hAnsi="Courier New" w:cs="Courier New"/>
          <w:color w:val="000000"/>
          <w:sz w:val="20"/>
          <w:szCs w:val="20"/>
          <w:lang w:eastAsia="tr-TR"/>
        </w:rPr>
        <w:t xml:space="preserve"> javax</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security</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auth</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login</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660066"/>
          <w:sz w:val="20"/>
          <w:szCs w:val="20"/>
          <w:lang w:eastAsia="tr-TR"/>
        </w:rPr>
        <w:t>LoginException</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88"/>
          <w:sz w:val="20"/>
          <w:szCs w:val="20"/>
          <w:lang w:eastAsia="tr-TR"/>
        </w:rPr>
        <w:t>import</w:t>
      </w:r>
      <w:r w:rsidRPr="007C327E">
        <w:rPr>
          <w:rFonts w:ascii="Courier New" w:eastAsia="Times New Roman" w:hAnsi="Courier New" w:cs="Courier New"/>
          <w:color w:val="000000"/>
          <w:sz w:val="20"/>
          <w:szCs w:val="20"/>
          <w:lang w:eastAsia="tr-TR"/>
        </w:rPr>
        <w:t xml:space="preserve"> javax</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security</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auth</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660066"/>
          <w:sz w:val="20"/>
          <w:szCs w:val="20"/>
          <w:lang w:eastAsia="tr-TR"/>
        </w:rPr>
        <w:t>Subject</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88"/>
          <w:sz w:val="20"/>
          <w:szCs w:val="20"/>
          <w:lang w:eastAsia="tr-TR"/>
        </w:rPr>
        <w:t>import</w:t>
      </w:r>
      <w:r w:rsidRPr="007C327E">
        <w:rPr>
          <w:rFonts w:ascii="Courier New" w:eastAsia="Times New Roman" w:hAnsi="Courier New" w:cs="Courier New"/>
          <w:color w:val="000000"/>
          <w:sz w:val="20"/>
          <w:szCs w:val="20"/>
          <w:lang w:eastAsia="tr-TR"/>
        </w:rPr>
        <w:t xml:space="preserve"> javax</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security</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auth</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callback</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88"/>
          <w:sz w:val="20"/>
          <w:szCs w:val="20"/>
          <w:lang w:eastAsia="tr-TR"/>
        </w:rPr>
        <w:t>public</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88"/>
          <w:sz w:val="20"/>
          <w:szCs w:val="20"/>
          <w:lang w:eastAsia="tr-TR"/>
        </w:rPr>
        <w:t>class</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660066"/>
          <w:sz w:val="20"/>
          <w:szCs w:val="20"/>
          <w:lang w:eastAsia="tr-TR"/>
        </w:rPr>
        <w:t>DBLoginModule</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88"/>
          <w:sz w:val="20"/>
          <w:szCs w:val="20"/>
          <w:lang w:eastAsia="tr-TR"/>
        </w:rPr>
        <w:t>implements</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660066"/>
          <w:sz w:val="20"/>
          <w:szCs w:val="20"/>
          <w:lang w:eastAsia="tr-TR"/>
        </w:rPr>
        <w:t>LoginModule</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880000"/>
          <w:sz w:val="20"/>
          <w:szCs w:val="20"/>
          <w:lang w:eastAsia="tr-TR"/>
        </w:rPr>
        <w:t>// initial state</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0066"/>
          <w:sz w:val="20"/>
          <w:szCs w:val="20"/>
          <w:lang w:eastAsia="tr-TR"/>
        </w:rPr>
        <w:t>CallbackHandler</w:t>
      </w:r>
      <w:r w:rsidRPr="007C327E">
        <w:rPr>
          <w:rFonts w:ascii="Courier New" w:eastAsia="Times New Roman" w:hAnsi="Courier New" w:cs="Courier New"/>
          <w:color w:val="000000"/>
          <w:sz w:val="20"/>
          <w:szCs w:val="20"/>
          <w:lang w:eastAsia="tr-TR"/>
        </w:rPr>
        <w:t xml:space="preserve"> callbackHandler</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0066"/>
          <w:sz w:val="20"/>
          <w:szCs w:val="20"/>
          <w:lang w:eastAsia="tr-TR"/>
        </w:rPr>
        <w:t>Subject</w:t>
      </w:r>
      <w:r w:rsidRPr="007C327E">
        <w:rPr>
          <w:rFonts w:ascii="Courier New" w:eastAsia="Times New Roman" w:hAnsi="Courier New" w:cs="Courier New"/>
          <w:color w:val="000000"/>
          <w:sz w:val="20"/>
          <w:szCs w:val="20"/>
          <w:lang w:eastAsia="tr-TR"/>
        </w:rPr>
        <w:t xml:space="preserve">  subject</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000088"/>
          <w:sz w:val="20"/>
          <w:szCs w:val="20"/>
          <w:lang w:eastAsia="tr-TR"/>
        </w:rPr>
        <w:t>public</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88"/>
          <w:sz w:val="20"/>
          <w:szCs w:val="20"/>
          <w:lang w:eastAsia="tr-TR"/>
        </w:rPr>
        <w:t>void</w:t>
      </w:r>
      <w:r w:rsidRPr="007C327E">
        <w:rPr>
          <w:rFonts w:ascii="Courier New" w:eastAsia="Times New Roman" w:hAnsi="Courier New" w:cs="Courier New"/>
          <w:color w:val="000000"/>
          <w:sz w:val="20"/>
          <w:szCs w:val="20"/>
          <w:lang w:eastAsia="tr-TR"/>
        </w:rPr>
        <w:t xml:space="preserve"> initialize</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660066"/>
          <w:sz w:val="20"/>
          <w:szCs w:val="20"/>
          <w:lang w:eastAsia="tr-TR"/>
        </w:rPr>
        <w:t>Subject</w:t>
      </w:r>
      <w:r w:rsidRPr="007C327E">
        <w:rPr>
          <w:rFonts w:ascii="Courier New" w:eastAsia="Times New Roman" w:hAnsi="Courier New" w:cs="Courier New"/>
          <w:color w:val="000000"/>
          <w:sz w:val="20"/>
          <w:szCs w:val="20"/>
          <w:lang w:eastAsia="tr-TR"/>
        </w:rPr>
        <w:t xml:space="preserve"> subject</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660066"/>
          <w:sz w:val="20"/>
          <w:szCs w:val="20"/>
          <w:lang w:eastAsia="tr-TR"/>
        </w:rPr>
        <w:t>CallbackHandler</w:t>
      </w:r>
      <w:r w:rsidRPr="007C327E">
        <w:rPr>
          <w:rFonts w:ascii="Courier New" w:eastAsia="Times New Roman" w:hAnsi="Courier New" w:cs="Courier New"/>
          <w:color w:val="000000"/>
          <w:sz w:val="20"/>
          <w:szCs w:val="20"/>
          <w:lang w:eastAsia="tr-TR"/>
        </w:rPr>
        <w:t xml:space="preserve"> callbackHandler</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0066"/>
          <w:sz w:val="20"/>
          <w:szCs w:val="20"/>
          <w:lang w:eastAsia="tr-TR"/>
        </w:rPr>
        <w:t>Map</w:t>
      </w:r>
      <w:r w:rsidRPr="007C327E">
        <w:rPr>
          <w:rFonts w:ascii="Courier New" w:eastAsia="Times New Roman" w:hAnsi="Courier New" w:cs="Courier New"/>
          <w:color w:val="000000"/>
          <w:sz w:val="20"/>
          <w:szCs w:val="20"/>
          <w:lang w:eastAsia="tr-TR"/>
        </w:rPr>
        <w:t xml:space="preserve"> sharedState</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660066"/>
          <w:sz w:val="20"/>
          <w:szCs w:val="20"/>
          <w:lang w:eastAsia="tr-TR"/>
        </w:rPr>
        <w:t>Map</w:t>
      </w:r>
      <w:r w:rsidRPr="007C327E">
        <w:rPr>
          <w:rFonts w:ascii="Courier New" w:eastAsia="Times New Roman" w:hAnsi="Courier New" w:cs="Courier New"/>
          <w:color w:val="000000"/>
          <w:sz w:val="20"/>
          <w:szCs w:val="20"/>
          <w:lang w:eastAsia="tr-TR"/>
        </w:rPr>
        <w:t xml:space="preserve"> options</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880000"/>
          <w:sz w:val="20"/>
          <w:szCs w:val="20"/>
          <w:lang w:eastAsia="tr-TR"/>
        </w:rPr>
        <w:t>// ön işlemler</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000088"/>
          <w:sz w:val="20"/>
          <w:szCs w:val="20"/>
          <w:lang w:eastAsia="tr-TR"/>
        </w:rPr>
        <w:t>public</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88"/>
          <w:sz w:val="20"/>
          <w:szCs w:val="20"/>
          <w:lang w:eastAsia="tr-TR"/>
        </w:rPr>
        <w:t>boolean</w:t>
      </w:r>
      <w:r w:rsidRPr="007C327E">
        <w:rPr>
          <w:rFonts w:ascii="Courier New" w:eastAsia="Times New Roman" w:hAnsi="Courier New" w:cs="Courier New"/>
          <w:color w:val="000000"/>
          <w:sz w:val="20"/>
          <w:szCs w:val="20"/>
          <w:lang w:eastAsia="tr-TR"/>
        </w:rPr>
        <w:t xml:space="preserve"> login</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88"/>
          <w:sz w:val="20"/>
          <w:szCs w:val="20"/>
          <w:lang w:eastAsia="tr-TR"/>
        </w:rPr>
        <w:t>throws</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660066"/>
          <w:sz w:val="20"/>
          <w:szCs w:val="20"/>
          <w:lang w:eastAsia="tr-TR"/>
        </w:rPr>
        <w:t>LoginException</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880000"/>
          <w:sz w:val="20"/>
          <w:szCs w:val="20"/>
          <w:lang w:eastAsia="tr-TR"/>
        </w:rPr>
        <w:t>// veritabanına bağlanıp yapılacak kontroller</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880000"/>
          <w:sz w:val="20"/>
          <w:szCs w:val="20"/>
          <w:lang w:eastAsia="tr-TR"/>
        </w:rPr>
        <w:t xml:space="preserve">// Buraya akıllı kart, parmak izi okuyucu vb. </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880000"/>
          <w:sz w:val="20"/>
          <w:szCs w:val="20"/>
          <w:lang w:eastAsia="tr-TR"/>
        </w:rPr>
        <w:t>// kontrolleri eklenebilir</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000088"/>
          <w:sz w:val="20"/>
          <w:szCs w:val="20"/>
          <w:lang w:eastAsia="tr-TR"/>
        </w:rPr>
        <w:t>public</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88"/>
          <w:sz w:val="20"/>
          <w:szCs w:val="20"/>
          <w:lang w:eastAsia="tr-TR"/>
        </w:rPr>
        <w:t>boolean</w:t>
      </w:r>
      <w:r w:rsidRPr="007C327E">
        <w:rPr>
          <w:rFonts w:ascii="Courier New" w:eastAsia="Times New Roman" w:hAnsi="Courier New" w:cs="Courier New"/>
          <w:color w:val="000000"/>
          <w:sz w:val="20"/>
          <w:szCs w:val="20"/>
          <w:lang w:eastAsia="tr-TR"/>
        </w:rPr>
        <w:t xml:space="preserve"> commit</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88"/>
          <w:sz w:val="20"/>
          <w:szCs w:val="20"/>
          <w:lang w:eastAsia="tr-TR"/>
        </w:rPr>
        <w:t>throws</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660066"/>
          <w:sz w:val="20"/>
          <w:szCs w:val="20"/>
          <w:lang w:eastAsia="tr-TR"/>
        </w:rPr>
        <w:t>LoginException</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t>       </w:t>
      </w:r>
      <w:r w:rsidRPr="007C327E">
        <w:rPr>
          <w:rFonts w:ascii="Courier New" w:eastAsia="Times New Roman" w:hAnsi="Courier New" w:cs="Courier New"/>
          <w:color w:val="880000"/>
          <w:sz w:val="20"/>
          <w:szCs w:val="20"/>
          <w:lang w:eastAsia="tr-TR"/>
        </w:rPr>
        <w:t>// Otomatikmen çalışır</w:t>
      </w:r>
      <w:r w:rsidRPr="007C327E">
        <w:rPr>
          <w:rFonts w:ascii="Courier New" w:eastAsia="Times New Roman" w:hAnsi="Courier New" w:cs="Courier New"/>
          <w:color w:val="000000"/>
          <w:sz w:val="20"/>
          <w:szCs w:val="20"/>
          <w:lang w:eastAsia="tr-TR"/>
        </w:rPr>
        <w:br/>
        <w:t>       </w:t>
      </w:r>
      <w:r w:rsidRPr="007C327E">
        <w:rPr>
          <w:rFonts w:ascii="Courier New" w:eastAsia="Times New Roman" w:hAnsi="Courier New" w:cs="Courier New"/>
          <w:color w:val="880000"/>
          <w:sz w:val="20"/>
          <w:szCs w:val="20"/>
          <w:lang w:eastAsia="tr-TR"/>
        </w:rPr>
        <w:t>// login işlemi doğru yapıldı ise true, değilse false döndürür</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000088"/>
          <w:sz w:val="20"/>
          <w:szCs w:val="20"/>
          <w:lang w:eastAsia="tr-TR"/>
        </w:rPr>
        <w:t>public</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88"/>
          <w:sz w:val="20"/>
          <w:szCs w:val="20"/>
          <w:lang w:eastAsia="tr-TR"/>
        </w:rPr>
        <w:t>boolean</w:t>
      </w:r>
      <w:r w:rsidRPr="007C327E">
        <w:rPr>
          <w:rFonts w:ascii="Courier New" w:eastAsia="Times New Roman" w:hAnsi="Courier New" w:cs="Courier New"/>
          <w:color w:val="000000"/>
          <w:sz w:val="20"/>
          <w:szCs w:val="20"/>
          <w:lang w:eastAsia="tr-TR"/>
        </w:rPr>
        <w:t xml:space="preserve"> abort</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88"/>
          <w:sz w:val="20"/>
          <w:szCs w:val="20"/>
          <w:lang w:eastAsia="tr-TR"/>
        </w:rPr>
        <w:t>throws</w:t>
      </w:r>
      <w:r w:rsidRPr="007C327E">
        <w:rPr>
          <w:rFonts w:ascii="Courier New" w:eastAsia="Times New Roman" w:hAnsi="Courier New" w:cs="Courier New"/>
          <w:color w:val="000000"/>
          <w:sz w:val="20"/>
          <w:szCs w:val="20"/>
          <w:lang w:eastAsia="tr-TR"/>
        </w:rPr>
        <w:t xml:space="preserve"> javax</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security</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auth</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login</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660066"/>
          <w:sz w:val="20"/>
          <w:szCs w:val="20"/>
          <w:lang w:eastAsia="tr-TR"/>
        </w:rPr>
        <w:t>LoginException</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880000"/>
          <w:sz w:val="20"/>
          <w:szCs w:val="20"/>
          <w:lang w:eastAsia="tr-TR"/>
        </w:rPr>
        <w:t>// işlem başarısız  olduğunda burası çalışır</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000000"/>
          <w:sz w:val="20"/>
          <w:szCs w:val="20"/>
          <w:lang w:eastAsia="tr-TR"/>
        </w:rPr>
        <w:lastRenderedPageBreak/>
        <w:br/>
        <w:t xml:space="preserve">    </w:t>
      </w:r>
      <w:r w:rsidRPr="007C327E">
        <w:rPr>
          <w:rFonts w:ascii="Courier New" w:eastAsia="Times New Roman" w:hAnsi="Courier New" w:cs="Courier New"/>
          <w:color w:val="000088"/>
          <w:sz w:val="20"/>
          <w:szCs w:val="20"/>
          <w:lang w:eastAsia="tr-TR"/>
        </w:rPr>
        <w:t>public</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88"/>
          <w:sz w:val="20"/>
          <w:szCs w:val="20"/>
          <w:lang w:eastAsia="tr-TR"/>
        </w:rPr>
        <w:t>boolean</w:t>
      </w:r>
      <w:r w:rsidRPr="007C327E">
        <w:rPr>
          <w:rFonts w:ascii="Courier New" w:eastAsia="Times New Roman" w:hAnsi="Courier New" w:cs="Courier New"/>
          <w:color w:val="000000"/>
          <w:sz w:val="20"/>
          <w:szCs w:val="20"/>
          <w:lang w:eastAsia="tr-TR"/>
        </w:rPr>
        <w:t xml:space="preserve"> logout</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88"/>
          <w:sz w:val="20"/>
          <w:szCs w:val="20"/>
          <w:lang w:eastAsia="tr-TR"/>
        </w:rPr>
        <w:t>throws</w:t>
      </w:r>
      <w:r w:rsidRPr="007C327E">
        <w:rPr>
          <w:rFonts w:ascii="Courier New" w:eastAsia="Times New Roman" w:hAnsi="Courier New" w:cs="Courier New"/>
          <w:color w:val="000000"/>
          <w:sz w:val="20"/>
          <w:szCs w:val="20"/>
          <w:lang w:eastAsia="tr-TR"/>
        </w:rPr>
        <w:t xml:space="preserve"> javax</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security</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auth</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t>login</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660066"/>
          <w:sz w:val="20"/>
          <w:szCs w:val="20"/>
          <w:lang w:eastAsia="tr-TR"/>
        </w:rPr>
        <w:t>LoginException</w:t>
      </w:r>
      <w:r w:rsidRPr="007C327E">
        <w:rPr>
          <w:rFonts w:ascii="Courier New" w:eastAsia="Times New Roman" w:hAnsi="Courier New" w:cs="Courier New"/>
          <w:color w:val="000000"/>
          <w:sz w:val="20"/>
          <w:szCs w:val="20"/>
          <w:lang w:eastAsia="tr-TR"/>
        </w:rPr>
        <w:t xml:space="preserve"> </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880000"/>
          <w:sz w:val="20"/>
          <w:szCs w:val="20"/>
          <w:lang w:eastAsia="tr-TR"/>
        </w:rPr>
        <w:t xml:space="preserve">// uygulamadan çıkışta yetkileri temizler </w:t>
      </w:r>
      <w:r w:rsidRPr="007C327E">
        <w:rPr>
          <w:rFonts w:ascii="Courier New" w:eastAsia="Times New Roman" w:hAnsi="Courier New" w:cs="Courier New"/>
          <w:color w:val="000000"/>
          <w:sz w:val="20"/>
          <w:szCs w:val="20"/>
          <w:lang w:eastAsia="tr-TR"/>
        </w:rPr>
        <w:br/>
        <w:t xml:space="preserve">    </w:t>
      </w:r>
      <w:r w:rsidRPr="007C327E">
        <w:rPr>
          <w:rFonts w:ascii="Courier New" w:eastAsia="Times New Roman" w:hAnsi="Courier New" w:cs="Courier New"/>
          <w:color w:val="666600"/>
          <w:sz w:val="20"/>
          <w:szCs w:val="20"/>
          <w:lang w:eastAsia="tr-TR"/>
        </w:rPr>
        <w:t>}</w:t>
      </w:r>
      <w:r w:rsidRPr="007C327E">
        <w:rPr>
          <w:rFonts w:ascii="Courier New" w:eastAsia="Times New Roman" w:hAnsi="Courier New" w:cs="Courier New"/>
          <w:color w:val="000000"/>
          <w:sz w:val="20"/>
          <w:szCs w:val="20"/>
          <w:lang w:eastAsia="tr-TR"/>
        </w:rPr>
        <w:br/>
      </w:r>
      <w:r w:rsidRPr="007C327E">
        <w:rPr>
          <w:rFonts w:ascii="Courier New" w:eastAsia="Times New Roman" w:hAnsi="Courier New" w:cs="Courier New"/>
          <w:color w:val="666600"/>
          <w:sz w:val="20"/>
          <w:szCs w:val="20"/>
          <w:lang w:eastAsia="tr-TR"/>
        </w:rPr>
        <w:t>}</w:t>
      </w:r>
    </w:p>
    <w:p w:rsidR="007C327E" w:rsidRPr="007C327E" w:rsidRDefault="007C327E" w:rsidP="007C327E">
      <w:pPr>
        <w:shd w:val="clear" w:color="auto" w:fill="08A9E7"/>
        <w:spacing w:before="240" w:after="240" w:line="240" w:lineRule="auto"/>
        <w:rPr>
          <w:rFonts w:ascii="Arial" w:eastAsia="Times New Roman" w:hAnsi="Arial" w:cs="Arial"/>
          <w:color w:val="333333"/>
          <w:sz w:val="21"/>
          <w:szCs w:val="21"/>
          <w:lang w:eastAsia="tr-TR"/>
        </w:rPr>
      </w:pPr>
      <w:r w:rsidRPr="007C327E">
        <w:rPr>
          <w:rFonts w:ascii="Arial" w:eastAsia="Times New Roman" w:hAnsi="Arial" w:cs="Arial"/>
          <w:color w:val="333333"/>
          <w:sz w:val="21"/>
          <w:szCs w:val="21"/>
          <w:lang w:eastAsia="tr-TR"/>
        </w:rPr>
        <w:t>Bu örnekte veritabanına bağlandık. Sadece LoginModule ve jaas.config dosyalarında değişiklik yapılarak istenen kontrol yöntemi uygulanabilir. Böylelikle uygulamamızın kaynak koduna müdahale etmeden güvenlik kontrolü ekleyebiliriz.</w:t>
      </w:r>
    </w:p>
    <w:p w:rsidR="007C327E" w:rsidRPr="007C327E" w:rsidRDefault="007C327E" w:rsidP="007C327E">
      <w:pPr>
        <w:shd w:val="clear" w:color="auto" w:fill="08A9E7"/>
        <w:spacing w:before="240" w:after="240" w:line="240" w:lineRule="auto"/>
        <w:rPr>
          <w:rFonts w:ascii="Arial" w:eastAsia="Times New Roman" w:hAnsi="Arial" w:cs="Arial"/>
          <w:color w:val="333333"/>
          <w:sz w:val="21"/>
          <w:szCs w:val="21"/>
          <w:lang w:eastAsia="tr-TR"/>
        </w:rPr>
      </w:pPr>
      <w:r w:rsidRPr="007C327E">
        <w:rPr>
          <w:rFonts w:ascii="Arial" w:eastAsia="Times New Roman" w:hAnsi="Arial" w:cs="Arial"/>
          <w:color w:val="333333"/>
          <w:sz w:val="21"/>
          <w:szCs w:val="21"/>
          <w:lang w:eastAsia="tr-TR"/>
        </w:rPr>
        <w:t>JAAS konusunda bilgilenmek isteyenler için maalesef Türkçe doküman yok. Ancak İngilizce olarak </w:t>
      </w:r>
      <w:hyperlink r:id="rId5" w:history="1">
        <w:r w:rsidRPr="007C327E">
          <w:rPr>
            <w:rFonts w:ascii="Arial" w:eastAsia="Times New Roman" w:hAnsi="Arial" w:cs="Arial"/>
            <w:color w:val="D70377"/>
            <w:sz w:val="21"/>
            <w:szCs w:val="21"/>
            <w:u w:val="single"/>
            <w:lang w:eastAsia="tr-TR"/>
          </w:rPr>
          <w:t>şu bilgilendirici sunum</w:t>
        </w:r>
      </w:hyperlink>
      <w:r w:rsidRPr="007C327E">
        <w:rPr>
          <w:rFonts w:ascii="Arial" w:eastAsia="Times New Roman" w:hAnsi="Arial" w:cs="Arial"/>
          <w:color w:val="333333"/>
          <w:sz w:val="21"/>
          <w:szCs w:val="21"/>
          <w:lang w:eastAsia="tr-TR"/>
        </w:rPr>
        <w:t>, </w:t>
      </w:r>
      <w:hyperlink r:id="rId6" w:history="1">
        <w:r w:rsidRPr="007C327E">
          <w:rPr>
            <w:rFonts w:ascii="Arial" w:eastAsia="Times New Roman" w:hAnsi="Arial" w:cs="Arial"/>
            <w:color w:val="D70377"/>
            <w:sz w:val="21"/>
            <w:szCs w:val="21"/>
            <w:u w:val="single"/>
            <w:lang w:eastAsia="tr-TR"/>
          </w:rPr>
          <w:t>şu yazı</w:t>
        </w:r>
      </w:hyperlink>
      <w:r w:rsidRPr="007C327E">
        <w:rPr>
          <w:rFonts w:ascii="Arial" w:eastAsia="Times New Roman" w:hAnsi="Arial" w:cs="Arial"/>
          <w:color w:val="333333"/>
          <w:sz w:val="21"/>
          <w:szCs w:val="21"/>
          <w:lang w:eastAsia="tr-TR"/>
        </w:rPr>
        <w:t>, Sun sitesindeki </w:t>
      </w:r>
      <w:hyperlink r:id="rId7" w:history="1">
        <w:r w:rsidRPr="007C327E">
          <w:rPr>
            <w:rFonts w:ascii="Arial" w:eastAsia="Times New Roman" w:hAnsi="Arial" w:cs="Arial"/>
            <w:color w:val="D70377"/>
            <w:sz w:val="21"/>
            <w:szCs w:val="21"/>
            <w:u w:val="single"/>
            <w:lang w:eastAsia="tr-TR"/>
          </w:rPr>
          <w:t>orijinal kılavuz</w:t>
        </w:r>
      </w:hyperlink>
      <w:r w:rsidRPr="007C327E">
        <w:rPr>
          <w:rFonts w:ascii="Arial" w:eastAsia="Times New Roman" w:hAnsi="Arial" w:cs="Arial"/>
          <w:color w:val="333333"/>
          <w:sz w:val="21"/>
          <w:szCs w:val="21"/>
          <w:lang w:eastAsia="tr-TR"/>
        </w:rPr>
        <w:t> faydalı olabilir. Ayrıca </w:t>
      </w:r>
      <w:hyperlink r:id="rId8" w:history="1">
        <w:r w:rsidRPr="007C327E">
          <w:rPr>
            <w:rFonts w:ascii="Arial" w:eastAsia="Times New Roman" w:hAnsi="Arial" w:cs="Arial"/>
            <w:color w:val="D70377"/>
            <w:sz w:val="21"/>
            <w:szCs w:val="21"/>
            <w:u w:val="single"/>
            <w:lang w:eastAsia="tr-TR"/>
          </w:rPr>
          <w:t>veritabanına bağlanan</w:t>
        </w:r>
      </w:hyperlink>
      <w:r w:rsidRPr="007C327E">
        <w:rPr>
          <w:rFonts w:ascii="Arial" w:eastAsia="Times New Roman" w:hAnsi="Arial" w:cs="Arial"/>
          <w:color w:val="333333"/>
          <w:sz w:val="21"/>
          <w:szCs w:val="21"/>
          <w:lang w:eastAsia="tr-TR"/>
        </w:rPr>
        <w:t>, </w:t>
      </w:r>
      <w:hyperlink r:id="rId9" w:history="1">
        <w:r w:rsidRPr="007C327E">
          <w:rPr>
            <w:rFonts w:ascii="Arial" w:eastAsia="Times New Roman" w:hAnsi="Arial" w:cs="Arial"/>
            <w:color w:val="D70377"/>
            <w:sz w:val="21"/>
            <w:szCs w:val="21"/>
            <w:u w:val="single"/>
            <w:lang w:eastAsia="tr-TR"/>
          </w:rPr>
          <w:t>akıllı kart okuyucudan bilgi alan</w:t>
        </w:r>
      </w:hyperlink>
      <w:r w:rsidRPr="007C327E">
        <w:rPr>
          <w:rFonts w:ascii="Arial" w:eastAsia="Times New Roman" w:hAnsi="Arial" w:cs="Arial"/>
          <w:color w:val="333333"/>
          <w:sz w:val="21"/>
          <w:szCs w:val="21"/>
          <w:lang w:eastAsia="tr-TR"/>
        </w:rPr>
        <w:t>, </w:t>
      </w:r>
      <w:hyperlink r:id="rId10" w:history="1">
        <w:r w:rsidRPr="007C327E">
          <w:rPr>
            <w:rFonts w:ascii="Arial" w:eastAsia="Times New Roman" w:hAnsi="Arial" w:cs="Arial"/>
            <w:color w:val="D70377"/>
            <w:sz w:val="21"/>
            <w:szCs w:val="21"/>
            <w:u w:val="single"/>
            <w:lang w:eastAsia="tr-TR"/>
          </w:rPr>
          <w:t>parmak izi okuyucuya bağlanan</w:t>
        </w:r>
      </w:hyperlink>
      <w:r w:rsidRPr="007C327E">
        <w:rPr>
          <w:rFonts w:ascii="Arial" w:eastAsia="Times New Roman" w:hAnsi="Arial" w:cs="Arial"/>
          <w:color w:val="333333"/>
          <w:sz w:val="21"/>
          <w:szCs w:val="21"/>
          <w:lang w:eastAsia="tr-TR"/>
        </w:rPr>
        <w:t> örnekler incelenebilir.</w:t>
      </w:r>
    </w:p>
    <w:p w:rsidR="0094462C" w:rsidRDefault="0094462C">
      <w:bookmarkStart w:id="0" w:name="_GoBack"/>
      <w:bookmarkEnd w:id="0"/>
    </w:p>
    <w:sectPr w:rsidR="009446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C2"/>
    <w:rsid w:val="000343C2"/>
    <w:rsid w:val="007C327E"/>
    <w:rsid w:val="009446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00DB8-A11A-4BF9-B1DC-5E579B42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7C32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C327E"/>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7C327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C327E"/>
    <w:rPr>
      <w:b/>
      <w:bCs/>
    </w:rPr>
  </w:style>
  <w:style w:type="character" w:customStyle="1" w:styleId="apple-converted-space">
    <w:name w:val="apple-converted-space"/>
    <w:basedOn w:val="VarsaylanParagrafYazTipi"/>
    <w:rsid w:val="007C327E"/>
  </w:style>
  <w:style w:type="paragraph" w:styleId="HTMLncedenBiimlendirilmi">
    <w:name w:val="HTML Preformatted"/>
    <w:basedOn w:val="Normal"/>
    <w:link w:val="HTMLncedenBiimlendirilmiChar"/>
    <w:uiPriority w:val="99"/>
    <w:semiHidden/>
    <w:unhideWhenUsed/>
    <w:rsid w:val="007C3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C327E"/>
    <w:rPr>
      <w:rFonts w:ascii="Courier New" w:eastAsia="Times New Roman" w:hAnsi="Courier New" w:cs="Courier New"/>
      <w:sz w:val="20"/>
      <w:szCs w:val="20"/>
      <w:lang w:eastAsia="tr-TR"/>
    </w:rPr>
  </w:style>
  <w:style w:type="character" w:customStyle="1" w:styleId="typ">
    <w:name w:val="typ"/>
    <w:basedOn w:val="VarsaylanParagrafYazTipi"/>
    <w:rsid w:val="007C327E"/>
  </w:style>
  <w:style w:type="character" w:customStyle="1" w:styleId="pln">
    <w:name w:val="pln"/>
    <w:basedOn w:val="VarsaylanParagrafYazTipi"/>
    <w:rsid w:val="007C327E"/>
  </w:style>
  <w:style w:type="character" w:customStyle="1" w:styleId="pun">
    <w:name w:val="pun"/>
    <w:basedOn w:val="VarsaylanParagrafYazTipi"/>
    <w:rsid w:val="007C327E"/>
  </w:style>
  <w:style w:type="character" w:customStyle="1" w:styleId="str">
    <w:name w:val="str"/>
    <w:basedOn w:val="VarsaylanParagrafYazTipi"/>
    <w:rsid w:val="007C327E"/>
  </w:style>
  <w:style w:type="character" w:customStyle="1" w:styleId="com">
    <w:name w:val="com"/>
    <w:basedOn w:val="VarsaylanParagrafYazTipi"/>
    <w:rsid w:val="007C327E"/>
  </w:style>
  <w:style w:type="character" w:customStyle="1" w:styleId="kwd">
    <w:name w:val="kwd"/>
    <w:basedOn w:val="VarsaylanParagrafYazTipi"/>
    <w:rsid w:val="007C327E"/>
  </w:style>
  <w:style w:type="character" w:customStyle="1" w:styleId="lit">
    <w:name w:val="lit"/>
    <w:basedOn w:val="VarsaylanParagrafYazTipi"/>
    <w:rsid w:val="007C327E"/>
  </w:style>
  <w:style w:type="character" w:styleId="Kpr">
    <w:name w:val="Hyperlink"/>
    <w:basedOn w:val="VarsaylanParagrafYazTipi"/>
    <w:uiPriority w:val="99"/>
    <w:semiHidden/>
    <w:unhideWhenUsed/>
    <w:rsid w:val="007C32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564308">
      <w:bodyDiv w:val="1"/>
      <w:marLeft w:val="0"/>
      <w:marRight w:val="0"/>
      <w:marTop w:val="0"/>
      <w:marBottom w:val="0"/>
      <w:divBdr>
        <w:top w:val="none" w:sz="0" w:space="0" w:color="auto"/>
        <w:left w:val="none" w:sz="0" w:space="0" w:color="auto"/>
        <w:bottom w:val="none" w:sz="0" w:space="0" w:color="auto"/>
        <w:right w:val="none" w:sz="0" w:space="0" w:color="auto"/>
      </w:divBdr>
      <w:divsChild>
        <w:div w:id="583563506">
          <w:marLeft w:val="0"/>
          <w:marRight w:val="0"/>
          <w:marTop w:val="0"/>
          <w:marBottom w:val="225"/>
          <w:divBdr>
            <w:top w:val="none" w:sz="0" w:space="0" w:color="auto"/>
            <w:left w:val="none" w:sz="0" w:space="0" w:color="auto"/>
            <w:bottom w:val="none" w:sz="0" w:space="0" w:color="auto"/>
            <w:right w:val="none" w:sz="0" w:space="0" w:color="auto"/>
          </w:divBdr>
        </w:div>
        <w:div w:id="1984775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world.com/javaworld/jw-09-2002/jaas/jw-0913-jaas.zip" TargetMode="External"/><Relationship Id="rId3" Type="http://schemas.openxmlformats.org/officeDocument/2006/relationships/webSettings" Target="webSettings.xml"/><Relationship Id="rId7" Type="http://schemas.openxmlformats.org/officeDocument/2006/relationships/hyperlink" Target="http://java.sun.com/j2se/1.4.2/docs/guide/security/jaas/JAASLMDevGuide.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avaworld.com/javaworld/jw-09-2002/jw-0913-jaas.html" TargetMode="External"/><Relationship Id="rId11" Type="http://schemas.openxmlformats.org/officeDocument/2006/relationships/fontTable" Target="fontTable.xml"/><Relationship Id="rId5" Type="http://schemas.openxmlformats.org/officeDocument/2006/relationships/hyperlink" Target="http://downloads.urbancode.com/presentations/jaas/DevelopingWithJAAS.ppt" TargetMode="External"/><Relationship Id="rId10" Type="http://schemas.openxmlformats.org/officeDocument/2006/relationships/hyperlink" Target="http://www.coresecuritypatterns.com/downloads/J2EEBiometrics.pdf" TargetMode="External"/><Relationship Id="rId4" Type="http://schemas.openxmlformats.org/officeDocument/2006/relationships/image" Target="media/image1.jpeg"/><Relationship Id="rId9" Type="http://schemas.openxmlformats.org/officeDocument/2006/relationships/hyperlink" Target="http://www.gemplus.com/techno/smartjaas/index.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KOÇ</dc:creator>
  <cp:keywords/>
  <dc:description/>
  <cp:lastModifiedBy>Furkan KOÇ</cp:lastModifiedBy>
  <cp:revision>2</cp:revision>
  <dcterms:created xsi:type="dcterms:W3CDTF">2017-04-24T16:38:00Z</dcterms:created>
  <dcterms:modified xsi:type="dcterms:W3CDTF">2017-04-24T16:38:00Z</dcterms:modified>
</cp:coreProperties>
</file>