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82DC" w14:textId="5EE0857E" w:rsidR="00B7329C" w:rsidRPr="00526494" w:rsidRDefault="00B7329C" w:rsidP="00526494">
      <w:pPr>
        <w:pStyle w:val="Titolo1"/>
        <w:rPr>
          <w:rStyle w:val="Titolo2Carattere"/>
          <w:color w:val="000000" w:themeColor="text1"/>
        </w:rPr>
      </w:pPr>
      <w:r w:rsidRPr="00D142E5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6CD3E35" wp14:editId="77AFC102">
            <wp:simplePos x="0" y="0"/>
            <wp:positionH relativeFrom="margin">
              <wp:posOffset>4819649</wp:posOffset>
            </wp:positionH>
            <wp:positionV relativeFrom="paragraph">
              <wp:posOffset>-285750</wp:posOffset>
            </wp:positionV>
            <wp:extent cx="2032145" cy="742950"/>
            <wp:effectExtent l="0" t="0" r="6350" b="0"/>
            <wp:wrapNone/>
            <wp:docPr id="18073380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29" cy="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5B9" w:rsidRPr="00D142E5">
        <w:rPr>
          <w:sz w:val="36"/>
          <w:szCs w:val="36"/>
        </w:rPr>
        <w:t>Advanced Algorithms and Parallel Programming</w:t>
      </w:r>
      <w:r>
        <w:rPr>
          <w:b/>
          <w:bCs/>
        </w:rPr>
        <w:br/>
      </w:r>
      <w:r w:rsidRPr="00D142E5">
        <w:t xml:space="preserve">Challenge1: </w:t>
      </w:r>
      <w:r w:rsidRPr="00D142E5">
        <w:rPr>
          <w:b/>
          <w:bCs/>
        </w:rPr>
        <w:t>“Implement the deterministic algorithm for the Select-</w:t>
      </w:r>
      <w:proofErr w:type="spellStart"/>
      <w:r w:rsidRPr="00D142E5">
        <w:rPr>
          <w:b/>
          <w:bCs/>
        </w:rPr>
        <w:t>ith</w:t>
      </w:r>
      <w:proofErr w:type="spellEnd"/>
      <w:r w:rsidRPr="00D142E5">
        <w:rPr>
          <w:b/>
          <w:bCs/>
        </w:rPr>
        <w:t xml:space="preserve"> problem”</w:t>
      </w:r>
      <w:bookmarkStart w:id="0" w:name="_Hlk180250753"/>
      <w:bookmarkEnd w:id="0"/>
      <w:r>
        <w:br/>
      </w:r>
      <w:r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t>Authors: Francesco Ferlin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="00C96756">
        <w:rPr>
          <w:rFonts w:asciiTheme="minorHAnsi" w:eastAsiaTheme="minorHAnsi" w:hAnsiTheme="minorHAnsi" w:cstheme="minorBidi"/>
          <w:color w:val="auto"/>
          <w:sz w:val="22"/>
          <w:szCs w:val="22"/>
        </w:rPr>
        <w:t>10717750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t>, Francesco Riccardi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="00C96756">
        <w:rPr>
          <w:rFonts w:asciiTheme="minorHAnsi" w:eastAsiaTheme="minorHAnsi" w:hAnsiTheme="minorHAnsi" w:cstheme="minorBidi"/>
          <w:color w:val="auto"/>
          <w:sz w:val="22"/>
          <w:szCs w:val="22"/>
        </w:rPr>
        <w:t>10741078</w:t>
      </w:r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Federico </w:t>
      </w:r>
      <w:proofErr w:type="spellStart"/>
      <w:r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t>Saccani</w:t>
      </w:r>
      <w:proofErr w:type="spellEnd"/>
      <w:r w:rsidR="000F48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(10700471)</w:t>
      </w:r>
      <w:r w:rsidR="00526494" w:rsidRPr="00526494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Date: 19/10/2024</w:t>
      </w:r>
      <w:r w:rsidR="00526494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679CA928" w14:textId="2F973C64" w:rsidR="00D57E6E" w:rsidRDefault="00A40B5F" w:rsidP="00A40B5F">
      <w:pPr>
        <w:pStyle w:val="Titolo1"/>
      </w:pPr>
      <w:r w:rsidRPr="00A40B5F">
        <w:t>Experimental setup</w:t>
      </w:r>
    </w:p>
    <w:p w14:paraId="60FA9938" w14:textId="4AB79427" w:rsidR="00A40B5F" w:rsidRDefault="006007E9" w:rsidP="00A40B5F">
      <w:r>
        <w:t xml:space="preserve">We performed different </w:t>
      </w:r>
      <w:r w:rsidR="00CE3F41">
        <w:t>t</w:t>
      </w:r>
      <w:r>
        <w:t xml:space="preserve">ests in order to </w:t>
      </w:r>
      <w:r w:rsidR="00F24302">
        <w:t>check the correct implementation of the algorithm.</w:t>
      </w:r>
      <w:r w:rsidR="00F24302">
        <w:br/>
      </w:r>
      <w:r w:rsidR="00CE3F41">
        <w:t>Different tests check for the correctness of specific edge cases, but they can be broadly grouped into a few categories:</w:t>
      </w:r>
    </w:p>
    <w:p w14:paraId="4835B642" w14:textId="79564B1A" w:rsidR="00B71894" w:rsidRDefault="00C173D5" w:rsidP="00B71894">
      <w:pPr>
        <w:pStyle w:val="Paragrafoelenco"/>
        <w:numPr>
          <w:ilvl w:val="0"/>
          <w:numId w:val="5"/>
        </w:numPr>
      </w:pPr>
      <w:r>
        <w:t>Few</w:t>
      </w:r>
      <w:r w:rsidR="00B71894">
        <w:t xml:space="preserve"> elements </w:t>
      </w:r>
      <w:r w:rsidR="00CE3F41">
        <w:t>(</w:t>
      </w:r>
      <w:r w:rsidR="00B71894">
        <w:t>n</w:t>
      </w:r>
      <w:r w:rsidR="00CE3F41">
        <w:t xml:space="preserve"> </w:t>
      </w:r>
      <w:r w:rsidR="00B71894">
        <w:t>&lt;</w:t>
      </w:r>
      <w:r w:rsidR="00CE3F41">
        <w:t xml:space="preserve"> </w:t>
      </w:r>
      <w:r w:rsidR="00B71894">
        <w:t>5</w:t>
      </w:r>
      <w:r w:rsidR="00CE3F41">
        <w:t>): since the select implementation, in the first step, groups elements by 5 and discards the remaining, we check that it also works if an array of less than 5 is provided</w:t>
      </w:r>
    </w:p>
    <w:p w14:paraId="0B59AD67" w14:textId="79BE8836" w:rsidR="00C173D5" w:rsidRDefault="00CE3F41" w:rsidP="00B71894">
      <w:pPr>
        <w:pStyle w:val="Paragrafoelenco"/>
        <w:numPr>
          <w:ilvl w:val="0"/>
          <w:numId w:val="5"/>
        </w:numPr>
      </w:pPr>
      <w:r>
        <w:t>Number of elements not multiple of 5, arrays larger than 5</w:t>
      </w:r>
      <w:r w:rsidR="00C173D5">
        <w:t>:</w:t>
      </w:r>
      <w:r>
        <w:t xml:space="preserve"> for a similar reason as above</w:t>
      </w:r>
    </w:p>
    <w:p w14:paraId="6C0B5274" w14:textId="736E6FDA" w:rsidR="004E6F10" w:rsidRDefault="00CE3F41" w:rsidP="00B71894">
      <w:pPr>
        <w:pStyle w:val="Paragrafoelenco"/>
        <w:numPr>
          <w:ilvl w:val="0"/>
          <w:numId w:val="5"/>
        </w:numPr>
      </w:pPr>
      <w:r>
        <w:t>Tests that take a specific branch of recursion: to test that all the math around size and rank updating works correctly</w:t>
      </w:r>
    </w:p>
    <w:p w14:paraId="68CAA71A" w14:textId="563372FE" w:rsidR="00CE3F41" w:rsidRDefault="00CE3F41" w:rsidP="00B71894">
      <w:pPr>
        <w:pStyle w:val="Paragrafoelenco"/>
        <w:numPr>
          <w:ilvl w:val="0"/>
          <w:numId w:val="5"/>
        </w:numPr>
      </w:pPr>
      <w:r>
        <w:t xml:space="preserve">Tests with a lot of duplicates: to ensure that the algorithm works correctly even in </w:t>
      </w:r>
      <w:r w:rsidR="00FE2F47">
        <w:t>the presence</w:t>
      </w:r>
      <w:r>
        <w:t xml:space="preserve"> of duplicates, even if it may not respect the O(n) time complexity</w:t>
      </w:r>
    </w:p>
    <w:p w14:paraId="2B65E785" w14:textId="50BDF9CC" w:rsidR="004E6F10" w:rsidRDefault="00CE3F41" w:rsidP="00B71894">
      <w:pPr>
        <w:pStyle w:val="Paragrafoelenco"/>
        <w:numPr>
          <w:ilvl w:val="0"/>
          <w:numId w:val="5"/>
        </w:numPr>
      </w:pPr>
      <w:r>
        <w:t>Huge</w:t>
      </w:r>
      <w:r w:rsidR="00B4437D">
        <w:t xml:space="preserve"> size</w:t>
      </w:r>
      <w:r w:rsidR="00F65BED">
        <w:t xml:space="preserve"> and </w:t>
      </w:r>
      <w:r>
        <w:t>r</w:t>
      </w:r>
      <w:r w:rsidR="00F65BED">
        <w:t>andom elements</w:t>
      </w:r>
      <w:r>
        <w:t>: to perform stress testing</w:t>
      </w:r>
    </w:p>
    <w:p w14:paraId="7B999C08" w14:textId="10586F7F" w:rsidR="00F65BED" w:rsidRDefault="00E00C99" w:rsidP="00F65BED">
      <w:r>
        <w:t xml:space="preserve">To </w:t>
      </w:r>
      <w:r w:rsidR="00CE3F41">
        <w:t>ensure</w:t>
      </w:r>
      <w:r>
        <w:t xml:space="preserve"> the correctness, we perform a </w:t>
      </w:r>
      <w:r w:rsidR="00CE3F41">
        <w:t xml:space="preserve">comparison with a naïve implementation, using the standard library function </w:t>
      </w:r>
      <w:proofErr w:type="spellStart"/>
      <w:r w:rsidR="00CE3F41">
        <w:t>qsort</w:t>
      </w:r>
      <w:proofErr w:type="spellEnd"/>
      <w:r w:rsidR="00CE3F41">
        <w:t xml:space="preserve"> to</w:t>
      </w:r>
      <w:r>
        <w:t xml:space="preserve"> retriev</w:t>
      </w:r>
      <w:r w:rsidR="00CE3F41">
        <w:t>e</w:t>
      </w:r>
      <w:r>
        <w:t xml:space="preserve"> the </w:t>
      </w:r>
      <w:proofErr w:type="spellStart"/>
      <w:r>
        <w:t>i-th</w:t>
      </w:r>
      <w:proofErr w:type="spellEnd"/>
      <w:r>
        <w:t xml:space="preserve"> element </w:t>
      </w:r>
      <w:r w:rsidR="00ED756B">
        <w:t>(</w:t>
      </w:r>
      <w:r w:rsidR="00CE3F41">
        <w:t>which is higher than i-1 elements</w:t>
      </w:r>
      <w:r w:rsidR="00ED756B">
        <w:t xml:space="preserve">) </w:t>
      </w:r>
      <w:r>
        <w:t xml:space="preserve">and then we check if the </w:t>
      </w:r>
      <w:r w:rsidR="00C560C2">
        <w:t>implemented algorithm</w:t>
      </w:r>
      <w:r w:rsidR="00CE3F41">
        <w:t>s</w:t>
      </w:r>
      <w:r>
        <w:t xml:space="preserve"> return the same value</w:t>
      </w:r>
      <w:r w:rsidR="00924D24">
        <w:t>.</w:t>
      </w:r>
      <w:r w:rsidR="00CE3F41">
        <w:t xml:space="preserve"> </w:t>
      </w:r>
      <w:r w:rsidR="00B85791">
        <w:t xml:space="preserve">Additionally, we also print a lot of info </w:t>
      </w:r>
      <w:r w:rsidR="00342E3C">
        <w:t>on</w:t>
      </w:r>
      <w:r w:rsidR="00B85791">
        <w:t xml:space="preserve"> the console, in order to be able to manually evaluate whether the results are correct.</w:t>
      </w:r>
    </w:p>
    <w:p w14:paraId="01F63F04" w14:textId="197CB71C" w:rsidR="00B17695" w:rsidRDefault="00B17695" w:rsidP="00F65BED">
      <w:r>
        <w:t>Test methods are implemented using macros in order to reduce the clutter and boilerplate.</w:t>
      </w:r>
    </w:p>
    <w:p w14:paraId="6C56CE76" w14:textId="58408696" w:rsidR="00A40B5F" w:rsidRDefault="00A40B5F" w:rsidP="00A40B5F">
      <w:pPr>
        <w:pStyle w:val="Titolo1"/>
      </w:pPr>
      <w:r w:rsidRPr="00A40B5F">
        <w:t>Performance measurements</w:t>
      </w:r>
    </w:p>
    <w:p w14:paraId="6EC42555" w14:textId="3CEB56E6" w:rsidR="00B17695" w:rsidRDefault="00B17695" w:rsidP="006A27B5">
      <w:r>
        <w:t xml:space="preserve">We run 3 separate benchmarks, the first for the deterministic select implementation, the second for the random select implementation and the third for a naïve implementation using </w:t>
      </w:r>
      <w:proofErr w:type="spellStart"/>
      <w:r>
        <w:t>qsort</w:t>
      </w:r>
      <w:proofErr w:type="spellEnd"/>
      <w:r>
        <w:t>.</w:t>
      </w:r>
    </w:p>
    <w:p w14:paraId="45CE9917" w14:textId="37A92520" w:rsidR="00B17695" w:rsidRDefault="00B17695" w:rsidP="006A27B5">
      <w:r>
        <w:t xml:space="preserve">In all benchmarks, we generate random arrays at different sizes, starting from 4 until 2^18. We make sure there are no duplicate elements in all arrays, as our deterministic select implementation has guaranteed O(n) only in this case. </w:t>
      </w:r>
    </w:p>
    <w:p w14:paraId="3B926285" w14:textId="267121C1" w:rsidR="00B17695" w:rsidRDefault="00B17695" w:rsidP="006A27B5">
      <w:r>
        <w:t xml:space="preserve">Additionally, we test by generating a random array for each benchmarking iteration (so by moving the generation inside the loop and </w:t>
      </w:r>
      <w:proofErr w:type="spellStart"/>
      <w:r>
        <w:t>stopping+resuming</w:t>
      </w:r>
      <w:proofErr w:type="spellEnd"/>
      <w:r>
        <w:t xml:space="preserve"> the timer just before and after it). This is because we do not want our measurements to be influenced by a ‘lucky’ or ‘unlucky’ generation of a single random array, which would make it so a specific </w:t>
      </w:r>
      <w:r w:rsidR="00D74A0C">
        <w:t>array size (</w:t>
      </w:r>
      <w:proofErr w:type="spellStart"/>
      <w:r w:rsidR="00D74A0C">
        <w:t>eg</w:t>
      </w:r>
      <w:proofErr w:type="spellEnd"/>
      <w:r w:rsidR="00D74A0C">
        <w:t xml:space="preserve"> </w:t>
      </w:r>
      <w:proofErr w:type="spellStart"/>
      <w:r w:rsidR="00D74A0C" w:rsidRPr="00D74A0C">
        <w:t>BM_select</w:t>
      </w:r>
      <w:proofErr w:type="spellEnd"/>
      <w:r w:rsidR="00D74A0C" w:rsidRPr="00D74A0C">
        <w:t>/8192</w:t>
      </w:r>
      <w:r w:rsidR="00D74A0C">
        <w:t>) would perform all iterations with said array and end up with a time which is much higher or much lower compared to an expected average run and mess with the complexity calculation.</w:t>
      </w:r>
    </w:p>
    <w:p w14:paraId="45500862" w14:textId="75EFDBE8" w:rsidR="00D74A0C" w:rsidRDefault="00D74A0C" w:rsidP="006A27B5">
      <w:r>
        <w:t xml:space="preserve">We also use manual timing as </w:t>
      </w:r>
      <w:proofErr w:type="spellStart"/>
      <w:r>
        <w:t>PauseTiming</w:t>
      </w:r>
      <w:proofErr w:type="spellEnd"/>
      <w:r>
        <w:t>/</w:t>
      </w:r>
      <w:proofErr w:type="spellStart"/>
      <w:r>
        <w:t>ResumeTiming</w:t>
      </w:r>
      <w:proofErr w:type="spellEnd"/>
      <w:r>
        <w:t xml:space="preserve"> seem to have a bit of overhead, even if it doesn’t seem to influence the complexity calculation, but just increase the times a bit.</w:t>
      </w:r>
    </w:p>
    <w:p w14:paraId="3AACD20E" w14:textId="5266B606" w:rsidR="00D74A0C" w:rsidRDefault="00666F4D" w:rsidP="006A27B5">
      <w:r>
        <w:t xml:space="preserve">The </w:t>
      </w:r>
      <w:r w:rsidR="00D74A0C">
        <w:t>benchmarks’</w:t>
      </w:r>
      <w:r>
        <w:t xml:space="preserve"> </w:t>
      </w:r>
      <w:r w:rsidR="00D74A0C">
        <w:t>results</w:t>
      </w:r>
      <w:r>
        <w:t xml:space="preserve"> show the expected theoretical </w:t>
      </w:r>
      <w:r w:rsidR="00B17695">
        <w:t>t</w:t>
      </w:r>
      <w:r w:rsidR="009A2763">
        <w:t xml:space="preserve">ime </w:t>
      </w:r>
      <w:r w:rsidR="00B17695">
        <w:t>c</w:t>
      </w:r>
      <w:r w:rsidR="009A2763">
        <w:t>omplexity</w:t>
      </w:r>
      <w:r w:rsidR="00A915FD">
        <w:t xml:space="preserve"> for both the deterministic and randomized version</w:t>
      </w:r>
      <w:r w:rsidR="009A2763">
        <w:t>.</w:t>
      </w:r>
      <w:r w:rsidR="009A2763">
        <w:br/>
        <w:t xml:space="preserve">In particular, for the deterministic version we obtain </w:t>
      </w:r>
      <w:r w:rsidR="006472DB">
        <w:t>Linea</w:t>
      </w:r>
      <w:r w:rsidR="00722275">
        <w:t>r</w:t>
      </w:r>
      <w:r w:rsidR="006472DB">
        <w:t xml:space="preserve"> Time Complexity</w:t>
      </w:r>
      <w:r w:rsidR="00722275">
        <w:t xml:space="preserve"> in all the benchmarks</w:t>
      </w:r>
      <w:r w:rsidR="00D74A0C">
        <w:t xml:space="preserve"> (</w:t>
      </w:r>
      <w:r w:rsidR="00D74A0C">
        <w:t>~32</w:t>
      </w:r>
      <w:r w:rsidR="00D74A0C">
        <w:t>N)</w:t>
      </w:r>
      <w:r w:rsidR="00722275">
        <w:t>.</w:t>
      </w:r>
      <w:r w:rsidR="00722275">
        <w:br/>
        <w:t xml:space="preserve">For the randomized version, </w:t>
      </w:r>
      <w:r w:rsidR="00EF2E3D">
        <w:t>we also obtain Linear Time Complexity</w:t>
      </w:r>
      <w:r w:rsidR="00D74A0C">
        <w:t xml:space="preserve"> (</w:t>
      </w:r>
      <w:r w:rsidR="00D74A0C">
        <w:t>~28</w:t>
      </w:r>
      <w:r w:rsidR="00D74A0C">
        <w:t xml:space="preserve">), as we benchmarking the average case and not the worst one. </w:t>
      </w:r>
      <w:r w:rsidR="00D74A0C">
        <w:br/>
        <w:t xml:space="preserve">The </w:t>
      </w:r>
      <w:proofErr w:type="spellStart"/>
      <w:r w:rsidR="00D74A0C">
        <w:t>qsort</w:t>
      </w:r>
      <w:proofErr w:type="spellEnd"/>
      <w:r w:rsidR="00D74A0C">
        <w:t xml:space="preserve"> is there just </w:t>
      </w:r>
      <w:r w:rsidR="006B04AB">
        <w:t xml:space="preserve">for comparison (it should have a </w:t>
      </w:r>
      <w:proofErr w:type="spellStart"/>
      <w:r w:rsidR="006B04AB">
        <w:t>nlogn</w:t>
      </w:r>
      <w:proofErr w:type="spellEnd"/>
      <w:r w:rsidR="006B04AB">
        <w:t xml:space="preserve"> complexity in the average case)</w:t>
      </w:r>
      <w:r w:rsidR="00D74A0C">
        <w:t>.</w:t>
      </w:r>
    </w:p>
    <w:p w14:paraId="58B82F09" w14:textId="4961D9AC" w:rsidR="006B04AB" w:rsidRDefault="006B04AB">
      <w:r>
        <w:br w:type="page"/>
      </w:r>
    </w:p>
    <w:p w14:paraId="49E87EFD" w14:textId="170DC6FA" w:rsidR="006B04AB" w:rsidRDefault="006B04AB" w:rsidP="006A27B5">
      <w:r>
        <w:lastRenderedPageBreak/>
        <w:t>We can see the results in the following plotted graphs:</w:t>
      </w:r>
    </w:p>
    <w:p w14:paraId="2059D49C" w14:textId="0BBEF90C" w:rsidR="00A40B5F" w:rsidRDefault="00D74A0C" w:rsidP="006A27B5">
      <w:r>
        <w:rPr>
          <w:noProof/>
        </w:rPr>
        <w:drawing>
          <wp:inline distT="0" distB="0" distL="0" distR="0" wp14:anchorId="5692F925" wp14:editId="6ADE870D">
            <wp:extent cx="6645910" cy="3964305"/>
            <wp:effectExtent l="0" t="0" r="2540" b="0"/>
            <wp:docPr id="528796099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96099" name="Immagine 1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B68">
        <w:br/>
      </w:r>
      <w:r w:rsidR="00042B68">
        <w:br/>
      </w:r>
      <w:r w:rsidR="006A27B5">
        <w:t xml:space="preserve">Although </w:t>
      </w:r>
      <w:r w:rsidR="006B04AB">
        <w:t xml:space="preserve">both </w:t>
      </w:r>
      <w:r w:rsidR="006A27B5">
        <w:t xml:space="preserve">the deterministic </w:t>
      </w:r>
      <w:r w:rsidR="006B04AB">
        <w:t>and the random</w:t>
      </w:r>
      <w:r w:rsidR="006A27B5">
        <w:t xml:space="preserve"> </w:t>
      </w:r>
      <w:r w:rsidR="006B04AB">
        <w:t xml:space="preserve">version </w:t>
      </w:r>
      <w:r w:rsidR="006B04AB">
        <w:t>are l</w:t>
      </w:r>
      <w:r w:rsidR="006A27B5">
        <w:t>inear time,</w:t>
      </w:r>
      <w:r w:rsidR="006B04AB">
        <w:t xml:space="preserve"> we can see that</w:t>
      </w:r>
      <w:r w:rsidR="006A27B5">
        <w:t xml:space="preserve"> the multiplication coefficient “c”</w:t>
      </w:r>
      <w:r w:rsidR="00C51D18">
        <w:t xml:space="preserve"> </w:t>
      </w:r>
      <w:r w:rsidR="006A27B5">
        <w:t xml:space="preserve">is larger </w:t>
      </w:r>
      <w:r w:rsidR="006B04AB">
        <w:t xml:space="preserve">for the first one, which is </w:t>
      </w:r>
      <w:r w:rsidR="006A27B5">
        <w:t>in line with the theoretical result.</w:t>
      </w:r>
    </w:p>
    <w:p w14:paraId="378FEBB3" w14:textId="2C18D9D6" w:rsidR="00A40B5F" w:rsidRDefault="001D2B44" w:rsidP="00A40B5F">
      <w:pPr>
        <w:pStyle w:val="Titolo1"/>
      </w:pPr>
      <w:r>
        <w:t>D</w:t>
      </w:r>
      <w:r w:rsidR="00A40B5F" w:rsidRPr="00A40B5F">
        <w:t>esign choices</w:t>
      </w:r>
    </w:p>
    <w:p w14:paraId="7B56DD64" w14:textId="30F212D9" w:rsidR="00A40B5F" w:rsidRDefault="00A40B5F" w:rsidP="00B668E1">
      <w:r>
        <w:t>The</w:t>
      </w:r>
      <w:r w:rsidR="00F178BE">
        <w:t xml:space="preserve"> C</w:t>
      </w:r>
      <w:r>
        <w:t xml:space="preserve"> code</w:t>
      </w:r>
      <w:r w:rsidR="00B668E1">
        <w:t xml:space="preserve"> closely resembles the pseudo code seen in class, with minor differences which we will highlight here.</w:t>
      </w:r>
    </w:p>
    <w:p w14:paraId="230BEA3F" w14:textId="77B953B5" w:rsidR="00023C68" w:rsidRDefault="00023C68" w:rsidP="00023C68">
      <w:pPr>
        <w:pStyle w:val="Titolo2"/>
      </w:pPr>
      <w:r w:rsidRPr="00023C68">
        <w:rPr>
          <w:b/>
          <w:bCs/>
        </w:rPr>
        <w:t>Deterministic Version</w:t>
      </w:r>
    </w:p>
    <w:p w14:paraId="263B7A04" w14:textId="77777777" w:rsidR="00B668E1" w:rsidRDefault="00A40B5F" w:rsidP="00A40B5F">
      <w:r>
        <w:t xml:space="preserve">If the function is called with </w:t>
      </w:r>
      <w:proofErr w:type="spellStart"/>
      <w:r w:rsidRPr="00A40B5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le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n</w:t>
      </w:r>
      <w:proofErr w:type="spellEnd"/>
      <w:r w:rsidR="00B668E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&lt;</w:t>
      </w:r>
      <w:r w:rsidR="00B668E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</w:t>
      </w:r>
      <w:r w:rsidR="00B668E1">
        <w:t xml:space="preserve">, </w:t>
      </w:r>
      <w:r>
        <w:t xml:space="preserve">we compute the </w:t>
      </w:r>
      <w:r w:rsidR="00D74257">
        <w:t>required rank</w:t>
      </w:r>
      <w:r>
        <w:t xml:space="preserve"> over a small array by using the </w:t>
      </w:r>
      <w:proofErr w:type="spellStart"/>
      <w:r>
        <w:t>qsort</w:t>
      </w:r>
      <w:proofErr w:type="spellEnd"/>
      <w:r>
        <w:t xml:space="preserve"> algorithm to find it</w:t>
      </w:r>
      <w:r w:rsidR="00B668E1">
        <w:t>, as the algorithm wouldn’t otherwise work.</w:t>
      </w:r>
    </w:p>
    <w:p w14:paraId="03D8066C" w14:textId="3368364D" w:rsidR="00B668E1" w:rsidRDefault="00B668E1" w:rsidP="00A40B5F">
      <w:r>
        <w:t>The calculation of the</w:t>
      </w:r>
      <w:r w:rsidR="00D74257">
        <w:t xml:space="preserve"> median of each group </w:t>
      </w:r>
      <w:r>
        <w:t>of 5 is implemented using a method which uses at most 6 comparisons, which can be considered constant time. This is because it was unspecified in the slides, and using a sorting-based naïve method would increase both the times and the ‘c’ coefficient in the benchmarks.</w:t>
      </w:r>
    </w:p>
    <w:p w14:paraId="602BD6B2" w14:textId="334A277A" w:rsidR="00881980" w:rsidRDefault="00B668E1" w:rsidP="00A40B5F">
      <w:r>
        <w:t xml:space="preserve">The medians of all the groups are </w:t>
      </w:r>
      <w:r w:rsidR="00D74257">
        <w:t>stor</w:t>
      </w:r>
      <w:r>
        <w:t>ed</w:t>
      </w:r>
      <w:r w:rsidR="00D74257">
        <w:t xml:space="preserve"> </w:t>
      </w:r>
      <w:r>
        <w:t>i</w:t>
      </w:r>
      <w:r w:rsidR="00D74257">
        <w:t>n the first n/5 positions of the array</w:t>
      </w:r>
      <w:r>
        <w:t>,</w:t>
      </w:r>
      <w:r w:rsidR="00D74257">
        <w:t xml:space="preserve"> avoiding </w:t>
      </w:r>
      <w:r>
        <w:t>allocating additional memory.</w:t>
      </w:r>
      <w:r w:rsidR="006851E1">
        <w:t xml:space="preserve"> This is because memory allocation on the heap has a non-deterministic time complexity, so it’s best to avoid it. The algorithm should still work correctly, as by storing in the first positions, we do not interfere with successive median calculations. T</w:t>
      </w:r>
      <w:r w:rsidR="00D74257">
        <w:t xml:space="preserve">his optimization is also done in the </w:t>
      </w:r>
      <w:hyperlink r:id="rId7" w:anchor="Algorithm" w:history="1">
        <w:r w:rsidR="00D74257" w:rsidRPr="00D74257">
          <w:rPr>
            <w:rStyle w:val="Collegamentoipertestuale"/>
          </w:rPr>
          <w:t>Wikipedia pseudocode of the method</w:t>
        </w:r>
      </w:hyperlink>
      <w:r w:rsidR="00D74257">
        <w:t>.</w:t>
      </w:r>
    </w:p>
    <w:p w14:paraId="2E86A6F9" w14:textId="7243589A" w:rsidR="00023C68" w:rsidRDefault="00023C68" w:rsidP="00023C68">
      <w:pPr>
        <w:pStyle w:val="Titolo2"/>
      </w:pPr>
      <w:r>
        <w:rPr>
          <w:b/>
          <w:bCs/>
        </w:rPr>
        <w:t>Randomized</w:t>
      </w:r>
      <w:r w:rsidRPr="00023C68">
        <w:rPr>
          <w:b/>
          <w:bCs/>
        </w:rPr>
        <w:t xml:space="preserve"> Version</w:t>
      </w:r>
    </w:p>
    <w:p w14:paraId="307EE338" w14:textId="66F4AA9E" w:rsidR="00D74257" w:rsidRPr="008113F3" w:rsidRDefault="006851E1" w:rsidP="00A40B5F">
      <w:r>
        <w:t xml:space="preserve">We use the standard library function ‘rand()’ to generate random numbers. This function needs to be appropriately seeded beforehand by calling </w:t>
      </w:r>
      <w:proofErr w:type="spellStart"/>
      <w:r>
        <w:t>srand</w:t>
      </w:r>
      <w:proofErr w:type="spellEnd"/>
      <w:r>
        <w:t>(seed), which is not done inside the function in order to follow C conventions.</w:t>
      </w:r>
      <w:r w:rsidR="00D74257">
        <w:br/>
      </w:r>
    </w:p>
    <w:p w14:paraId="3D3E5044" w14:textId="77777777" w:rsidR="00D74257" w:rsidRPr="00A40B5F" w:rsidRDefault="00D74257" w:rsidP="00A40B5F"/>
    <w:sectPr w:rsidR="00D74257" w:rsidRPr="00A40B5F" w:rsidSect="00A40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A53"/>
    <w:multiLevelType w:val="multilevel"/>
    <w:tmpl w:val="C97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FA7"/>
    <w:multiLevelType w:val="hybridMultilevel"/>
    <w:tmpl w:val="5BE03DDE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31DC"/>
    <w:multiLevelType w:val="hybridMultilevel"/>
    <w:tmpl w:val="F9E21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41971"/>
    <w:multiLevelType w:val="hybridMultilevel"/>
    <w:tmpl w:val="0DF855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4456F"/>
    <w:multiLevelType w:val="hybridMultilevel"/>
    <w:tmpl w:val="630C27CE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433804">
    <w:abstractNumId w:val="0"/>
  </w:num>
  <w:num w:numId="2" w16cid:durableId="2063752252">
    <w:abstractNumId w:val="3"/>
  </w:num>
  <w:num w:numId="3" w16cid:durableId="1761756892">
    <w:abstractNumId w:val="4"/>
  </w:num>
  <w:num w:numId="4" w16cid:durableId="643194343">
    <w:abstractNumId w:val="1"/>
  </w:num>
  <w:num w:numId="5" w16cid:durableId="424421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5F"/>
    <w:rsid w:val="00023C68"/>
    <w:rsid w:val="00042B68"/>
    <w:rsid w:val="000C0E2A"/>
    <w:rsid w:val="000F4870"/>
    <w:rsid w:val="00147BBD"/>
    <w:rsid w:val="001D2B44"/>
    <w:rsid w:val="00224AD7"/>
    <w:rsid w:val="002578B0"/>
    <w:rsid w:val="002A7BD7"/>
    <w:rsid w:val="002C2EAC"/>
    <w:rsid w:val="002F3590"/>
    <w:rsid w:val="003365B9"/>
    <w:rsid w:val="00342E3C"/>
    <w:rsid w:val="0037440B"/>
    <w:rsid w:val="00393011"/>
    <w:rsid w:val="004475FE"/>
    <w:rsid w:val="00473433"/>
    <w:rsid w:val="0048255A"/>
    <w:rsid w:val="004E6F10"/>
    <w:rsid w:val="005223F3"/>
    <w:rsid w:val="00526494"/>
    <w:rsid w:val="00547F2D"/>
    <w:rsid w:val="005758B4"/>
    <w:rsid w:val="005C4952"/>
    <w:rsid w:val="006007E9"/>
    <w:rsid w:val="006472DB"/>
    <w:rsid w:val="00666F4D"/>
    <w:rsid w:val="006851E1"/>
    <w:rsid w:val="006A27B5"/>
    <w:rsid w:val="006B04AB"/>
    <w:rsid w:val="00722275"/>
    <w:rsid w:val="008113F3"/>
    <w:rsid w:val="0083332A"/>
    <w:rsid w:val="00851438"/>
    <w:rsid w:val="00881980"/>
    <w:rsid w:val="00897638"/>
    <w:rsid w:val="00924D24"/>
    <w:rsid w:val="009413D4"/>
    <w:rsid w:val="009A2763"/>
    <w:rsid w:val="00A40B5F"/>
    <w:rsid w:val="00A915FD"/>
    <w:rsid w:val="00AC65C8"/>
    <w:rsid w:val="00B02002"/>
    <w:rsid w:val="00B17695"/>
    <w:rsid w:val="00B246B8"/>
    <w:rsid w:val="00B4437D"/>
    <w:rsid w:val="00B51BEE"/>
    <w:rsid w:val="00B668E1"/>
    <w:rsid w:val="00B71894"/>
    <w:rsid w:val="00B7329C"/>
    <w:rsid w:val="00B85791"/>
    <w:rsid w:val="00C173D5"/>
    <w:rsid w:val="00C51D18"/>
    <w:rsid w:val="00C560C2"/>
    <w:rsid w:val="00C57EBB"/>
    <w:rsid w:val="00C95784"/>
    <w:rsid w:val="00C96756"/>
    <w:rsid w:val="00CA39EB"/>
    <w:rsid w:val="00CC257D"/>
    <w:rsid w:val="00CE3F41"/>
    <w:rsid w:val="00D142E5"/>
    <w:rsid w:val="00D40A27"/>
    <w:rsid w:val="00D51856"/>
    <w:rsid w:val="00D57E6E"/>
    <w:rsid w:val="00D639CA"/>
    <w:rsid w:val="00D71CD1"/>
    <w:rsid w:val="00D74257"/>
    <w:rsid w:val="00D74A0C"/>
    <w:rsid w:val="00DC46AF"/>
    <w:rsid w:val="00DD573D"/>
    <w:rsid w:val="00DF25BD"/>
    <w:rsid w:val="00E00C99"/>
    <w:rsid w:val="00ED756B"/>
    <w:rsid w:val="00EF2E3D"/>
    <w:rsid w:val="00F178BE"/>
    <w:rsid w:val="00F24302"/>
    <w:rsid w:val="00F31C56"/>
    <w:rsid w:val="00F52407"/>
    <w:rsid w:val="00F61690"/>
    <w:rsid w:val="00F65BED"/>
    <w:rsid w:val="00F71439"/>
    <w:rsid w:val="00F9100E"/>
    <w:rsid w:val="00FC1469"/>
    <w:rsid w:val="00FC2278"/>
    <w:rsid w:val="00FC516D"/>
    <w:rsid w:val="00F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0F17"/>
  <w15:chartTrackingRefBased/>
  <w15:docId w15:val="{BB51764C-3C84-4EEB-8863-1CB1E2AE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0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0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0B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A40B5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40B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0B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D742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425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74A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74A0C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dian_of_medi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Francesco Ferlin</cp:lastModifiedBy>
  <cp:revision>76</cp:revision>
  <dcterms:created xsi:type="dcterms:W3CDTF">2024-10-19T14:05:00Z</dcterms:created>
  <dcterms:modified xsi:type="dcterms:W3CDTF">2024-10-20T10:28:00Z</dcterms:modified>
</cp:coreProperties>
</file>