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9B63" w14:textId="1077F079" w:rsidR="00A43394" w:rsidRDefault="00A43394" w:rsidP="00A43394">
      <w:pPr>
        <w:pStyle w:val="Titolo"/>
        <w:jc w:val="center"/>
        <w:rPr>
          <w:rFonts w:eastAsiaTheme="minorHAnsi"/>
        </w:rPr>
      </w:pPr>
    </w:p>
    <w:p w14:paraId="5D0C5C4A" w14:textId="77777777" w:rsidR="00D1120C" w:rsidRDefault="00D1120C" w:rsidP="00D1120C"/>
    <w:p w14:paraId="645825EB" w14:textId="77777777" w:rsidR="0017347E" w:rsidRDefault="0017347E" w:rsidP="00D1120C"/>
    <w:p w14:paraId="576DA516" w14:textId="77777777" w:rsidR="00D1120C" w:rsidRPr="00D1120C" w:rsidRDefault="00D1120C" w:rsidP="00D1120C"/>
    <w:p w14:paraId="6139A549" w14:textId="77777777" w:rsidR="00BB010A" w:rsidRDefault="005333FB" w:rsidP="00A43394">
      <w:pPr>
        <w:pStyle w:val="Titolo"/>
        <w:jc w:val="center"/>
      </w:pPr>
      <w:r>
        <w:t>Prova finale</w:t>
      </w:r>
    </w:p>
    <w:p w14:paraId="628C2D15" w14:textId="54B79167" w:rsidR="00B43EB4" w:rsidRDefault="005333FB" w:rsidP="00A43394">
      <w:pPr>
        <w:pStyle w:val="Titolo"/>
        <w:jc w:val="center"/>
      </w:pPr>
      <w:r>
        <w:t>Progetto di Reti Logiche</w:t>
      </w:r>
    </w:p>
    <w:p w14:paraId="4897820B" w14:textId="77777777" w:rsidR="00A43394" w:rsidRDefault="00A43394" w:rsidP="00A43394"/>
    <w:p w14:paraId="32219AB5" w14:textId="77777777" w:rsidR="00A43394" w:rsidRDefault="00A43394" w:rsidP="00A43394"/>
    <w:p w14:paraId="045BC45A" w14:textId="77777777" w:rsidR="0017347E" w:rsidRDefault="0017347E" w:rsidP="00A43394"/>
    <w:p w14:paraId="217CD14A" w14:textId="77777777" w:rsidR="00A43394" w:rsidRDefault="00A43394" w:rsidP="00A43394"/>
    <w:p w14:paraId="492FD5CB" w14:textId="77777777" w:rsidR="00427DC3" w:rsidRDefault="00427DC3" w:rsidP="00A43394">
      <w:pPr>
        <w:sectPr w:rsidR="00427DC3" w:rsidSect="00B81CEE">
          <w:footerReference w:type="default" r:id="rId8"/>
          <w:headerReference w:type="first" r:id="rId9"/>
          <w:pgSz w:w="11906" w:h="16838"/>
          <w:pgMar w:top="1417" w:right="1134" w:bottom="1134" w:left="1134" w:header="708" w:footer="560" w:gutter="0"/>
          <w:cols w:space="708"/>
          <w:titlePg/>
          <w:docGrid w:linePitch="360"/>
        </w:sectPr>
      </w:pPr>
    </w:p>
    <w:p w14:paraId="31ADD39D" w14:textId="73970849" w:rsidR="00E148E6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>Francesco Ferlin</w:t>
      </w:r>
    </w:p>
    <w:p w14:paraId="37FE454D" w14:textId="264B42A4" w:rsidR="00427DC3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>Codice persona:</w:t>
      </w:r>
      <w:r w:rsidR="00365E8E">
        <w:rPr>
          <w:sz w:val="28"/>
          <w:szCs w:val="28"/>
        </w:rPr>
        <w:t xml:space="preserve"> </w:t>
      </w:r>
      <w:r w:rsidR="00FF2B13">
        <w:rPr>
          <w:sz w:val="28"/>
          <w:szCs w:val="28"/>
        </w:rPr>
        <w:t>&lt;</w:t>
      </w:r>
      <w:proofErr w:type="spellStart"/>
      <w:r w:rsidR="00FF2B13">
        <w:rPr>
          <w:sz w:val="28"/>
          <w:szCs w:val="28"/>
        </w:rPr>
        <w:t>redacted</w:t>
      </w:r>
      <w:proofErr w:type="spellEnd"/>
      <w:r w:rsidR="00FF2B13">
        <w:rPr>
          <w:sz w:val="28"/>
          <w:szCs w:val="28"/>
        </w:rPr>
        <w:t>&gt;</w:t>
      </w:r>
    </w:p>
    <w:p w14:paraId="20CFEF15" w14:textId="1DE47052" w:rsidR="00E148E6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>Matricola:</w:t>
      </w:r>
      <w:r w:rsidR="00365E8E">
        <w:rPr>
          <w:sz w:val="28"/>
          <w:szCs w:val="28"/>
        </w:rPr>
        <w:t xml:space="preserve"> </w:t>
      </w:r>
      <w:r w:rsidR="00FF2B13">
        <w:rPr>
          <w:sz w:val="28"/>
          <w:szCs w:val="28"/>
        </w:rPr>
        <w:t>&lt;</w:t>
      </w:r>
      <w:proofErr w:type="spellStart"/>
      <w:r w:rsidR="00FF2B13">
        <w:rPr>
          <w:sz w:val="28"/>
          <w:szCs w:val="28"/>
        </w:rPr>
        <w:t>redacted</w:t>
      </w:r>
      <w:proofErr w:type="spellEnd"/>
      <w:r w:rsidR="00FF2B13">
        <w:rPr>
          <w:sz w:val="28"/>
          <w:szCs w:val="28"/>
        </w:rPr>
        <w:t>&gt;</w:t>
      </w:r>
    </w:p>
    <w:p w14:paraId="7794D08D" w14:textId="77777777" w:rsidR="00427DC3" w:rsidRPr="00194721" w:rsidRDefault="00427DC3" w:rsidP="00194721">
      <w:pPr>
        <w:pStyle w:val="Sottotitolo"/>
        <w:rPr>
          <w:sz w:val="28"/>
          <w:szCs w:val="28"/>
        </w:rPr>
      </w:pPr>
    </w:p>
    <w:p w14:paraId="653E4888" w14:textId="0A192977" w:rsidR="00E148E6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>Giacomo Orsenigo</w:t>
      </w:r>
    </w:p>
    <w:p w14:paraId="6310F2E5" w14:textId="0B839741" w:rsidR="00427DC3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 xml:space="preserve">Codice persona: </w:t>
      </w:r>
      <w:r w:rsidR="00FF2B13">
        <w:rPr>
          <w:sz w:val="28"/>
          <w:szCs w:val="28"/>
        </w:rPr>
        <w:t>&lt;</w:t>
      </w:r>
      <w:proofErr w:type="spellStart"/>
      <w:r w:rsidR="00FF2B13">
        <w:rPr>
          <w:sz w:val="28"/>
          <w:szCs w:val="28"/>
        </w:rPr>
        <w:t>redacted</w:t>
      </w:r>
      <w:proofErr w:type="spellEnd"/>
      <w:r w:rsidR="00FF2B13">
        <w:rPr>
          <w:sz w:val="28"/>
          <w:szCs w:val="28"/>
        </w:rPr>
        <w:t>&gt;</w:t>
      </w:r>
    </w:p>
    <w:p w14:paraId="1EFE89D4" w14:textId="70F55129" w:rsidR="00194721" w:rsidRPr="00194721" w:rsidRDefault="00427DC3" w:rsidP="00194721">
      <w:pPr>
        <w:pStyle w:val="Sottotitolo"/>
        <w:rPr>
          <w:sz w:val="28"/>
          <w:szCs w:val="28"/>
        </w:rPr>
      </w:pPr>
      <w:r w:rsidRPr="00194721">
        <w:rPr>
          <w:sz w:val="28"/>
          <w:szCs w:val="28"/>
        </w:rPr>
        <w:t xml:space="preserve">Matricola: </w:t>
      </w:r>
      <w:r w:rsidR="00FF2B13">
        <w:rPr>
          <w:sz w:val="28"/>
          <w:szCs w:val="28"/>
        </w:rPr>
        <w:t>&lt;</w:t>
      </w:r>
      <w:proofErr w:type="spellStart"/>
      <w:r w:rsidR="00FF2B13">
        <w:rPr>
          <w:sz w:val="28"/>
          <w:szCs w:val="28"/>
        </w:rPr>
        <w:t>redacted</w:t>
      </w:r>
      <w:proofErr w:type="spellEnd"/>
      <w:r w:rsidR="00FF2B13">
        <w:rPr>
          <w:sz w:val="28"/>
          <w:szCs w:val="28"/>
        </w:rPr>
        <w:t>&gt;</w:t>
      </w:r>
    </w:p>
    <w:p w14:paraId="139B3421" w14:textId="77777777" w:rsidR="00194721" w:rsidRDefault="00194721" w:rsidP="00A43394">
      <w:pPr>
        <w:sectPr w:rsidR="00194721" w:rsidSect="00B81CEE">
          <w:type w:val="continuous"/>
          <w:pgSz w:w="11906" w:h="16838"/>
          <w:pgMar w:top="1417" w:right="1134" w:bottom="1134" w:left="1134" w:header="708" w:footer="560" w:gutter="0"/>
          <w:cols w:num="2" w:space="709"/>
          <w:titlePg/>
          <w:docGrid w:linePitch="360"/>
        </w:sectPr>
      </w:pPr>
    </w:p>
    <w:p w14:paraId="48F900A9" w14:textId="77777777" w:rsidR="00194721" w:rsidRDefault="00194721" w:rsidP="00A43394"/>
    <w:p w14:paraId="197A1136" w14:textId="77777777" w:rsidR="00E148E6" w:rsidRDefault="00E148E6" w:rsidP="00A43394"/>
    <w:p w14:paraId="58DC2318" w14:textId="77777777" w:rsidR="00E148E6" w:rsidRDefault="00E148E6" w:rsidP="00A43394"/>
    <w:p w14:paraId="4B29BB6A" w14:textId="77777777" w:rsidR="00427DC3" w:rsidRDefault="00427DC3" w:rsidP="00A43394">
      <w:pPr>
        <w:sectPr w:rsidR="00427DC3" w:rsidSect="00B81CEE">
          <w:type w:val="continuous"/>
          <w:pgSz w:w="11906" w:h="16838"/>
          <w:pgMar w:top="1417" w:right="1134" w:bottom="1134" w:left="1134" w:header="708" w:footer="560" w:gutter="0"/>
          <w:cols w:num="2" w:space="709"/>
          <w:titlePg/>
          <w:docGrid w:linePitch="360"/>
        </w:sectPr>
      </w:pPr>
    </w:p>
    <w:p w14:paraId="47788295" w14:textId="77777777" w:rsidR="00E148E6" w:rsidRDefault="00E148E6" w:rsidP="006752E1">
      <w:pPr>
        <w:pStyle w:val="Sottotitolo"/>
      </w:pPr>
    </w:p>
    <w:p w14:paraId="3895F05D" w14:textId="77777777" w:rsidR="002F2342" w:rsidRDefault="002F2342" w:rsidP="00A43394"/>
    <w:p w14:paraId="756E7706" w14:textId="77777777" w:rsidR="00A43394" w:rsidRDefault="00A43394" w:rsidP="00A43394"/>
    <w:p w14:paraId="4FCD8A08" w14:textId="77777777" w:rsidR="00A43394" w:rsidRDefault="00A43394" w:rsidP="00A43394"/>
    <w:p w14:paraId="620FE9E7" w14:textId="77777777" w:rsidR="00A43394" w:rsidRDefault="00A43394" w:rsidP="00A43394"/>
    <w:p w14:paraId="4A1BCF83" w14:textId="77777777" w:rsidR="00A43394" w:rsidRDefault="00A43394" w:rsidP="00A43394"/>
    <w:p w14:paraId="7372457F" w14:textId="4AE5145E" w:rsidR="00A43394" w:rsidRPr="00E148E6" w:rsidRDefault="00E148E6" w:rsidP="00E148E6">
      <w:pPr>
        <w:jc w:val="center"/>
        <w:rPr>
          <w:sz w:val="28"/>
          <w:szCs w:val="28"/>
        </w:rPr>
      </w:pPr>
      <w:r w:rsidRPr="00E148E6">
        <w:rPr>
          <w:sz w:val="28"/>
          <w:szCs w:val="28"/>
        </w:rPr>
        <w:t>Corso di Reti Logiche</w:t>
      </w:r>
    </w:p>
    <w:p w14:paraId="56D9168C" w14:textId="57CBD8CD" w:rsidR="00E148E6" w:rsidRPr="00E148E6" w:rsidRDefault="00E148E6" w:rsidP="00E148E6">
      <w:pPr>
        <w:jc w:val="center"/>
        <w:rPr>
          <w:sz w:val="28"/>
          <w:szCs w:val="28"/>
        </w:rPr>
      </w:pPr>
      <w:r w:rsidRPr="00E148E6">
        <w:rPr>
          <w:sz w:val="28"/>
          <w:szCs w:val="28"/>
        </w:rPr>
        <w:t>Anno accademico 2022/2023</w:t>
      </w:r>
    </w:p>
    <w:p w14:paraId="67FB8720" w14:textId="42BB1159" w:rsidR="00E148E6" w:rsidRPr="00E148E6" w:rsidRDefault="00E148E6" w:rsidP="00E148E6">
      <w:pPr>
        <w:jc w:val="center"/>
        <w:rPr>
          <w:sz w:val="28"/>
          <w:szCs w:val="28"/>
        </w:rPr>
      </w:pPr>
      <w:r w:rsidRPr="00E148E6">
        <w:rPr>
          <w:sz w:val="28"/>
          <w:szCs w:val="28"/>
        </w:rPr>
        <w:t>Professore: Fabio Salice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53154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27CE9" w14:textId="2F9F05F9" w:rsidR="004A0F62" w:rsidRDefault="00B06B46">
          <w:pPr>
            <w:pStyle w:val="Titolosommario"/>
          </w:pPr>
          <w:r>
            <w:t>Indice</w:t>
          </w:r>
        </w:p>
        <w:p w14:paraId="758E6C26" w14:textId="3584218A" w:rsidR="00B42DDC" w:rsidRDefault="004A0F6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4155" w:history="1">
            <w:r w:rsidR="00B42DDC" w:rsidRPr="00176ED9">
              <w:rPr>
                <w:rStyle w:val="Collegamentoipertestuale"/>
                <w:noProof/>
              </w:rPr>
              <w:t>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Introduzione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_Toc131004155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3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3D7DA86" w14:textId="5BBC81A7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56" w:history="1">
            <w:r w:rsidR="00B42DDC" w:rsidRPr="00176ED9">
              <w:rPr>
                <w:rStyle w:val="Collegamentoipertestuale"/>
                <w:noProof/>
              </w:rPr>
              <w:t>1.1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Scopo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_Toc131004156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3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3AE73619" w14:textId="09B9E662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57" w:history="1">
            <w:r w:rsidR="00B42DDC" w:rsidRPr="00176ED9">
              <w:rPr>
                <w:rStyle w:val="Collegamentoipertestuale"/>
                <w:noProof/>
              </w:rPr>
              <w:t>1.2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Interfaccia del componente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_Toc131004157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3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53133AD1" w14:textId="0108177A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58" w:history="1">
            <w:r w:rsidR="00B42DDC" w:rsidRPr="00176ED9">
              <w:rPr>
                <w:rStyle w:val="Collegamentoipertestuale"/>
                <w:noProof/>
              </w:rPr>
              <w:t>1.3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Descrizione della memoria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_Toc131004158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3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23C446AF" w14:textId="7DD03B20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59" w:history="1">
            <w:r w:rsidR="00B42DDC" w:rsidRPr="00176ED9">
              <w:rPr>
                <w:rStyle w:val="Collegamentoipertestuale"/>
                <w:noProof/>
              </w:rPr>
              <w:t>1.4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Codifica del segnale W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_Toc131004159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3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3BD86A7C" w14:textId="1FCB221B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0" w:history="1">
            <w:r w:rsidR="00B42DDC" w:rsidRPr="00176ED9">
              <w:rPr>
                <w:rStyle w:val="Collegamentoipertestuale"/>
                <w:noProof/>
              </w:rPr>
              <w:t>1.4.1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Esempio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_Toc131004160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4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879F8C0" w14:textId="3B779C2A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1" w:history="1">
            <w:r w:rsidR="00B42DDC" w:rsidRPr="00176ED9">
              <w:rPr>
                <w:rStyle w:val="Collegamentoipertestuale"/>
                <w:noProof/>
              </w:rPr>
              <w:t>1.5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Le uscite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_Toc131004161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4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A48D88E" w14:textId="28EF3C68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2" w:history="1">
            <w:r w:rsidR="00B42DDC" w:rsidRPr="00176ED9">
              <w:rPr>
                <w:rStyle w:val="Collegamentoipertestuale"/>
                <w:noProof/>
              </w:rPr>
              <w:t>1.5.1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Esempio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_Toc131004162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4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57A8B4B3" w14:textId="30EA78E8" w:rsidR="00B42DD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3" w:history="1">
            <w:r w:rsidR="00B42DDC" w:rsidRPr="00176ED9">
              <w:rPr>
                <w:rStyle w:val="Collegamentoipertestuale"/>
                <w:noProof/>
              </w:rPr>
              <w:t>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Architettura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_Toc131004163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E290D44" w14:textId="13604487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4" w:history="1">
            <w:r w:rsidR="00B42DDC" w:rsidRPr="00176ED9">
              <w:rPr>
                <w:rStyle w:val="Collegamentoipertestuale"/>
                <w:noProof/>
              </w:rPr>
              <w:t>2.1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Macchina a stati finiti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_Toc131004164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07EEEC88" w14:textId="61313796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5" w:history="1">
            <w:r w:rsidR="00B42DDC" w:rsidRPr="00176ED9">
              <w:rPr>
                <w:rStyle w:val="Collegamentoipertestuale"/>
                <w:noProof/>
              </w:rPr>
              <w:t>2.1.1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IDLE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_Toc131004165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3F4D693" w14:textId="6607A622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6" w:history="1">
            <w:r w:rsidR="00B42DDC" w:rsidRPr="00176ED9">
              <w:rPr>
                <w:rStyle w:val="Collegamentoipertestuale"/>
                <w:noProof/>
              </w:rPr>
              <w:t>2.1.2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READ_EX_MSB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_Toc131004166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12D8B5F3" w14:textId="37509B3F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7" w:history="1">
            <w:r w:rsidR="00B42DDC" w:rsidRPr="00176ED9">
              <w:rPr>
                <w:rStyle w:val="Collegamentoipertestuale"/>
                <w:noProof/>
              </w:rPr>
              <w:t>2.1.3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READ EX_LSB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_Toc131004167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1EC8D829" w14:textId="57F33ADC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8" w:history="1">
            <w:r w:rsidR="00B42DDC" w:rsidRPr="00176ED9">
              <w:rPr>
                <w:rStyle w:val="Collegamentoipertestuale"/>
                <w:noProof/>
              </w:rPr>
              <w:t>2.1.4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READ_ADDR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_Toc131004168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1A196F2B" w14:textId="30B31E14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69" w:history="1">
            <w:r w:rsidR="00B42DDC" w:rsidRPr="00176ED9">
              <w:rPr>
                <w:rStyle w:val="Collegamentoipertestuale"/>
                <w:noProof/>
              </w:rPr>
              <w:t>2.1.5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MEM_EN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_Toc131004169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5CCA8907" w14:textId="2341DDF8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0" w:history="1">
            <w:r w:rsidR="00B42DDC" w:rsidRPr="00176ED9">
              <w:rPr>
                <w:rStyle w:val="Collegamentoipertestuale"/>
                <w:noProof/>
              </w:rPr>
              <w:t>2.1.6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MEM_LD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_Toc131004170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60F7CB86" w14:textId="17B0A0E6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1" w:history="1">
            <w:r w:rsidR="00B42DDC" w:rsidRPr="00176ED9">
              <w:rPr>
                <w:rStyle w:val="Collegamentoipertestuale"/>
                <w:noProof/>
              </w:rPr>
              <w:t>2.1.7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DONE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_Toc131004171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5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1D47C8CC" w14:textId="5E9C1E55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2" w:history="1">
            <w:r w:rsidR="00B42DDC" w:rsidRPr="00176ED9">
              <w:rPr>
                <w:rStyle w:val="Collegamentoipertestuale"/>
                <w:noProof/>
              </w:rPr>
              <w:t>2.2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Datapath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_Toc131004172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6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65EEE9E9" w14:textId="2CC1ECE5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3" w:history="1">
            <w:r w:rsidR="00B42DDC" w:rsidRPr="00176ED9">
              <w:rPr>
                <w:rStyle w:val="Collegamentoipertestuale"/>
                <w:noProof/>
              </w:rPr>
              <w:t>2.2.1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serial_to_parallel_2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_Toc131004173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6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19908B81" w14:textId="5EF430DF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4" w:history="1">
            <w:r w:rsidR="00B42DDC" w:rsidRPr="00176ED9">
              <w:rPr>
                <w:rStyle w:val="Collegamentoipertestuale"/>
                <w:noProof/>
              </w:rPr>
              <w:t>2.2.2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serial_to_parallel_16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_Toc131004174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6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59449101" w14:textId="7E99DCBA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5" w:history="1">
            <w:r w:rsidR="00B42DDC" w:rsidRPr="00176ED9">
              <w:rPr>
                <w:rStyle w:val="Collegamentoipertestuale"/>
                <w:noProof/>
              </w:rPr>
              <w:t>2.2.3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out_reg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_Toc131004175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7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367BB598" w14:textId="29C21A6C" w:rsidR="00B42DD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6" w:history="1">
            <w:r w:rsidR="00B42DDC" w:rsidRPr="00176ED9">
              <w:rPr>
                <w:rStyle w:val="Collegamentoipertestuale"/>
                <w:noProof/>
              </w:rPr>
              <w:t>3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Risultati sperimentali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_Toc131004176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7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42F26714" w14:textId="3FD82198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7" w:history="1">
            <w:r w:rsidR="00B42DDC" w:rsidRPr="00176ED9">
              <w:rPr>
                <w:rStyle w:val="Collegamentoipertestuale"/>
                <w:noProof/>
              </w:rPr>
              <w:t>3.1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Sintesi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_Toc131004177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7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68694274" w14:textId="0EF00E67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8" w:history="1">
            <w:r w:rsidR="00B42DDC" w:rsidRPr="00176ED9">
              <w:rPr>
                <w:rStyle w:val="Collegamentoipertestuale"/>
                <w:noProof/>
              </w:rPr>
              <w:t>3.1.1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Report Utilization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_Toc131004178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7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29275454" w14:textId="0A21A566" w:rsidR="00B42DDC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79" w:history="1">
            <w:r w:rsidR="00B42DDC" w:rsidRPr="00176ED9">
              <w:rPr>
                <w:rStyle w:val="Collegamentoipertestuale"/>
                <w:noProof/>
              </w:rPr>
              <w:t>3.1.2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Report Timing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_Toc131004179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7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64DADB7A" w14:textId="02D541BC" w:rsidR="00B42DD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80" w:history="1">
            <w:r w:rsidR="00B42DDC" w:rsidRPr="00176ED9">
              <w:rPr>
                <w:rStyle w:val="Collegamentoipertestuale"/>
                <w:noProof/>
              </w:rPr>
              <w:t>3.2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Simulazioni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_Toc131004180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8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3B22C3AB" w14:textId="35CF2F7B" w:rsidR="00B42DD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it-IT"/>
              <w14:ligatures w14:val="none"/>
            </w:rPr>
          </w:pPr>
          <w:hyperlink w:anchor="_Toc131004181" w:history="1">
            <w:r w:rsidR="00B42DDC" w:rsidRPr="00176ED9">
              <w:rPr>
                <w:rStyle w:val="Collegamentoipertestuale"/>
                <w:noProof/>
              </w:rPr>
              <w:t>4</w:t>
            </w:r>
            <w:r w:rsidR="00B42DDC">
              <w:rPr>
                <w:rFonts w:eastAsiaTheme="minorEastAsia"/>
                <w:noProof/>
                <w:kern w:val="0"/>
                <w:lang w:eastAsia="it-IT"/>
                <w14:ligatures w14:val="none"/>
              </w:rPr>
              <w:tab/>
            </w:r>
            <w:r w:rsidR="00B42DDC" w:rsidRPr="00176ED9">
              <w:rPr>
                <w:rStyle w:val="Collegamentoipertestuale"/>
                <w:noProof/>
              </w:rPr>
              <w:t>Conclusioni</w:t>
            </w:r>
            <w:r w:rsidR="00B42DDC">
              <w:rPr>
                <w:noProof/>
                <w:webHidden/>
              </w:rPr>
              <w:tab/>
            </w:r>
            <w:r w:rsidR="00B42DDC">
              <w:rPr>
                <w:noProof/>
                <w:webHidden/>
              </w:rPr>
              <w:fldChar w:fldCharType="begin"/>
            </w:r>
            <w:r w:rsidR="00B42DDC">
              <w:rPr>
                <w:noProof/>
                <w:webHidden/>
              </w:rPr>
              <w:instrText xml:space="preserve"> PAGEREF _Toc131004181 \h </w:instrText>
            </w:r>
            <w:r w:rsidR="00B42DDC">
              <w:rPr>
                <w:noProof/>
                <w:webHidden/>
              </w:rPr>
            </w:r>
            <w:r w:rsidR="00B42DDC">
              <w:rPr>
                <w:noProof/>
                <w:webHidden/>
              </w:rPr>
              <w:fldChar w:fldCharType="separate"/>
            </w:r>
            <w:r w:rsidR="00ED7B23">
              <w:rPr>
                <w:noProof/>
                <w:webHidden/>
              </w:rPr>
              <w:t>10</w:t>
            </w:r>
            <w:r w:rsidR="00B42DDC">
              <w:rPr>
                <w:noProof/>
                <w:webHidden/>
              </w:rPr>
              <w:fldChar w:fldCharType="end"/>
            </w:r>
          </w:hyperlink>
        </w:p>
        <w:p w14:paraId="746C3EFD" w14:textId="3FB943A0" w:rsidR="00237418" w:rsidRDefault="004A0F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181E58" w14:textId="3979101F" w:rsidR="004A0F62" w:rsidRDefault="004A0F62">
      <w:r>
        <w:br w:type="page"/>
      </w:r>
    </w:p>
    <w:p w14:paraId="212922C5" w14:textId="36AAA249" w:rsidR="004A0F62" w:rsidRDefault="004A0F62" w:rsidP="004A0F62">
      <w:pPr>
        <w:pStyle w:val="Titolo1"/>
      </w:pPr>
      <w:bookmarkStart w:id="0" w:name="_Toc131004155"/>
      <w:r>
        <w:lastRenderedPageBreak/>
        <w:t>Introduzione</w:t>
      </w:r>
      <w:bookmarkEnd w:id="0"/>
    </w:p>
    <w:p w14:paraId="4B20A39C" w14:textId="4771AC82" w:rsidR="004A0F62" w:rsidRDefault="004A0F62" w:rsidP="004A0F62">
      <w:pPr>
        <w:pStyle w:val="Titolo2"/>
      </w:pPr>
      <w:bookmarkStart w:id="1" w:name="_Toc131004156"/>
      <w:r>
        <w:t>Scopo</w:t>
      </w:r>
      <w:bookmarkEnd w:id="1"/>
    </w:p>
    <w:p w14:paraId="68A8327B" w14:textId="259D29CD" w:rsidR="00456023" w:rsidRDefault="004A0F62" w:rsidP="004A0F62">
      <w:r>
        <w:t xml:space="preserve">Lo scopo del progetto è quello di </w:t>
      </w:r>
      <w:r w:rsidRPr="004A0F62">
        <w:t xml:space="preserve">descrivere in VHDL e sintetizzare </w:t>
      </w:r>
      <w:r>
        <w:t>un</w:t>
      </w:r>
      <w:r w:rsidRPr="004A0F62">
        <w:t xml:space="preserve"> componente</w:t>
      </w:r>
      <w:r>
        <w:t xml:space="preserve"> hardware che si interfacci con una memoria. Il componente, tramite un ingresso seriale, riceve l’indirizzo di una locazione di memoria il cui contenuto </w:t>
      </w:r>
      <w:r w:rsidR="00223980">
        <w:t>dovrà essere indirizzato n</w:t>
      </w:r>
      <w:r>
        <w:t>e</w:t>
      </w:r>
      <w:r w:rsidR="00223980">
        <w:t>l</w:t>
      </w:r>
      <w:r>
        <w:t xml:space="preserve"> canale di uscita </w:t>
      </w:r>
      <w:r w:rsidR="00223980">
        <w:t>corrett</w:t>
      </w:r>
      <w:r w:rsidR="003C2AEC">
        <w:t>o</w:t>
      </w:r>
      <w:r w:rsidR="00223980">
        <w:t>.</w:t>
      </w:r>
      <w:r w:rsidR="000F7CF1">
        <w:t xml:space="preserve"> Il componente dovrà quindi </w:t>
      </w:r>
      <w:r w:rsidR="00EC47C6">
        <w:t xml:space="preserve">innanzitutto separare </w:t>
      </w:r>
      <w:r w:rsidR="00392926">
        <w:t xml:space="preserve">i bit di uscita da quelli di indirizzo, dovrà poi convertire l’indirizzo da </w:t>
      </w:r>
      <w:r w:rsidR="00C9458E">
        <w:t>codifica seriale a parallela per interfacciarsi con la memoria e</w:t>
      </w:r>
      <w:r w:rsidR="00154AED">
        <w:t>,</w:t>
      </w:r>
      <w:r w:rsidR="00C9458E">
        <w:t xml:space="preserve"> infine</w:t>
      </w:r>
      <w:r w:rsidR="00154AED">
        <w:t>,</w:t>
      </w:r>
      <w:r w:rsidR="00C9458E">
        <w:t xml:space="preserve"> selezionare l</w:t>
      </w:r>
      <w:r w:rsidR="008B5C94">
        <w:t>’uscita corretta.</w:t>
      </w:r>
    </w:p>
    <w:p w14:paraId="6621C946" w14:textId="7CF83ACB" w:rsidR="00223980" w:rsidRDefault="00223980" w:rsidP="00223980">
      <w:pPr>
        <w:pStyle w:val="Titolo2"/>
      </w:pPr>
      <w:bookmarkStart w:id="2" w:name="_Toc131004157"/>
      <w:r>
        <w:t>Interfaccia del componente</w:t>
      </w:r>
      <w:bookmarkEnd w:id="2"/>
    </w:p>
    <w:p w14:paraId="58431891" w14:textId="28AED6B3" w:rsidR="003C2AEC" w:rsidRDefault="003C2AEC" w:rsidP="00223980">
      <w:r>
        <w:t>Il componente ha due ingressi a un bit (START e W), 4 uscite a 8 bit</w:t>
      </w:r>
      <w:r w:rsidR="00450F8D">
        <w:t xml:space="preserve"> (da Z0 a Z3)</w:t>
      </w:r>
      <w:r>
        <w:t>, e un’uscita a un bit</w:t>
      </w:r>
      <w:r w:rsidR="00450F8D">
        <w:t xml:space="preserve"> (DONE)</w:t>
      </w:r>
      <w:r>
        <w:t xml:space="preserve">. Sono presenti, inoltre, un segnale di start e </w:t>
      </w:r>
      <w:r w:rsidR="00450F8D">
        <w:t xml:space="preserve">uno </w:t>
      </w:r>
      <w:r>
        <w:t>di reset.</w:t>
      </w:r>
    </w:p>
    <w:p w14:paraId="566F4999" w14:textId="0AB71B32" w:rsidR="00450F8D" w:rsidRDefault="00450F8D" w:rsidP="00223980">
      <w:r>
        <w:t>L’interfaccia del componente è quindi la seguente:</w:t>
      </w:r>
    </w:p>
    <w:p w14:paraId="7C39A88C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entity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project_reti_logiche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is</w:t>
      </w:r>
    </w:p>
    <w:p w14:paraId="4B03F20D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port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</w:p>
    <w:p w14:paraId="7169CBD7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i_clk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in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02BDDF43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i_rst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in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492AAD09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i_start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in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053D05BF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i_w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in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111221D8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o_z0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7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7FA90A72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o_z1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7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1302B359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o_z2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7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69A72197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o_z3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7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4BC089E7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o_done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347739E9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o_mem_addr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15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5CF57510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i_mem_data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in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std_logic_vector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(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7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downto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FF8000"/>
          <w:kern w:val="0"/>
          <w:sz w:val="20"/>
          <w:szCs w:val="20"/>
          <w:lang w:val="en-US" w:eastAsia="it-IT"/>
          <w14:ligatures w14:val="none"/>
        </w:rPr>
        <w:t>0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4F98C359" w14:textId="77777777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o_mem_we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;</w:t>
      </w:r>
    </w:p>
    <w:p w14:paraId="328B13AF" w14:textId="735C209E" w:rsidR="00450F8D" w:rsidRPr="00450F8D" w:rsidRDefault="00450F8D" w:rsidP="00450F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</w:pP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       o_mem_en 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: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val="en-US" w:eastAsia="it-IT"/>
          <w14:ligatures w14:val="none"/>
        </w:rPr>
        <w:t>out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50F8D">
        <w:rPr>
          <w:rFonts w:ascii="Courier New" w:eastAsia="Times New Roman" w:hAnsi="Courier New" w:cs="Courier New"/>
          <w:noProof/>
          <w:color w:val="8000FF"/>
          <w:kern w:val="0"/>
          <w:sz w:val="20"/>
          <w:szCs w:val="20"/>
          <w:lang w:val="en-US" w:eastAsia="it-IT"/>
          <w14:ligatures w14:val="none"/>
        </w:rPr>
        <w:t>std_logic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val="en-US" w:eastAsia="it-IT"/>
          <w14:ligatures w14:val="none"/>
        </w:rPr>
        <w:t>);</w:t>
      </w:r>
    </w:p>
    <w:p w14:paraId="6C6B4309" w14:textId="5DDBFA47" w:rsidR="00B06BEA" w:rsidRDefault="00450F8D" w:rsidP="00450F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it-IT"/>
          <w14:ligatures w14:val="none"/>
        </w:rPr>
      </w:pPr>
      <w:r w:rsidRPr="00450F8D">
        <w:rPr>
          <w:rFonts w:ascii="Courier New" w:eastAsia="Times New Roman" w:hAnsi="Courier New" w:cs="Courier New"/>
          <w:b/>
          <w:bCs/>
          <w:noProof/>
          <w:color w:val="0000FF"/>
          <w:kern w:val="0"/>
          <w:sz w:val="20"/>
          <w:szCs w:val="20"/>
          <w:lang w:eastAsia="it-IT"/>
          <w14:ligatures w14:val="none"/>
        </w:rPr>
        <w:t>end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 xml:space="preserve"> project_reti_logiche</w:t>
      </w:r>
      <w:r w:rsidRPr="00450F8D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it-IT"/>
          <w14:ligatures w14:val="none"/>
        </w:rPr>
        <w:t>;</w:t>
      </w:r>
    </w:p>
    <w:p w14:paraId="5B1D5E64" w14:textId="4DB9DF11" w:rsidR="00B06BEA" w:rsidRPr="00B06BEA" w:rsidRDefault="00B06BEA" w:rsidP="00B06BEA">
      <w:r>
        <w:t>Il segnale di reset viene posto a 1 per inizializzare il modulo prima di ricevere il primo segnale di START.</w:t>
      </w:r>
      <w:r w:rsidR="00923447">
        <w:t xml:space="preserve"> Inoltre, ogni volta che il segnale di reset viene posto a 1, il modulo viene re-inizializzato. </w:t>
      </w:r>
    </w:p>
    <w:p w14:paraId="346F2D51" w14:textId="404EA85E" w:rsidR="00456023" w:rsidRDefault="00456023" w:rsidP="00456023">
      <w:pPr>
        <w:pStyle w:val="Titolo2"/>
      </w:pPr>
      <w:bookmarkStart w:id="3" w:name="_Toc131004158"/>
      <w:r>
        <w:t>Descrizione della memoria</w:t>
      </w:r>
      <w:bookmarkEnd w:id="3"/>
    </w:p>
    <w:p w14:paraId="249DF717" w14:textId="79C06A22" w:rsidR="00456023" w:rsidRPr="00923447" w:rsidRDefault="00456023" w:rsidP="00923447">
      <w:r>
        <w:t xml:space="preserve">Il componente sviluppato deve comunicare con una memoria. La memoria è </w:t>
      </w:r>
      <w:r w:rsidR="00923447">
        <w:t>descritta all’interno dei test</w:t>
      </w:r>
      <w:r w:rsidR="00871C6D">
        <w:t xml:space="preserve"> </w:t>
      </w:r>
      <w:proofErr w:type="spellStart"/>
      <w:r w:rsidR="00923447">
        <w:t>bench</w:t>
      </w:r>
      <w:proofErr w:type="spellEnd"/>
      <w:r w:rsidR="00923447">
        <w:t xml:space="preserve"> ed è </w:t>
      </w:r>
      <w:r>
        <w:t xml:space="preserve">di tipo sincrono. Per leggere un dato è quindi necessario comunicare l’indirizzo tramite l’uscita 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o_mem_addr</w:t>
      </w: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 xml:space="preserve"> </w:t>
      </w:r>
      <w:r w:rsidRPr="00456023">
        <w:t>e</w:t>
      </w:r>
      <w:r>
        <w:t xml:space="preserve"> porre a 1 l’uscita 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o_mem_en</w:t>
      </w:r>
      <w:r w:rsidRPr="00456023">
        <w:t xml:space="preserve">. </w:t>
      </w:r>
      <w:r>
        <w:t xml:space="preserve">Il dato richiesto sarà disponibile </w:t>
      </w:r>
      <w:r w:rsidR="001511EB">
        <w:t>a</w:t>
      </w:r>
      <w:r>
        <w:t xml:space="preserve">l ciclo di clock successivo sull’ingresso </w:t>
      </w:r>
      <w:r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i_mem_data</w:t>
      </w:r>
      <w:r w:rsidRPr="00456023">
        <w:t>.</w:t>
      </w:r>
      <w:r w:rsidR="00923447">
        <w:t xml:space="preserve"> L’uscita </w:t>
      </w:r>
      <w:r w:rsidR="00923447" w:rsidRPr="00450F8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o_mem_we</w:t>
      </w:r>
      <w:r w:rsidR="00923447" w:rsidRPr="00923447">
        <w:t xml:space="preserve"> dovrà essere a 0 durante le letture e a 1 per effettuare delle scritture.</w:t>
      </w:r>
    </w:p>
    <w:p w14:paraId="30E5D0C0" w14:textId="672763F7" w:rsidR="00187E7B" w:rsidRPr="00456023" w:rsidRDefault="00187E7B" w:rsidP="00187E7B">
      <w:pPr>
        <w:pStyle w:val="Titolo2"/>
      </w:pPr>
      <w:bookmarkStart w:id="4" w:name="_Toc131004159"/>
      <w:r>
        <w:t>Codifica del segnale W</w:t>
      </w:r>
      <w:bookmarkEnd w:id="4"/>
    </w:p>
    <w:p w14:paraId="7AA05BE0" w14:textId="6C2D3BB8" w:rsidR="00187E7B" w:rsidRDefault="003C2AEC" w:rsidP="00187E7B">
      <w:r>
        <w:t xml:space="preserve">Quando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>
        <w:t>va a 1, inizia la lettura dell’ingresso</w:t>
      </w:r>
      <w:r w:rsidR="00E40587">
        <w:t xml:space="preserve"> seriale</w:t>
      </w:r>
      <w:r>
        <w:t xml:space="preserve"> W. I primi due bit letti </w:t>
      </w:r>
      <w:r w:rsidR="00EF42D4">
        <w:t xml:space="preserve">specificano </w:t>
      </w:r>
      <w:r>
        <w:t>il canale di uscita</w:t>
      </w:r>
      <w:r w:rsidR="00EF42D4">
        <w:t xml:space="preserve"> (da 00 a 11)</w:t>
      </w:r>
      <w:r>
        <w:t xml:space="preserve">, mentre i bit successivi </w:t>
      </w:r>
      <w:r w:rsidR="00EF42D4">
        <w:t xml:space="preserve">rappresentano </w:t>
      </w:r>
      <w:r>
        <w:t>l’indirizzo della memoria.</w:t>
      </w:r>
      <w:r w:rsidR="00E40587">
        <w:t xml:space="preserve"> I bit vengono letti a partire da quello più significativo.</w:t>
      </w:r>
      <w:r>
        <w:t xml:space="preserve"> La memoria </w:t>
      </w:r>
      <w:r w:rsidR="00450F8D">
        <w:t>è</w:t>
      </w:r>
      <w:r>
        <w:t xml:space="preserve"> indirizzata a 16 bit</w:t>
      </w:r>
      <w:r w:rsidR="002D621B">
        <w:t>;</w:t>
      </w:r>
      <w:r w:rsidR="00DC38C1">
        <w:t xml:space="preserve"> nel caso in cui</w:t>
      </w:r>
      <w:r>
        <w:t xml:space="preserve"> il numero di bit letti sia inferiore a 16</w:t>
      </w:r>
      <w:r w:rsidR="00450F8D">
        <w:t xml:space="preserve">, </w:t>
      </w:r>
      <w:r w:rsidR="00EF42D4">
        <w:t xml:space="preserve">l’indirizzo </w:t>
      </w:r>
      <w:r w:rsidR="00450F8D">
        <w:t xml:space="preserve">viene esteso aggiungendo zeri </w:t>
      </w:r>
      <w:r w:rsidR="00DE75E3">
        <w:t>prima de</w:t>
      </w:r>
      <w:r w:rsidR="001676D0">
        <w:t>l</w:t>
      </w:r>
      <w:r w:rsidR="00450F8D">
        <w:t xml:space="preserve"> bit più significativ</w:t>
      </w:r>
      <w:r w:rsidR="001676D0">
        <w:t>o</w:t>
      </w:r>
      <w:r w:rsidR="00450F8D">
        <w:t>.</w:t>
      </w:r>
      <w:r w:rsidR="00187E7B">
        <w:t xml:space="preserve"> La lunghezza del segnale W va quindi da un minimo di 2 </w:t>
      </w:r>
      <w:r w:rsidR="00EF42D4">
        <w:t xml:space="preserve">bit </w:t>
      </w:r>
      <w:r w:rsidR="00187E7B">
        <w:t xml:space="preserve">a un massimo di 18, durante i quali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 w:rsidR="00187E7B">
        <w:t>resta a 1.</w:t>
      </w:r>
    </w:p>
    <w:p w14:paraId="7C7701A2" w14:textId="75D7006D" w:rsidR="006A7606" w:rsidRDefault="00E40587">
      <w:r>
        <w:t xml:space="preserve">Tutte le letture sono effettuate sul fronte di salita del clock. </w:t>
      </w:r>
      <w:r w:rsidR="006A7606">
        <w:br w:type="page"/>
      </w:r>
    </w:p>
    <w:p w14:paraId="1F645A23" w14:textId="07A19602" w:rsidR="00923447" w:rsidRDefault="00923447" w:rsidP="00923447">
      <w:pPr>
        <w:pStyle w:val="Titolo3"/>
      </w:pPr>
      <w:bookmarkStart w:id="5" w:name="_Toc131004160"/>
      <w:r>
        <w:lastRenderedPageBreak/>
        <w:t>E</w:t>
      </w:r>
      <w:r w:rsidR="00B06BEA">
        <w:t>sempio</w:t>
      </w:r>
      <w:bookmarkEnd w:id="5"/>
    </w:p>
    <w:p w14:paraId="2E26063A" w14:textId="1AAA2CE6" w:rsidR="00923447" w:rsidRDefault="00923447" w:rsidP="00923447">
      <w:r>
        <w:t xml:space="preserve">Se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>
        <w:t>resta a 1 per 7 cicli di clock e viene letto W =</w:t>
      </w:r>
      <w:r w:rsidRPr="00923447">
        <w:t xml:space="preserve"> </w:t>
      </w:r>
      <w:r w:rsidRPr="00923447">
        <w:rPr>
          <w:color w:val="FF0000"/>
        </w:rPr>
        <w:t>01</w:t>
      </w:r>
      <w:r w:rsidRPr="00923447">
        <w:rPr>
          <w:color w:val="0070C0"/>
        </w:rPr>
        <w:t>11000</w:t>
      </w:r>
      <w:r>
        <w:t>:</w:t>
      </w:r>
    </w:p>
    <w:p w14:paraId="749B9FF2" w14:textId="77777777" w:rsidR="00923447" w:rsidRDefault="00923447" w:rsidP="00923447">
      <w:pPr>
        <w:pStyle w:val="Paragrafoelenco"/>
        <w:numPr>
          <w:ilvl w:val="0"/>
          <w:numId w:val="2"/>
        </w:numPr>
      </w:pPr>
      <w:r>
        <w:t>I primi due bit (</w:t>
      </w:r>
      <w:r w:rsidRPr="00923447">
        <w:rPr>
          <w:color w:val="FF0000"/>
        </w:rPr>
        <w:t>01</w:t>
      </w:r>
      <w:r>
        <w:t>) rappresentano il canale di uscita, che sarà quindi Z1.</w:t>
      </w:r>
    </w:p>
    <w:p w14:paraId="0C752562" w14:textId="055F233E" w:rsidR="00923447" w:rsidRDefault="00923447" w:rsidP="00923447">
      <w:pPr>
        <w:pStyle w:val="Paragrafoelenco"/>
        <w:numPr>
          <w:ilvl w:val="0"/>
          <w:numId w:val="2"/>
        </w:numPr>
      </w:pPr>
      <w:r>
        <w:t xml:space="preserve">I </w:t>
      </w:r>
      <w:r w:rsidR="002D621B">
        <w:t xml:space="preserve">5 </w:t>
      </w:r>
      <w:r>
        <w:t>rimanenti (</w:t>
      </w:r>
      <w:r w:rsidRPr="00923447">
        <w:rPr>
          <w:color w:val="0070C0"/>
        </w:rPr>
        <w:t>11000</w:t>
      </w:r>
      <w:r>
        <w:t>) sono i bit meno significativi dell’indirizzo di memoria. L’indirizzo completo a 16 bit sarà quindi 00000000000</w:t>
      </w:r>
      <w:r w:rsidRPr="002D621B">
        <w:rPr>
          <w:color w:val="0070C0"/>
        </w:rPr>
        <w:t>11000</w:t>
      </w:r>
      <w:r>
        <w:t>.</w:t>
      </w:r>
    </w:p>
    <w:p w14:paraId="2AA7B1D1" w14:textId="1508C4DE" w:rsidR="00187E7B" w:rsidRDefault="00187E7B" w:rsidP="00923447">
      <w:pPr>
        <w:pStyle w:val="Titolo2"/>
        <w:rPr>
          <w:rFonts w:eastAsiaTheme="minorHAnsi"/>
        </w:rPr>
      </w:pPr>
      <w:bookmarkStart w:id="6" w:name="_Toc131004161"/>
      <w:r>
        <w:rPr>
          <w:rFonts w:eastAsiaTheme="minorHAnsi"/>
        </w:rPr>
        <w:t>Le uscite</w:t>
      </w:r>
      <w:bookmarkEnd w:id="6"/>
    </w:p>
    <w:p w14:paraId="7F306B8E" w14:textId="597E1BCC" w:rsidR="00187E7B" w:rsidRDefault="00187E7B" w:rsidP="00187E7B">
      <w:r>
        <w:t xml:space="preserve">Tutte le uscite sono inizialmente a 0. </w:t>
      </w:r>
      <w:r w:rsidR="00EF42D4">
        <w:t xml:space="preserve">Dopo che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 w:rsidR="00EF42D4">
        <w:t>è tornato a 0, sono disponibili 20 cicli di clock per prelevare il dato dalla memoria e indirizzarlo verso l’uscita corretta. Quando</w:t>
      </w:r>
      <w:r w:rsidR="00AD6F38">
        <w:t xml:space="preserve"> l’elaborazione è terminata</w:t>
      </w:r>
      <w:r w:rsidR="00DD2F55">
        <w:t>,</w:t>
      </w:r>
      <w:r w:rsidR="00EF42D4">
        <w:t xml:space="preserve"> l’uscita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EF42D4">
        <w:t xml:space="preserve">viene posta a 1 e contemporaneamente viene scritto </w:t>
      </w:r>
      <w:r w:rsidR="00DD2F55">
        <w:t xml:space="preserve">il valore </w:t>
      </w:r>
      <w:r w:rsidR="00EF42D4">
        <w:t>sul canale di uscita.</w:t>
      </w:r>
      <w:r w:rsidR="00254AA4">
        <w:t xml:space="preserve"> </w:t>
      </w:r>
      <w:r w:rsidR="00B06BEA">
        <w:t xml:space="preserve">Il segnale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B06BEA">
        <w:t>resta a 1 per un solo ciclo di clock. I dati rimangono memorizzati finché non vengono sovrascritti con dei nuovi valori, ma sono visibili so</w:t>
      </w:r>
      <w:r w:rsidR="00DC38C1">
        <w:t>l</w:t>
      </w:r>
      <w:r w:rsidR="00B06BEA">
        <w:t xml:space="preserve">o quando il segnale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B06BEA">
        <w:t xml:space="preserve">è a 1. Quando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B06BEA">
        <w:t>è a 0, tutte le uscite sono a 0.</w:t>
      </w:r>
    </w:p>
    <w:p w14:paraId="01C158A3" w14:textId="620B5E8F" w:rsidR="00350FDE" w:rsidRDefault="00923447" w:rsidP="00350FDE">
      <w:pPr>
        <w:pStyle w:val="Titolo3"/>
      </w:pPr>
      <w:bookmarkStart w:id="7" w:name="_Toc131004162"/>
      <w:r>
        <w:t>Esempio</w:t>
      </w:r>
      <w:bookmarkEnd w:id="7"/>
    </w:p>
    <w:p w14:paraId="69378850" w14:textId="30727980" w:rsidR="00350FDE" w:rsidRDefault="00350FDE" w:rsidP="00350FDE">
      <w:r>
        <w:t>Consideriamo la seguente memoria con i valori rappresentati in esadecimale: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09"/>
      </w:tblGrid>
      <w:tr w:rsidR="00350FDE" w14:paraId="0F8FE1D1" w14:textId="77777777" w:rsidTr="00350FDE">
        <w:tc>
          <w:tcPr>
            <w:tcW w:w="2263" w:type="dxa"/>
          </w:tcPr>
          <w:p w14:paraId="742997B8" w14:textId="3EF85105" w:rsidR="00350FDE" w:rsidRDefault="00350FDE" w:rsidP="00350FDE">
            <w:r>
              <w:t>…</w:t>
            </w:r>
          </w:p>
        </w:tc>
        <w:tc>
          <w:tcPr>
            <w:tcW w:w="709" w:type="dxa"/>
          </w:tcPr>
          <w:p w14:paraId="7AAE661A" w14:textId="77777777" w:rsidR="00350FDE" w:rsidRDefault="00350FDE" w:rsidP="00350FDE"/>
        </w:tc>
      </w:tr>
      <w:tr w:rsidR="00350FDE" w14:paraId="117C877A" w14:textId="77777777" w:rsidTr="00350FDE">
        <w:tc>
          <w:tcPr>
            <w:tcW w:w="2263" w:type="dxa"/>
          </w:tcPr>
          <w:p w14:paraId="1DD6D7D5" w14:textId="39E30171" w:rsidR="00350FDE" w:rsidRDefault="00350FDE" w:rsidP="00350FDE">
            <w:r>
              <w:t>0000000000000100</w:t>
            </w:r>
          </w:p>
        </w:tc>
        <w:tc>
          <w:tcPr>
            <w:tcW w:w="709" w:type="dxa"/>
          </w:tcPr>
          <w:p w14:paraId="5622D61A" w14:textId="452DD4AC" w:rsidR="00350FDE" w:rsidRDefault="00742381" w:rsidP="00350FDE">
            <w:r>
              <w:t>a2</w:t>
            </w:r>
          </w:p>
        </w:tc>
      </w:tr>
      <w:tr w:rsidR="00350FDE" w14:paraId="5F3251AD" w14:textId="77777777" w:rsidTr="00350FDE">
        <w:tc>
          <w:tcPr>
            <w:tcW w:w="2263" w:type="dxa"/>
          </w:tcPr>
          <w:p w14:paraId="7166199A" w14:textId="7BF44E8B" w:rsidR="00350FDE" w:rsidRDefault="00350FDE" w:rsidP="00350FDE">
            <w:r>
              <w:t>0000000000011000</w:t>
            </w:r>
          </w:p>
        </w:tc>
        <w:tc>
          <w:tcPr>
            <w:tcW w:w="709" w:type="dxa"/>
          </w:tcPr>
          <w:p w14:paraId="74F11151" w14:textId="60D44418" w:rsidR="00350FDE" w:rsidRDefault="00742381" w:rsidP="00350FDE">
            <w:r>
              <w:t>03</w:t>
            </w:r>
          </w:p>
        </w:tc>
      </w:tr>
      <w:tr w:rsidR="00350FDE" w14:paraId="1E4C637A" w14:textId="77777777" w:rsidTr="00350FDE">
        <w:tc>
          <w:tcPr>
            <w:tcW w:w="2263" w:type="dxa"/>
          </w:tcPr>
          <w:p w14:paraId="2874406D" w14:textId="48947EBB" w:rsidR="00350FDE" w:rsidRDefault="00350FDE" w:rsidP="00350FDE">
            <w:r>
              <w:t>…</w:t>
            </w:r>
          </w:p>
        </w:tc>
        <w:tc>
          <w:tcPr>
            <w:tcW w:w="709" w:type="dxa"/>
          </w:tcPr>
          <w:p w14:paraId="0ED862A1" w14:textId="77777777" w:rsidR="00350FDE" w:rsidRDefault="00350FDE" w:rsidP="00350FDE"/>
        </w:tc>
      </w:tr>
    </w:tbl>
    <w:p w14:paraId="435C84DE" w14:textId="0C9478EF" w:rsidR="00DE75E3" w:rsidRDefault="00B2625B" w:rsidP="00731282">
      <w:pPr>
        <w:spacing w:before="240"/>
      </w:pPr>
      <w:r>
        <w:t>Ipotizziamo che il</w:t>
      </w:r>
      <w:r w:rsidR="00350FDE">
        <w:t xml:space="preserve">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 w:rsidR="00350FDE">
        <w:t>rest</w:t>
      </w:r>
      <w:r>
        <w:t>i</w:t>
      </w:r>
      <w:r w:rsidR="00350FDE">
        <w:t xml:space="preserve"> a 1 per 7 cicli di clock e v</w:t>
      </w:r>
      <w:r>
        <w:t>enga</w:t>
      </w:r>
      <w:r w:rsidR="00350FDE">
        <w:t xml:space="preserve"> letto W =</w:t>
      </w:r>
      <w:r w:rsidR="00350FDE" w:rsidRPr="00923447">
        <w:t xml:space="preserve"> </w:t>
      </w:r>
      <w:r w:rsidR="00350FDE" w:rsidRPr="00923447">
        <w:rPr>
          <w:color w:val="FF0000"/>
        </w:rPr>
        <w:t>01</w:t>
      </w:r>
      <w:r w:rsidR="00350FDE" w:rsidRPr="00923447">
        <w:rPr>
          <w:color w:val="0070C0"/>
        </w:rPr>
        <w:t>11000</w:t>
      </w:r>
      <w:r w:rsidRPr="00B2625B">
        <w:t>.</w:t>
      </w:r>
      <w:r w:rsidR="00350FDE">
        <w:t xml:space="preserve"> </w:t>
      </w:r>
      <w:r>
        <w:t>E</w:t>
      </w:r>
      <w:r w:rsidR="00E40587">
        <w:t xml:space="preserve">ntro i 20 cicli di clock successivi il segnale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E40587">
        <w:t xml:space="preserve">viene posto a 1 e il </w:t>
      </w:r>
      <w:r>
        <w:t>valore</w:t>
      </w:r>
      <w:r w:rsidR="00350FDE">
        <w:t xml:space="preserve"> </w:t>
      </w:r>
      <w:r>
        <w:t>“03”</w:t>
      </w:r>
      <w:r w:rsidR="00DD22CC">
        <w:t>,</w:t>
      </w:r>
      <w:r w:rsidR="00E40587">
        <w:t xml:space="preserve"> prelevato dalla memoria</w:t>
      </w:r>
      <w:r w:rsidR="00DD22CC">
        <w:t>,</w:t>
      </w:r>
      <w:r w:rsidR="00E40587">
        <w:t xml:space="preserve"> viene scritto sul canale Z1. Il ciclo di clock successivo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 w:rsidR="00DE75E3">
        <w:t>e Z1 tornano a 0.</w:t>
      </w:r>
    </w:p>
    <w:p w14:paraId="7AF933E7" w14:textId="5A5F9A9B" w:rsidR="00A51B1D" w:rsidRDefault="00350FDE" w:rsidP="00923447">
      <w:r>
        <w:t xml:space="preserve">Successivamente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01D1E">
        <w:t xml:space="preserve"> </w:t>
      </w:r>
      <w:r>
        <w:t>resta a 1 per 5 cicli di clock e viene letto W =</w:t>
      </w:r>
      <w:r w:rsidRPr="00923447">
        <w:t xml:space="preserve"> </w:t>
      </w:r>
      <w:r>
        <w:rPr>
          <w:color w:val="FF0000"/>
        </w:rPr>
        <w:t>10</w:t>
      </w:r>
      <w:r w:rsidRPr="00923447">
        <w:rPr>
          <w:color w:val="0070C0"/>
        </w:rPr>
        <w:t>100</w:t>
      </w:r>
      <w:r>
        <w:t xml:space="preserve">. Terminata l’elaborazione, il </w:t>
      </w:r>
      <w:r w:rsidR="00B2625B">
        <w:t>valore “a2”</w:t>
      </w:r>
      <w:r w:rsidR="003F7253">
        <w:t>,</w:t>
      </w:r>
      <w:r w:rsidR="00B2625B">
        <w:t xml:space="preserve"> </w:t>
      </w:r>
      <w:r>
        <w:t>prelevato dalla memoria</w:t>
      </w:r>
      <w:r w:rsidR="003F7253">
        <w:t>,</w:t>
      </w:r>
      <w:r>
        <w:t xml:space="preserve"> viene scritto sul canale Z2 e il segnale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>
        <w:t xml:space="preserve">viene posto a 1 per un ciclo di clock. Mentre il segnale </w:t>
      </w:r>
      <w:r w:rsidR="002B2877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2B2877">
        <w:t xml:space="preserve"> </w:t>
      </w:r>
      <w:r>
        <w:t>è a 1</w:t>
      </w:r>
      <w:r w:rsidR="00B2625B">
        <w:t xml:space="preserve">, entrambi i valori sono visibili sui rispettivi canali di uscita. </w:t>
      </w:r>
    </w:p>
    <w:p w14:paraId="653FC169" w14:textId="6C18C897" w:rsidR="00B2625B" w:rsidRDefault="00B2625B" w:rsidP="00923447">
      <w:r w:rsidRPr="00B2625B">
        <w:rPr>
          <w:noProof/>
        </w:rPr>
        <w:drawing>
          <wp:inline distT="0" distB="0" distL="0" distR="0" wp14:anchorId="6AB40333" wp14:editId="47B2EB9E">
            <wp:extent cx="6120130" cy="19208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965" w14:textId="77777777" w:rsidR="006A7606" w:rsidRDefault="006A76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91DCC4" w14:textId="0E6FE19B" w:rsidR="00EF3B98" w:rsidRDefault="00EF3B98" w:rsidP="00EF3B98">
      <w:pPr>
        <w:pStyle w:val="Titolo1"/>
      </w:pPr>
      <w:bookmarkStart w:id="8" w:name="_Toc131004163"/>
      <w:r>
        <w:lastRenderedPageBreak/>
        <w:t>Architettura</w:t>
      </w:r>
      <w:bookmarkEnd w:id="8"/>
    </w:p>
    <w:p w14:paraId="752EAF94" w14:textId="4A10B295" w:rsidR="00CC73DF" w:rsidRDefault="00CC73DF" w:rsidP="00CC73DF">
      <w:r>
        <w:t xml:space="preserve">Il componente è stato realizzato separando il </w:t>
      </w:r>
      <w:proofErr w:type="spellStart"/>
      <w:r>
        <w:t>datapath</w:t>
      </w:r>
      <w:proofErr w:type="spellEnd"/>
      <w:r>
        <w:t xml:space="preserve"> </w:t>
      </w:r>
      <w:r w:rsidR="00673E22">
        <w:t>da</w:t>
      </w:r>
      <w:r>
        <w:t>lla macchina a stati finiti che lo controlla</w:t>
      </w:r>
      <w:r w:rsidR="00E17ACC">
        <w:t>.</w:t>
      </w:r>
    </w:p>
    <w:p w14:paraId="5F1A9DC5" w14:textId="05E35547" w:rsidR="00CC73DF" w:rsidRDefault="00CC73DF" w:rsidP="00CC73DF">
      <w:pPr>
        <w:pStyle w:val="Titolo2"/>
      </w:pPr>
      <w:bookmarkStart w:id="9" w:name="_Toc131004164"/>
      <w:r>
        <w:t>Macchina a stati finiti</w:t>
      </w:r>
      <w:bookmarkEnd w:id="9"/>
    </w:p>
    <w:p w14:paraId="71C3A4AF" w14:textId="495E3A9E" w:rsidR="00904767" w:rsidRDefault="00CD4E2D" w:rsidP="00CC73DF">
      <w:r>
        <w:t xml:space="preserve">La macchina a stati finiti genera i segnali che controllano il </w:t>
      </w:r>
      <w:proofErr w:type="spellStart"/>
      <w:r>
        <w:t>datapath</w:t>
      </w:r>
      <w:proofErr w:type="spellEnd"/>
      <w:r>
        <w:t>.</w:t>
      </w:r>
      <w:r w:rsidR="002048A0">
        <w:t xml:space="preserve"> La rappresentazione della macchina è la seguente</w:t>
      </w:r>
      <w:r w:rsidR="002D621B">
        <w:t>:</w:t>
      </w:r>
      <w:r w:rsidR="00F82BE5" w:rsidRPr="00F82BE5">
        <w:t xml:space="preserve"> </w:t>
      </w:r>
      <w:r w:rsidR="002F321D" w:rsidRPr="002F321D">
        <w:rPr>
          <w:noProof/>
        </w:rPr>
        <w:drawing>
          <wp:inline distT="0" distB="0" distL="0" distR="0" wp14:anchorId="1211DAB3" wp14:editId="0D494917">
            <wp:extent cx="6120130" cy="1122680"/>
            <wp:effectExtent l="0" t="0" r="0" b="127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29">
        <w:t xml:space="preserve">Per evitare di appesantire troppo il disegno, sono state omesse tutte le frecce </w:t>
      </w:r>
      <w:r w:rsidR="00904767">
        <w:t xml:space="preserve">di reset: da qualsiasi stato, in caso si riceva un segnale di reset, si ritorna allo stato IDLE. </w:t>
      </w:r>
      <w:r w:rsidR="00D44EE3">
        <w:t>Inoltre,</w:t>
      </w:r>
      <w:r w:rsidR="00A2741E">
        <w:t xml:space="preserve"> </w:t>
      </w:r>
      <w:r w:rsidR="00A12301">
        <w:t>negli stati in cui non sono esplicitamente specificati</w:t>
      </w:r>
      <w:r w:rsidR="00A2741E">
        <w:t>,</w:t>
      </w:r>
      <w:r w:rsidR="00D44EE3">
        <w:t xml:space="preserve"> i segnali di controllo</w:t>
      </w:r>
      <w:r w:rsidR="00EC5E13">
        <w:t xml:space="preserve"> </w:t>
      </w:r>
      <w:r w:rsidR="005306AC">
        <w:t>sono a 0.</w:t>
      </w:r>
    </w:p>
    <w:p w14:paraId="39F5D441" w14:textId="24C51663" w:rsidR="0059228C" w:rsidRDefault="0059228C" w:rsidP="00CC73DF">
      <w:r>
        <w:t>Gli stati della macchina sono i seguenti</w:t>
      </w:r>
      <w:r w:rsidR="007C2E65">
        <w:t>:</w:t>
      </w:r>
    </w:p>
    <w:p w14:paraId="62DAC21E" w14:textId="28056342" w:rsidR="0059228C" w:rsidRDefault="0059228C" w:rsidP="0059228C">
      <w:pPr>
        <w:pStyle w:val="Titolo3"/>
      </w:pPr>
      <w:bookmarkStart w:id="10" w:name="_Toc131004165"/>
      <w:r>
        <w:t>IDLE</w:t>
      </w:r>
      <w:bookmarkEnd w:id="10"/>
    </w:p>
    <w:p w14:paraId="71BDA261" w14:textId="3EFB998A" w:rsidR="0059228C" w:rsidRDefault="007100F6" w:rsidP="0059228C">
      <w:r>
        <w:t xml:space="preserve">Viene raggiunto in seguito a un segnale di reset. </w:t>
      </w:r>
      <w:r w:rsidR="00014C99">
        <w:t xml:space="preserve">La macchina </w:t>
      </w:r>
      <w:r w:rsidR="00AB7E1D">
        <w:t>viene</w:t>
      </w:r>
      <w:r w:rsidR="007C2E65">
        <w:t xml:space="preserve"> inizializzata </w:t>
      </w:r>
      <w:r w:rsidR="00265587">
        <w:t xml:space="preserve">(tutti i segnali sono portati a 0) </w:t>
      </w:r>
      <w:r w:rsidR="007C2E65">
        <w:t xml:space="preserve">ed è pronta a ricevere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AB7E1D">
        <w:t xml:space="preserve">. </w:t>
      </w:r>
    </w:p>
    <w:p w14:paraId="3EE5651B" w14:textId="349B857C" w:rsidR="00B57858" w:rsidRDefault="00DD0F12" w:rsidP="00B57858">
      <w:pPr>
        <w:pStyle w:val="Titolo3"/>
      </w:pPr>
      <w:bookmarkStart w:id="11" w:name="_Toc131004166"/>
      <w:r>
        <w:t>READ_EX_MSB</w:t>
      </w:r>
      <w:bookmarkEnd w:id="11"/>
    </w:p>
    <w:p w14:paraId="03D16324" w14:textId="72D01D35" w:rsidR="006D0046" w:rsidRPr="00F04D93" w:rsidRDefault="00DD0F12" w:rsidP="00F04D93">
      <w:r>
        <w:t xml:space="preserve">È stato ricevuto il primo bit </w:t>
      </w:r>
      <w:proofErr w:type="gramStart"/>
      <w:r>
        <w:t xml:space="preserve">di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</w:t>
      </w:r>
      <w:proofErr w:type="gramEnd"/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_start</w:t>
      </w:r>
      <w:r w:rsidR="00501D1E">
        <w:t xml:space="preserve"> </w:t>
      </w:r>
      <w:r>
        <w:t xml:space="preserve">a 1. </w:t>
      </w:r>
      <w:r w:rsidR="001E4C28">
        <w:t xml:space="preserve">Sull’ingresso </w:t>
      </w:r>
      <w:r w:rsidR="005C1A96" w:rsidRPr="005C1A9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i_w</w:t>
      </w:r>
      <w:r w:rsidR="001E4C28">
        <w:t xml:space="preserve"> viene letto il bit più significativo del numero dell’uscita.</w:t>
      </w:r>
      <w:r w:rsidR="00181628">
        <w:t xml:space="preserve"> Durante questo ciclo e il successivo, viene posto a 1 il segnale </w:t>
      </w:r>
      <w:r w:rsidR="00181628" w:rsidRPr="0018162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ex_shift</w:t>
      </w:r>
      <w:r w:rsidR="00F04D93" w:rsidRPr="00F04D93">
        <w:t xml:space="preserve">, </w:t>
      </w:r>
      <w:r w:rsidR="00E70042">
        <w:t>per attivare lo shift-</w:t>
      </w:r>
      <w:proofErr w:type="spellStart"/>
      <w:r w:rsidR="00E70042">
        <w:t>register</w:t>
      </w:r>
      <w:proofErr w:type="spellEnd"/>
      <w:r w:rsidR="00E70042">
        <w:t xml:space="preserve"> descritto in seguito.</w:t>
      </w:r>
    </w:p>
    <w:p w14:paraId="6882D9FE" w14:textId="0D570340" w:rsidR="006D0046" w:rsidRDefault="006D0046" w:rsidP="006D0046">
      <w:pPr>
        <w:pStyle w:val="Titolo3"/>
      </w:pPr>
      <w:bookmarkStart w:id="12" w:name="_Toc131004167"/>
      <w:r>
        <w:t>READ EX_LSB</w:t>
      </w:r>
      <w:bookmarkEnd w:id="12"/>
    </w:p>
    <w:p w14:paraId="69866B4D" w14:textId="2C1664D2" w:rsidR="006D0046" w:rsidRDefault="006D0046" w:rsidP="006D0046">
      <w:r>
        <w:t xml:space="preserve">È stato ricevuto il </w:t>
      </w:r>
      <w:r w:rsidR="00920A33">
        <w:t>secondo</w:t>
      </w:r>
      <w:r>
        <w:t xml:space="preserve"> bit </w:t>
      </w:r>
      <w:proofErr w:type="gramStart"/>
      <w:r>
        <w:t xml:space="preserve">di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</w:t>
      </w:r>
      <w:proofErr w:type="gramEnd"/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_start</w:t>
      </w:r>
      <w:r w:rsidR="00501D1E">
        <w:t xml:space="preserve"> </w:t>
      </w:r>
      <w:r>
        <w:t xml:space="preserve">a 1. Sull’ingresso </w:t>
      </w:r>
      <w:r w:rsidR="005C1A96" w:rsidRPr="005C1A9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i_w</w:t>
      </w:r>
      <w:r>
        <w:t xml:space="preserve"> viene letto il bit </w:t>
      </w:r>
      <w:r w:rsidR="00920A33">
        <w:t>meno</w:t>
      </w:r>
      <w:r>
        <w:t xml:space="preserve"> significativo del numero dell’uscita.</w:t>
      </w:r>
    </w:p>
    <w:p w14:paraId="42BA6E9A" w14:textId="53DA2280" w:rsidR="00997969" w:rsidRDefault="000F7B75" w:rsidP="00997969">
      <w:pPr>
        <w:pStyle w:val="Titolo3"/>
      </w:pPr>
      <w:bookmarkStart w:id="13" w:name="_Toc131004168"/>
      <w:r>
        <w:t>READ_ADDR</w:t>
      </w:r>
      <w:bookmarkEnd w:id="13"/>
    </w:p>
    <w:p w14:paraId="726A6316" w14:textId="2C37D580" w:rsidR="000F7B75" w:rsidRDefault="000F7B75" w:rsidP="000F7B75">
      <w:r>
        <w:t xml:space="preserve">Si raggiunge questo stato al terzo bit </w:t>
      </w:r>
      <w:proofErr w:type="gramStart"/>
      <w:r>
        <w:t xml:space="preserve">di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</w:t>
      </w:r>
      <w:proofErr w:type="gramEnd"/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_start</w:t>
      </w:r>
      <w:r w:rsidR="00501D1E">
        <w:t xml:space="preserve"> </w:t>
      </w:r>
      <w:r>
        <w:t xml:space="preserve">a 1, e ci </w:t>
      </w:r>
      <w:r w:rsidR="007A1E09">
        <w:t xml:space="preserve">si rimane finché </w:t>
      </w:r>
      <w:r w:rsidR="005C1A96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5C1A96">
        <w:t xml:space="preserve"> </w:t>
      </w:r>
      <w:r w:rsidR="007A1E09">
        <w:t xml:space="preserve">non torna a 0. In questo stato vengono ricevuti su </w:t>
      </w:r>
      <w:r w:rsidR="005C1A96" w:rsidRPr="005C1A9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i_w</w:t>
      </w:r>
      <w:r w:rsidR="007A1E09">
        <w:t xml:space="preserve"> i bit dell’indirizzo di memoria.</w:t>
      </w:r>
      <w:r w:rsidR="00E70042">
        <w:t xml:space="preserve"> Viene quindi posto a 1 il segnale </w:t>
      </w:r>
      <w:r w:rsidR="00E7004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a</w:t>
      </w:r>
      <w:r w:rsidR="0051091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ddr_</w:t>
      </w:r>
      <w:r w:rsidR="00E70042" w:rsidRPr="0018162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shift</w:t>
      </w:r>
      <w:r w:rsidR="00E70042" w:rsidRPr="00F04D93">
        <w:t xml:space="preserve">, </w:t>
      </w:r>
      <w:r w:rsidR="00E70042">
        <w:t>per attivare lo shift-</w:t>
      </w:r>
      <w:proofErr w:type="spellStart"/>
      <w:r w:rsidR="00E70042">
        <w:t>register</w:t>
      </w:r>
      <w:proofErr w:type="spellEnd"/>
      <w:r w:rsidR="00E70042">
        <w:t xml:space="preserve"> descritto in seguito</w:t>
      </w:r>
      <w:r w:rsidR="00A67747">
        <w:t>.</w:t>
      </w:r>
      <w:r w:rsidR="00A426E2">
        <w:t xml:space="preserve"> </w:t>
      </w:r>
      <w:r w:rsidR="00E846BD">
        <w:t xml:space="preserve">Nel caso </w:t>
      </w:r>
      <w:r w:rsidR="0068509A">
        <w:t xml:space="preserve">limite in cui i bit di indirizzo non siano </w:t>
      </w:r>
      <w:r w:rsidR="009B009A">
        <w:t xml:space="preserve">presenti, questo </w:t>
      </w:r>
      <w:r w:rsidR="00D14057">
        <w:t>stato viene saltato e si passa direttamente al successivo.</w:t>
      </w:r>
    </w:p>
    <w:p w14:paraId="7264D772" w14:textId="7AB1A66B" w:rsidR="008C1F33" w:rsidRDefault="008C1F33" w:rsidP="008C1F33">
      <w:pPr>
        <w:pStyle w:val="Titolo3"/>
      </w:pPr>
      <w:bookmarkStart w:id="14" w:name="_Toc131004169"/>
      <w:r>
        <w:t>MEM_EN</w:t>
      </w:r>
      <w:bookmarkEnd w:id="14"/>
    </w:p>
    <w:p w14:paraId="0C4A4086" w14:textId="3D1CBD73" w:rsidR="008C1F33" w:rsidRDefault="008C1F33" w:rsidP="008C1F33">
      <w:r>
        <w:t xml:space="preserve">Si raggiunge questo stato non appena </w:t>
      </w:r>
      <w:r w:rsidR="002B2877" w:rsidRPr="002B287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i_start</w:t>
      </w:r>
      <w:r w:rsidR="002B2877">
        <w:t xml:space="preserve"> </w:t>
      </w:r>
      <w:r>
        <w:t>torna a 0</w:t>
      </w:r>
      <w:r w:rsidR="00C00443">
        <w:t xml:space="preserve">. A questo punto l’indirizzo di memoria è stato correttamente ricevuto </w:t>
      </w:r>
      <w:r w:rsidR="00BA7C23">
        <w:t xml:space="preserve">e viene attivato il segnale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o_mem_en</w:t>
      </w:r>
      <w:r w:rsidR="00501D1E" w:rsidRPr="00501D1E">
        <w:t xml:space="preserve"> </w:t>
      </w:r>
      <w:r w:rsidR="00BA7C23">
        <w:t>per effettuare la lettura.</w:t>
      </w:r>
    </w:p>
    <w:p w14:paraId="4AF2678B" w14:textId="0C974FE4" w:rsidR="00BA7C23" w:rsidRDefault="005D007C" w:rsidP="00BA7C23">
      <w:pPr>
        <w:pStyle w:val="Titolo3"/>
      </w:pPr>
      <w:bookmarkStart w:id="15" w:name="_Toc131004170"/>
      <w:r>
        <w:t>MEM_LD</w:t>
      </w:r>
      <w:bookmarkEnd w:id="15"/>
    </w:p>
    <w:p w14:paraId="23E0A370" w14:textId="5119A378" w:rsidR="005D007C" w:rsidRDefault="0005248F" w:rsidP="005D007C">
      <w:r>
        <w:t>Viene r</w:t>
      </w:r>
      <w:r w:rsidR="005D007C">
        <w:t>icev</w:t>
      </w:r>
      <w:r>
        <w:t>uto</w:t>
      </w:r>
      <w:r w:rsidR="005D007C">
        <w:t xml:space="preserve"> dalla memoria il valore richiesto </w:t>
      </w:r>
      <w:r w:rsidR="00CB1FEC">
        <w:t xml:space="preserve">sull’ingresso </w:t>
      </w:r>
      <w:r w:rsidR="00CB1FEC" w:rsidRPr="00CB1FEC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i_mem_data</w:t>
      </w:r>
      <w:r w:rsidR="00CB1FEC" w:rsidRPr="00CB1FEC">
        <w:t>.</w:t>
      </w:r>
      <w:r w:rsidR="00CB1FEC">
        <w:t xml:space="preserve"> </w:t>
      </w:r>
      <w:r w:rsidR="00DF1D7B">
        <w:t>Portando</w:t>
      </w:r>
      <w:r w:rsidR="005C0529">
        <w:t xml:space="preserve"> a 1 il segnale </w:t>
      </w:r>
      <w:r w:rsidR="005C0529" w:rsidRPr="005C0529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data_load</w:t>
      </w:r>
      <w:r w:rsidR="005C0529">
        <w:t>,</w:t>
      </w:r>
      <w:r w:rsidR="00DF1D7B">
        <w:t xml:space="preserve"> </w:t>
      </w:r>
      <w:r w:rsidR="009F6BC5">
        <w:t>viene scritto</w:t>
      </w:r>
      <w:r w:rsidR="005D007C">
        <w:t xml:space="preserve"> </w:t>
      </w:r>
      <w:r w:rsidR="00A211D0">
        <w:t xml:space="preserve">il valore letto </w:t>
      </w:r>
      <w:r w:rsidR="005D007C">
        <w:t>nel registro corrispondente all’uscita precedentemente selezionata.</w:t>
      </w:r>
    </w:p>
    <w:p w14:paraId="10D3D095" w14:textId="4CF5E9E4" w:rsidR="005D007C" w:rsidRDefault="00E17ACC" w:rsidP="005D007C">
      <w:pPr>
        <w:pStyle w:val="Titolo3"/>
      </w:pPr>
      <w:bookmarkStart w:id="16" w:name="_Toc131004171"/>
      <w:r>
        <w:t>DONE</w:t>
      </w:r>
      <w:bookmarkEnd w:id="16"/>
    </w:p>
    <w:p w14:paraId="111ABEA6" w14:textId="003128B8" w:rsidR="00814FC5" w:rsidRDefault="00486A18" w:rsidP="00E17ACC">
      <w:r>
        <w:t xml:space="preserve">Il valore letto </w:t>
      </w:r>
      <w:r w:rsidR="008660D5">
        <w:t xml:space="preserve">è pronto per essere visualizzato </w:t>
      </w:r>
      <w:r w:rsidR="008660D5" w:rsidRPr="008660D5">
        <w:t>sul canale di uscita</w:t>
      </w:r>
      <w:r w:rsidR="008660D5">
        <w:t xml:space="preserve">. Il </w:t>
      </w:r>
      <w:r w:rsidR="00501D1E">
        <w:t>segnale</w:t>
      </w:r>
      <w:r w:rsidR="008660D5">
        <w:t xml:space="preserve"> </w:t>
      </w:r>
      <w:r w:rsidR="00501D1E" w:rsidRPr="00501D1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o_done</w:t>
      </w:r>
      <w:r w:rsidR="008660D5">
        <w:t xml:space="preserve"> viene portato a 1 e sui canali di uscita sono visibili i valori dei rispettivi registri.</w:t>
      </w:r>
      <w:r w:rsidR="005C2530">
        <w:t xml:space="preserve"> Successivamente si ritorna allo stato di IDLE.</w:t>
      </w:r>
    </w:p>
    <w:p w14:paraId="78F3D8A8" w14:textId="77777777" w:rsidR="00814FC5" w:rsidRDefault="00814FC5">
      <w:r>
        <w:br w:type="page"/>
      </w:r>
    </w:p>
    <w:p w14:paraId="33BCB55C" w14:textId="0F91C55F" w:rsidR="006D0046" w:rsidRDefault="00450C23" w:rsidP="00450C23">
      <w:pPr>
        <w:pStyle w:val="Titolo2"/>
      </w:pPr>
      <w:bookmarkStart w:id="17" w:name="_Toc131004172"/>
      <w:proofErr w:type="spellStart"/>
      <w:r>
        <w:lastRenderedPageBreak/>
        <w:t>Datapath</w:t>
      </w:r>
      <w:bookmarkEnd w:id="17"/>
      <w:proofErr w:type="spellEnd"/>
    </w:p>
    <w:p w14:paraId="5ECC0F9F" w14:textId="3066BA7F" w:rsidR="00A658D4" w:rsidRDefault="00A658D4" w:rsidP="00450C23">
      <w:r>
        <w:rPr>
          <w:noProof/>
        </w:rPr>
        <w:drawing>
          <wp:inline distT="0" distB="0" distL="0" distR="0" wp14:anchorId="700D6A62" wp14:editId="31F77545">
            <wp:extent cx="6120130" cy="3855720"/>
            <wp:effectExtent l="0" t="0" r="0" b="0"/>
            <wp:docPr id="7" name="Elemento gra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emento gra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85C" w14:textId="4D26A671" w:rsidR="004667BE" w:rsidRDefault="00EE19E4" w:rsidP="00450C23">
      <w:r>
        <w:t xml:space="preserve">Il </w:t>
      </w:r>
      <w:proofErr w:type="spellStart"/>
      <w:r>
        <w:t>datapath</w:t>
      </w:r>
      <w:proofErr w:type="spellEnd"/>
      <w:r>
        <w:t xml:space="preserve"> è formato da tre componenti principali</w:t>
      </w:r>
      <w:r w:rsidR="00ED035A">
        <w:t xml:space="preserve">: </w:t>
      </w:r>
    </w:p>
    <w:p w14:paraId="10F9B239" w14:textId="77777777" w:rsidR="0017279B" w:rsidRDefault="0017279B" w:rsidP="0017279B">
      <w:pPr>
        <w:pStyle w:val="Titolo3"/>
      </w:pPr>
      <w:bookmarkStart w:id="18" w:name="_Toc131004173"/>
      <w:r w:rsidRPr="00AF5192">
        <w:t>serial_to_parallel_2</w:t>
      </w:r>
      <w:bookmarkEnd w:id="18"/>
    </w:p>
    <w:p w14:paraId="102F30DE" w14:textId="77777777" w:rsidR="00E44DB0" w:rsidRDefault="0017279B" w:rsidP="00450C23">
      <w:r>
        <w:t>Il componente ha lo scopo di leggere i</w:t>
      </w:r>
      <w:r w:rsidR="00B0514C">
        <w:t xml:space="preserve"> primi</w:t>
      </w:r>
      <w:r>
        <w:t xml:space="preserve"> due bit </w:t>
      </w:r>
      <w:r w:rsidR="00B0514C">
        <w:t>del</w:t>
      </w:r>
      <w:r w:rsidR="00E44DB0">
        <w:t xml:space="preserve">l’ingresso seriale </w:t>
      </w:r>
      <w:r w:rsidR="00B0514C" w:rsidRPr="00D225B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w</w:t>
      </w:r>
      <w:r w:rsidR="00B0514C">
        <w:t xml:space="preserve">, che selezionano il </w:t>
      </w:r>
      <w:r>
        <w:t xml:space="preserve">canale di uscita. </w:t>
      </w:r>
    </w:p>
    <w:p w14:paraId="3F8C0F0B" w14:textId="5658DEDB" w:rsidR="0092764A" w:rsidRDefault="0017279B" w:rsidP="00450C23">
      <w:r>
        <w:t>È realizzato tramite uno shift</w:t>
      </w:r>
      <w:r w:rsidR="00203A65">
        <w:t>-</w:t>
      </w:r>
      <w:proofErr w:type="spellStart"/>
      <w:r>
        <w:t>register</w:t>
      </w:r>
      <w:proofErr w:type="spellEnd"/>
      <w:r w:rsidR="00E44DB0">
        <w:t>,</w:t>
      </w:r>
      <w:r>
        <w:t xml:space="preserve"> composto da due flip-flop</w:t>
      </w:r>
      <w:r w:rsidR="000C1DC9">
        <w:t xml:space="preserve"> collegati in cascata</w:t>
      </w:r>
      <w:r>
        <w:t xml:space="preserve">. </w:t>
      </w:r>
      <w:r w:rsidR="000C1DC9">
        <w:t>T</w:t>
      </w:r>
      <w:r>
        <w:t xml:space="preserve">utti i flip-flop sono </w:t>
      </w:r>
      <w:proofErr w:type="spellStart"/>
      <w:r>
        <w:t>edge-triggered</w:t>
      </w:r>
      <w:proofErr w:type="spellEnd"/>
      <w:r w:rsidR="00F03BF2">
        <w:t xml:space="preserve"> </w:t>
      </w:r>
      <w:r w:rsidR="00074F34">
        <w:t xml:space="preserve">e </w:t>
      </w:r>
      <w:r w:rsidR="00F03BF2">
        <w:t xml:space="preserve">commutano sul fronte di </w:t>
      </w:r>
      <w:r w:rsidR="00F03BF2" w:rsidRPr="00DA1894">
        <w:t xml:space="preserve">salita </w:t>
      </w:r>
      <w:r w:rsidR="00F03BF2">
        <w:t>del clock</w:t>
      </w:r>
      <w:r w:rsidR="00074F34">
        <w:t>.</w:t>
      </w:r>
      <w:r>
        <w:t xml:space="preserve"> </w:t>
      </w:r>
      <w:r w:rsidR="00074F34">
        <w:t>H</w:t>
      </w:r>
      <w:r>
        <w:t xml:space="preserve">anno un ingresso di </w:t>
      </w:r>
      <w:proofErr w:type="spellStart"/>
      <w:r>
        <w:t>write-enable</w:t>
      </w:r>
      <w:proofErr w:type="spellEnd"/>
      <w:r>
        <w:t xml:space="preserve"> collegato al segnale </w:t>
      </w:r>
      <w:r w:rsidRPr="0004095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ex_shift</w:t>
      </w:r>
      <w:r w:rsidR="00B9433E" w:rsidRPr="00B9433E">
        <w:t xml:space="preserve">, </w:t>
      </w:r>
      <w:r w:rsidR="00B9433E">
        <w:t>che viene posto</w:t>
      </w:r>
      <w:r w:rsidR="00A94527">
        <w:t xml:space="preserve"> a 1 dalla macchina a stati durante la lettura </w:t>
      </w:r>
      <w:r w:rsidR="0092764A">
        <w:t>del canale di uscita.</w:t>
      </w:r>
      <w:r>
        <w:t xml:space="preserve"> Non è presente un ingresso di reset. Non è necessario, infatti, azzerare i due flip-flop, in quanto vengono sovrascritti a ogni computazione.</w:t>
      </w:r>
    </w:p>
    <w:p w14:paraId="308B3A64" w14:textId="78DA988D" w:rsidR="00C770E0" w:rsidRDefault="00C770E0" w:rsidP="00450C23">
      <w:r>
        <w:t>L’uscita del componente è quindi un segnale a due bit, che identifica il canale di uscita scelto.</w:t>
      </w:r>
    </w:p>
    <w:p w14:paraId="7722BF58" w14:textId="0E3E6AAA" w:rsidR="00450C23" w:rsidRDefault="00AF5192" w:rsidP="00450C23">
      <w:pPr>
        <w:pStyle w:val="Titolo3"/>
      </w:pPr>
      <w:bookmarkStart w:id="19" w:name="_Toc131004174"/>
      <w:r w:rsidRPr="00AF5192">
        <w:t>serial_to_parallel_16</w:t>
      </w:r>
      <w:bookmarkEnd w:id="19"/>
    </w:p>
    <w:p w14:paraId="641E0B8D" w14:textId="2D413385" w:rsidR="004E5786" w:rsidRDefault="0075387C" w:rsidP="00DB6075">
      <w:r>
        <w:t xml:space="preserve">Lo scopo del componente è di leggere </w:t>
      </w:r>
      <w:r w:rsidR="000D1AB0">
        <w:t>l’indirizzo della cella di memoria</w:t>
      </w:r>
      <w:r>
        <w:t xml:space="preserve"> dall’ingresso seriale</w:t>
      </w:r>
      <w:r w:rsidR="001F47A4">
        <w:t xml:space="preserve"> </w:t>
      </w:r>
      <w:r w:rsidR="001F47A4" w:rsidRPr="002053FF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w</w:t>
      </w:r>
      <w:r>
        <w:t xml:space="preserve"> e </w:t>
      </w:r>
      <w:r w:rsidR="00C85F06">
        <w:t>trasformarlo in un segnale parallelo.</w:t>
      </w:r>
    </w:p>
    <w:p w14:paraId="30D391B5" w14:textId="4125AC00" w:rsidR="00AE4E21" w:rsidRDefault="00BF3396" w:rsidP="00DB6075">
      <w:r>
        <w:t>Il componente è realizzato tramite un</w:t>
      </w:r>
      <w:r w:rsidR="00B03130">
        <w:t>o</w:t>
      </w:r>
      <w:r>
        <w:t xml:space="preserve"> shift</w:t>
      </w:r>
      <w:r w:rsidR="00A8728B">
        <w:t>-</w:t>
      </w:r>
      <w:proofErr w:type="spellStart"/>
      <w:r>
        <w:t>register</w:t>
      </w:r>
      <w:proofErr w:type="spellEnd"/>
      <w:r w:rsidR="00DC4A10">
        <w:t xml:space="preserve"> </w:t>
      </w:r>
      <w:r w:rsidR="00F2175A">
        <w:t>da 16 flip-flop.</w:t>
      </w:r>
      <w:r w:rsidR="00B03130">
        <w:t xml:space="preserve"> </w:t>
      </w:r>
      <w:r w:rsidR="00C44E7F">
        <w:t xml:space="preserve">Come nel </w:t>
      </w:r>
      <w:r w:rsidR="00A923A4">
        <w:t>componente precedente, t</w:t>
      </w:r>
      <w:r w:rsidR="00B03130">
        <w:t>utti i flip-flop sono comandati dal segnale di clock</w:t>
      </w:r>
      <w:r w:rsidR="00A923A4">
        <w:t>.</w:t>
      </w:r>
      <w:r w:rsidR="00E96CCD">
        <w:t xml:space="preserve"> </w:t>
      </w:r>
      <w:r w:rsidR="00A923A4">
        <w:t>H</w:t>
      </w:r>
      <w:r w:rsidR="00704CA4">
        <w:t xml:space="preserve">anno un ingresso di </w:t>
      </w:r>
      <w:proofErr w:type="spellStart"/>
      <w:r w:rsidR="00704CA4">
        <w:t>write-enable</w:t>
      </w:r>
      <w:proofErr w:type="spellEnd"/>
      <w:r w:rsidR="00FB5290">
        <w:t xml:space="preserve"> collegato al segnale </w:t>
      </w:r>
      <w:r w:rsidR="00FB5290" w:rsidRPr="00FB529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addr_shift</w:t>
      </w:r>
      <w:r w:rsidR="00E96CCD" w:rsidRPr="00E96CCD">
        <w:t xml:space="preserve">, </w:t>
      </w:r>
      <w:r w:rsidR="00E96CCD">
        <w:t xml:space="preserve">che viene posto a </w:t>
      </w:r>
      <w:r w:rsidR="00193069">
        <w:t>1</w:t>
      </w:r>
      <w:r w:rsidR="00E96CCD">
        <w:t xml:space="preserve"> dalla macchina a stati </w:t>
      </w:r>
      <w:r w:rsidR="00AE4E21">
        <w:t>durante la lettura dell’indirizzo.</w:t>
      </w:r>
      <w:r w:rsidR="00B33C81">
        <w:t xml:space="preserve"> È </w:t>
      </w:r>
      <w:r w:rsidR="00463CCD">
        <w:t>presente, infine,</w:t>
      </w:r>
      <w:r w:rsidR="00B33C81">
        <w:t xml:space="preserve"> un segnale di reset, che azzera tutti i flip-flop</w:t>
      </w:r>
      <w:r w:rsidR="00463CCD">
        <w:t>.</w:t>
      </w:r>
      <w:r w:rsidR="00586D77">
        <w:t xml:space="preserve"> Questo segnale </w:t>
      </w:r>
      <w:r w:rsidR="0059014B">
        <w:t xml:space="preserve">non è direttamente connesso al reset proveniente dall’esterno, ma è posto in OR con il segnale </w:t>
      </w:r>
      <w:r w:rsidR="0059014B" w:rsidRPr="007A00F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s_done</w:t>
      </w:r>
      <w:r w:rsidR="0059014B">
        <w:t xml:space="preserve">, in modo da resettare lo </w:t>
      </w:r>
      <w:proofErr w:type="spellStart"/>
      <w:r w:rsidR="0059014B">
        <w:t>shifter</w:t>
      </w:r>
      <w:proofErr w:type="spellEnd"/>
      <w:r w:rsidR="0059014B">
        <w:t xml:space="preserve"> </w:t>
      </w:r>
      <w:r w:rsidR="007A00F6">
        <w:t>dopo ogni computazione.</w:t>
      </w:r>
    </w:p>
    <w:p w14:paraId="3DA86860" w14:textId="5B0FC41C" w:rsidR="00A20099" w:rsidRPr="00503B0D" w:rsidRDefault="00A20099" w:rsidP="00503B0D">
      <w:r>
        <w:t xml:space="preserve">L’uscita del componente è </w:t>
      </w:r>
      <w:r w:rsidR="00BE627D">
        <w:t xml:space="preserve">quindi </w:t>
      </w:r>
      <w:r w:rsidR="000D6933">
        <w:t xml:space="preserve">un segnale a 16 bit </w:t>
      </w:r>
      <w:r w:rsidR="00F01C62">
        <w:t xml:space="preserve">formato </w:t>
      </w:r>
      <w:r w:rsidR="006179B3">
        <w:t>concatenando le</w:t>
      </w:r>
      <w:r w:rsidR="00F01C62">
        <w:t xml:space="preserve"> uscite dei singoli flip-flop. Il bit meno significativo </w:t>
      </w:r>
      <w:r w:rsidR="00503B0D">
        <w:t xml:space="preserve">è l’uscita del primo flip-flop, mentre quello più significativo è l’uscita dell’ultimo flip-flop. In questo modo, nel caso il segnale </w:t>
      </w:r>
      <w:r w:rsidR="00710118" w:rsidRPr="0071011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i_w</w:t>
      </w:r>
      <w:r w:rsidR="00503B0D" w:rsidRPr="00503B0D">
        <w:t xml:space="preserve"> sia </w:t>
      </w:r>
      <w:r w:rsidR="00503B0D">
        <w:t>pi</w:t>
      </w:r>
      <w:r w:rsidR="00DE143C">
        <w:t xml:space="preserve">ù corto </w:t>
      </w:r>
      <w:r w:rsidR="00A9262B">
        <w:t>di</w:t>
      </w:r>
      <w:r w:rsidR="00BA6C15">
        <w:t xml:space="preserve"> 18 bit, i bit più significativi dell’uscita rimangono a 0</w:t>
      </w:r>
      <w:r w:rsidR="006179B3">
        <w:t>. L’uscita è connessa al segnale</w:t>
      </w:r>
      <w:r w:rsidR="00BA6C15">
        <w:t xml:space="preserve"> </w:t>
      </w:r>
      <w:r w:rsidR="006179B3" w:rsidRPr="006C493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o_mem_addr</w:t>
      </w:r>
      <w:r w:rsidR="006179B3" w:rsidRPr="006179B3">
        <w:t>.</w:t>
      </w:r>
    </w:p>
    <w:p w14:paraId="63FF6ECF" w14:textId="0ACE0FF7" w:rsidR="00AF5192" w:rsidRDefault="00AF5192" w:rsidP="00AF5192">
      <w:pPr>
        <w:pStyle w:val="Titolo3"/>
      </w:pPr>
      <w:bookmarkStart w:id="20" w:name="_Toc131004175"/>
      <w:proofErr w:type="spellStart"/>
      <w:r w:rsidRPr="00AF5192">
        <w:lastRenderedPageBreak/>
        <w:t>out_reg</w:t>
      </w:r>
      <w:bookmarkEnd w:id="20"/>
      <w:proofErr w:type="spellEnd"/>
    </w:p>
    <w:p w14:paraId="78400D10" w14:textId="78E762B0" w:rsidR="00D92BD6" w:rsidRDefault="00932BAF" w:rsidP="00083E7C">
      <w:r>
        <w:t xml:space="preserve">Il componente </w:t>
      </w:r>
      <w:r w:rsidR="00AE1E7D">
        <w:t>rappresenta un registro di uscita</w:t>
      </w:r>
      <w:r w:rsidR="00852CDE">
        <w:t xml:space="preserve"> ed è istanziato quattro volte, una per ogni canale.</w:t>
      </w:r>
      <w:r w:rsidR="00F825B5">
        <w:t xml:space="preserve"> </w:t>
      </w:r>
      <w:r w:rsidR="001020EB">
        <w:t xml:space="preserve">Permette di </w:t>
      </w:r>
      <w:r w:rsidR="003C4C0C">
        <w:t xml:space="preserve">memorizzare i dati inviati ai </w:t>
      </w:r>
      <w:r w:rsidR="00175270">
        <w:t xml:space="preserve">canali di uscita, per </w:t>
      </w:r>
      <w:r w:rsidR="008359A5">
        <w:t>mantenerli anche nelle computazioni successive.</w:t>
      </w:r>
    </w:p>
    <w:p w14:paraId="49235C59" w14:textId="2A3FC042" w:rsidR="00B4297D" w:rsidRDefault="005A2396" w:rsidP="00083E7C">
      <w:r>
        <w:t xml:space="preserve">È formato da un </w:t>
      </w:r>
      <w:r w:rsidR="009346BB">
        <w:t>registro a 8 bit</w:t>
      </w:r>
      <w:r>
        <w:t xml:space="preserve"> </w:t>
      </w:r>
      <w:r w:rsidR="00E451A8">
        <w:t xml:space="preserve">e un </w:t>
      </w:r>
      <w:proofErr w:type="spellStart"/>
      <w:r w:rsidR="00E451A8">
        <w:t>mux</w:t>
      </w:r>
      <w:proofErr w:type="spellEnd"/>
      <w:r w:rsidR="00CD2FC3">
        <w:t xml:space="preserve">. </w:t>
      </w:r>
      <w:r w:rsidR="00BE7B47">
        <w:t xml:space="preserve">Il registro è </w:t>
      </w:r>
      <w:proofErr w:type="spellStart"/>
      <w:r w:rsidR="00BE7B47">
        <w:t>edge-triggered</w:t>
      </w:r>
      <w:proofErr w:type="spellEnd"/>
      <w:r w:rsidR="00BE7B47">
        <w:t xml:space="preserve"> ed h</w:t>
      </w:r>
      <w:r w:rsidR="006558BC">
        <w:t xml:space="preserve">a un ingresso di </w:t>
      </w:r>
      <w:proofErr w:type="spellStart"/>
      <w:r w:rsidR="006558BC">
        <w:t>write-enable</w:t>
      </w:r>
      <w:proofErr w:type="spellEnd"/>
      <w:r w:rsidR="00F215FC">
        <w:t xml:space="preserve"> che permette</w:t>
      </w:r>
      <w:r w:rsidR="00952E7A">
        <w:t xml:space="preserve"> di</w:t>
      </w:r>
      <w:r w:rsidR="00BE7724">
        <w:t xml:space="preserve"> </w:t>
      </w:r>
      <w:r w:rsidR="00092125">
        <w:t>abilita</w:t>
      </w:r>
      <w:r w:rsidR="00BE7B47">
        <w:t xml:space="preserve">re la scrittura di un nuovo dato. </w:t>
      </w:r>
      <w:r w:rsidR="00591824">
        <w:t>A questo ingresso</w:t>
      </w:r>
      <w:r w:rsidR="00A11A65">
        <w:t xml:space="preserve"> è connesso un segnale che</w:t>
      </w:r>
      <w:r w:rsidR="00591824">
        <w:t xml:space="preserve">, tramite </w:t>
      </w:r>
      <w:r w:rsidR="00A11A65">
        <w:t xml:space="preserve">un’opportuna porta AND mostrata in figura, </w:t>
      </w:r>
      <w:r w:rsidR="00D92BD6">
        <w:t xml:space="preserve">quando il segnale </w:t>
      </w:r>
      <w:r w:rsidR="00D92BD6" w:rsidRPr="00B60C0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data_load</w:t>
      </w:r>
      <w:r w:rsidR="00D92BD6">
        <w:t xml:space="preserve"> è a 1, </w:t>
      </w:r>
      <w:r w:rsidR="00A11A65">
        <w:t xml:space="preserve">attiva </w:t>
      </w:r>
      <w:r w:rsidR="00092125">
        <w:t xml:space="preserve">il registro relativo </w:t>
      </w:r>
      <w:r w:rsidR="00D92BD6">
        <w:t>al canale di uscita scelto.</w:t>
      </w:r>
      <w:r w:rsidR="004513B1">
        <w:t xml:space="preserve"> </w:t>
      </w:r>
      <w:r w:rsidR="00B4297D">
        <w:t xml:space="preserve">È </w:t>
      </w:r>
      <w:r w:rsidR="009F028B">
        <w:t>presente, inoltre,</w:t>
      </w:r>
      <w:r w:rsidR="00B4297D">
        <w:t xml:space="preserve"> un segnale di reset, direttamente connesso al reset proveniente dall’esterno, che azzera il registro.</w:t>
      </w:r>
    </w:p>
    <w:p w14:paraId="77155B58" w14:textId="6230C9D8" w:rsidR="00DC64B9" w:rsidRDefault="00DC64B9" w:rsidP="00083E7C">
      <w:r>
        <w:t xml:space="preserve">L’uscita del registro non è sempre visibile, ma è mascherata da un </w:t>
      </w:r>
      <w:proofErr w:type="spellStart"/>
      <w:r>
        <w:t>mux</w:t>
      </w:r>
      <w:proofErr w:type="spellEnd"/>
      <w:r w:rsidR="000A4478">
        <w:t xml:space="preserve"> comandato dal segnale </w:t>
      </w:r>
      <w:r w:rsidR="000A4478" w:rsidRPr="00B60C0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s_done</w:t>
      </w:r>
      <w:r w:rsidR="000A4478">
        <w:t>.</w:t>
      </w:r>
      <w:r w:rsidR="00E1105A">
        <w:t xml:space="preserve"> Solo q</w:t>
      </w:r>
      <w:r w:rsidR="000A4478">
        <w:t xml:space="preserve">uando il segnale </w:t>
      </w:r>
      <w:r w:rsidR="00E1105A" w:rsidRPr="00B60C08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s_done</w:t>
      </w:r>
      <w:r>
        <w:t xml:space="preserve"> </w:t>
      </w:r>
      <w:r w:rsidR="00E1105A">
        <w:t xml:space="preserve">è a 1, il </w:t>
      </w:r>
      <w:proofErr w:type="spellStart"/>
      <w:r w:rsidR="00E1105A">
        <w:t>mux</w:t>
      </w:r>
      <w:proofErr w:type="spellEnd"/>
      <w:r w:rsidR="00E1105A">
        <w:t xml:space="preserve"> manderà in uscita il contenuto del registro</w:t>
      </w:r>
      <w:r w:rsidR="008359A5">
        <w:t>, in alternativa manderà 8 bit a 0.</w:t>
      </w:r>
    </w:p>
    <w:p w14:paraId="1E0A42DC" w14:textId="756D3462" w:rsidR="00FB704E" w:rsidRDefault="00074748" w:rsidP="00083E7C">
      <w:r>
        <w:t xml:space="preserve">Collegati questi componenti, </w:t>
      </w:r>
      <w:r w:rsidR="00C46173">
        <w:t xml:space="preserve">viene posto poi un flip flop </w:t>
      </w:r>
      <w:r w:rsidR="001D1F69">
        <w:t xml:space="preserve">all’ingresso </w:t>
      </w:r>
      <w:proofErr w:type="gramStart"/>
      <w:r w:rsidR="001D1F69">
        <w:t xml:space="preserve">di </w:t>
      </w:r>
      <w:r w:rsidR="001D1F69" w:rsidRPr="009F190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i</w:t>
      </w:r>
      <w:proofErr w:type="gramEnd"/>
      <w:r w:rsidR="001D1F69" w:rsidRPr="009F190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it-IT"/>
          <w14:ligatures w14:val="none"/>
        </w:rPr>
        <w:t>_w</w:t>
      </w:r>
      <w:r w:rsidR="001D1F69">
        <w:t xml:space="preserve">, </w:t>
      </w:r>
      <w:r w:rsidR="00D32A88">
        <w:t>con lo scopo di leggerlo esattamente sul fronte di salita e ritardarlo di un ciclo di clock</w:t>
      </w:r>
      <w:r w:rsidR="0061328B">
        <w:t>. Questo</w:t>
      </w:r>
      <w:r w:rsidR="00D32A88">
        <w:t xml:space="preserve"> </w:t>
      </w:r>
      <w:r w:rsidR="0061328B">
        <w:t>serve</w:t>
      </w:r>
      <w:r w:rsidR="00D32A88">
        <w:t xml:space="preserve"> per dare il tempo </w:t>
      </w:r>
      <w:r w:rsidR="00A70137">
        <w:t xml:space="preserve">alla macchina a stati finiti </w:t>
      </w:r>
      <w:r w:rsidR="00CE67E1">
        <w:t>di comandare gli shift</w:t>
      </w:r>
      <w:r w:rsidR="0061328B">
        <w:t>-</w:t>
      </w:r>
      <w:proofErr w:type="spellStart"/>
      <w:r w:rsidR="00CE67E1">
        <w:t>register</w:t>
      </w:r>
      <w:proofErr w:type="spellEnd"/>
      <w:r w:rsidR="00CE67E1">
        <w:t>, che andranno quindi a leggere il segnale sul fronte di clock successivo.</w:t>
      </w:r>
    </w:p>
    <w:p w14:paraId="594E1A78" w14:textId="2D9C4C5E" w:rsidR="001A1DFE" w:rsidRDefault="001A1DFE" w:rsidP="001A1DFE">
      <w:pPr>
        <w:pStyle w:val="Titolo1"/>
      </w:pPr>
      <w:bookmarkStart w:id="21" w:name="_Toc131004176"/>
      <w:r>
        <w:t>Risultati sperimentali</w:t>
      </w:r>
      <w:bookmarkEnd w:id="21"/>
    </w:p>
    <w:p w14:paraId="630F8A96" w14:textId="31491FB9" w:rsidR="00D73FFF" w:rsidRDefault="00714DF4" w:rsidP="00D73FFF">
      <w:pPr>
        <w:pStyle w:val="Titolo2"/>
      </w:pPr>
      <w:bookmarkStart w:id="22" w:name="_Toc131004177"/>
      <w:r>
        <w:t>Sintesi</w:t>
      </w:r>
      <w:bookmarkEnd w:id="22"/>
    </w:p>
    <w:p w14:paraId="698E8971" w14:textId="29E3B4BA" w:rsidR="001D53BD" w:rsidRPr="001D53BD" w:rsidRDefault="001D53BD" w:rsidP="001D53BD">
      <w:pPr>
        <w:pStyle w:val="Titolo3"/>
      </w:pPr>
      <w:bookmarkStart w:id="23" w:name="_Toc131004178"/>
      <w:r>
        <w:t xml:space="preserve">Report </w:t>
      </w:r>
      <w:proofErr w:type="spellStart"/>
      <w:r>
        <w:t>Utilization</w:t>
      </w:r>
      <w:bookmarkEnd w:id="23"/>
      <w:proofErr w:type="spellEnd"/>
    </w:p>
    <w:p w14:paraId="2EDDC7C0" w14:textId="72C80FC6" w:rsidR="009F028B" w:rsidRDefault="00646D05" w:rsidP="009F028B">
      <w:r>
        <w:t xml:space="preserve">Analizzando il </w:t>
      </w:r>
      <w:r w:rsidRPr="001B0285">
        <w:rPr>
          <w:i/>
          <w:iCs/>
        </w:rPr>
        <w:t xml:space="preserve">Report </w:t>
      </w:r>
      <w:proofErr w:type="spellStart"/>
      <w:r w:rsidRPr="001B0285">
        <w:rPr>
          <w:i/>
          <w:iCs/>
        </w:rPr>
        <w:t>Utilization</w:t>
      </w:r>
      <w:proofErr w:type="spellEnd"/>
      <w:r>
        <w:t xml:space="preserve"> </w:t>
      </w:r>
      <w:r w:rsidR="001B0285">
        <w:t>è possibile verificare</w:t>
      </w:r>
      <w:r>
        <w:t xml:space="preserve"> che </w:t>
      </w:r>
      <w:r w:rsidR="002109EC">
        <w:t xml:space="preserve">i componenti inseriti dal tool di sintesi </w:t>
      </w:r>
      <w:r w:rsidR="0044580E">
        <w:t>siano</w:t>
      </w:r>
      <w:r w:rsidR="002109EC">
        <w:t xml:space="preserve"> quelli previst</w:t>
      </w:r>
      <w:r w:rsidR="001B0285">
        <w:t>i</w:t>
      </w:r>
      <w:r w:rsidR="00B21029">
        <w:t>.</w:t>
      </w:r>
    </w:p>
    <w:p w14:paraId="5E192AAE" w14:textId="71F8D9B4" w:rsidR="00B21029" w:rsidRDefault="00122841" w:rsidP="006031E6">
      <w:pPr>
        <w:jc w:val="center"/>
      </w:pPr>
      <w:r>
        <w:rPr>
          <w:noProof/>
        </w:rPr>
        <w:drawing>
          <wp:inline distT="0" distB="0" distL="0" distR="0" wp14:anchorId="72C4C84C" wp14:editId="4F336393">
            <wp:extent cx="5617210" cy="1754868"/>
            <wp:effectExtent l="0" t="0" r="254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066" cy="17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6BEB" w14:textId="1332316D" w:rsidR="00C84C41" w:rsidRDefault="00882EBE" w:rsidP="009F028B">
      <w:r>
        <w:t>S</w:t>
      </w:r>
      <w:r w:rsidR="00732CEF">
        <w:t xml:space="preserve">i può notare </w:t>
      </w:r>
      <w:r>
        <w:t xml:space="preserve">infatti </w:t>
      </w:r>
      <w:r w:rsidR="00732CEF">
        <w:t xml:space="preserve">che </w:t>
      </w:r>
      <w:r w:rsidR="00535AB8">
        <w:t xml:space="preserve">il numero di </w:t>
      </w:r>
      <w:r w:rsidR="00D51FAB">
        <w:t>f</w:t>
      </w:r>
      <w:r w:rsidR="00535AB8">
        <w:t>lip-flop è coerente con quan</w:t>
      </w:r>
      <w:r w:rsidR="0009539F">
        <w:t>t</w:t>
      </w:r>
      <w:r w:rsidR="00535AB8">
        <w:t xml:space="preserve">o presente nel </w:t>
      </w:r>
      <w:proofErr w:type="spellStart"/>
      <w:r w:rsidR="00535AB8">
        <w:t>datapath</w:t>
      </w:r>
      <w:proofErr w:type="spellEnd"/>
      <w:r w:rsidR="00535AB8">
        <w:t>, e</w:t>
      </w:r>
      <w:r w:rsidR="00732CEF">
        <w:t xml:space="preserve"> che</w:t>
      </w:r>
      <w:r w:rsidR="00535AB8">
        <w:t xml:space="preserve"> non sono stati </w:t>
      </w:r>
      <w:r w:rsidR="00AA7C7D" w:rsidRPr="00AA7C7D">
        <w:t>inferiti</w:t>
      </w:r>
      <w:r w:rsidR="00AA7C7D">
        <w:t xml:space="preserve"> dei latch</w:t>
      </w:r>
      <w:r w:rsidR="00732CEF">
        <w:t>, che avrebbero potuto causare problemi nelle simulazioni post-sintesi</w:t>
      </w:r>
      <w:r w:rsidR="000E6875">
        <w:t>.</w:t>
      </w:r>
    </w:p>
    <w:p w14:paraId="4C07ABDA" w14:textId="6985C0AF" w:rsidR="00F3214C" w:rsidRPr="006031E6" w:rsidRDefault="00E17C9A" w:rsidP="009F028B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+ 16               </m:t>
          </m:r>
          <m:r>
            <w:rPr>
              <w:rFonts w:ascii="Cambria Math" w:hAnsi="Cambria Math"/>
              <w:sz w:val="20"/>
              <w:szCs w:val="20"/>
            </w:rPr>
            <m:t>per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lo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ift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register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da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16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+ 2                  </m:t>
          </m:r>
          <m:r>
            <w:rPr>
              <w:rFonts w:ascii="Cambria Math" w:hAnsi="Cambria Math"/>
              <w:sz w:val="20"/>
              <w:szCs w:val="20"/>
            </w:rPr>
            <m:t>per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lo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ift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register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da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2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+ 1                  </m:t>
          </m:r>
          <m:r>
            <w:rPr>
              <w:rFonts w:ascii="Cambria Math" w:hAnsi="Cambria Math"/>
              <w:sz w:val="20"/>
              <w:szCs w:val="20"/>
            </w:rPr>
            <m:t>per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ritardare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il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segnale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w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+ 8*4           </m:t>
          </m:r>
          <m:r>
            <w:rPr>
              <w:rFonts w:ascii="Cambria Math" w:hAnsi="Cambria Math"/>
              <w:sz w:val="20"/>
              <w:szCs w:val="20"/>
            </w:rPr>
            <m:t>per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registri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di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uscit</m:t>
          </m:r>
          <m:r>
            <w:rPr>
              <w:rFonts w:ascii="Cambria Math" w:hAnsi="Cambria Math"/>
              <w:sz w:val="20"/>
              <w:szCs w:val="20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7</m:t>
              </m:r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</m:t>
          </m:r>
          <m:r>
            <w:rPr>
              <w:rFonts w:ascii="Cambria Math" w:hAnsi="Cambria Math"/>
              <w:sz w:val="20"/>
              <w:szCs w:val="20"/>
            </w:rPr>
            <m:t>per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gli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stati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della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FS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=54 </m:t>
          </m:r>
          <m:r>
            <w:rPr>
              <w:rFonts w:ascii="Cambria Math" w:hAnsi="Cambria Math"/>
              <w:sz w:val="20"/>
              <w:szCs w:val="20"/>
            </w:rPr>
            <m:t>flip flop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1D885658" w14:textId="4BA0040A" w:rsidR="001D53BD" w:rsidRDefault="001D53BD" w:rsidP="001D53BD">
      <w:pPr>
        <w:pStyle w:val="Titolo3"/>
      </w:pPr>
      <w:bookmarkStart w:id="24" w:name="_Toc131004179"/>
      <w:r>
        <w:t>Report Timing</w:t>
      </w:r>
      <w:bookmarkEnd w:id="24"/>
    </w:p>
    <w:p w14:paraId="332149FE" w14:textId="35DB0C40" w:rsidR="00650092" w:rsidRDefault="00527595" w:rsidP="009F028B">
      <w:r>
        <w:t xml:space="preserve">Dal </w:t>
      </w:r>
      <w:r w:rsidR="001C5BCA" w:rsidRPr="001C5BCA">
        <w:rPr>
          <w:i/>
          <w:iCs/>
        </w:rPr>
        <w:t>Report Timing</w:t>
      </w:r>
      <w:r w:rsidR="001C5BCA">
        <w:t xml:space="preserve"> </w:t>
      </w:r>
      <w:r>
        <w:t xml:space="preserve">invece, </w:t>
      </w:r>
      <w:r w:rsidR="00D627FA">
        <w:t>è possibile verificare che il componente sviluppato rispetti i requisiti di timing previsti.</w:t>
      </w:r>
    </w:p>
    <w:p w14:paraId="3F7B2C41" w14:textId="068B756D" w:rsidR="00D627FA" w:rsidRPr="009F028B" w:rsidRDefault="00882EBE" w:rsidP="009F028B">
      <w:r>
        <w:t xml:space="preserve">In particolare, lo </w:t>
      </w:r>
      <w:proofErr w:type="spellStart"/>
      <w:r>
        <w:t>Slack</w:t>
      </w:r>
      <w:proofErr w:type="spellEnd"/>
      <w:r>
        <w:t xml:space="preserve"> Time </w:t>
      </w:r>
      <w:r w:rsidR="005F1C96">
        <w:t xml:space="preserve">è </w:t>
      </w:r>
      <w:r w:rsidR="00DA178C">
        <w:t>d</w:t>
      </w:r>
      <w:r w:rsidR="005F1C96">
        <w:t>i 97.</w:t>
      </w:r>
      <w:r w:rsidR="005F2C4A">
        <w:t>009ns</w:t>
      </w:r>
      <w:r w:rsidR="00223C2A">
        <w:t xml:space="preserve"> </w:t>
      </w:r>
      <w:r w:rsidR="00DA178C">
        <w:t xml:space="preserve">e il </w:t>
      </w:r>
      <w:r w:rsidR="00DA178C" w:rsidRPr="00DA178C">
        <w:t xml:space="preserve">Data </w:t>
      </w:r>
      <w:proofErr w:type="spellStart"/>
      <w:r w:rsidR="00DA178C" w:rsidRPr="00DA178C">
        <w:t>Path</w:t>
      </w:r>
      <w:proofErr w:type="spellEnd"/>
      <w:r w:rsidR="00DA178C" w:rsidRPr="00DA178C">
        <w:t xml:space="preserve"> Delay</w:t>
      </w:r>
      <w:r w:rsidR="00E409D6">
        <w:t xml:space="preserve"> di</w:t>
      </w:r>
      <w:r w:rsidR="00DA178C">
        <w:t xml:space="preserve"> </w:t>
      </w:r>
      <w:r w:rsidR="00DA178C" w:rsidRPr="00DA178C">
        <w:t>2.402ns</w:t>
      </w:r>
      <w:r w:rsidR="005A2B3F">
        <w:t xml:space="preserve">, ampiamente </w:t>
      </w:r>
      <w:r w:rsidR="00044B5C">
        <w:t xml:space="preserve">inferiore al periodo di clock </w:t>
      </w:r>
      <w:r w:rsidR="00E409D6">
        <w:t>richiesto</w:t>
      </w:r>
      <w:r w:rsidR="00044B5C">
        <w:t xml:space="preserve"> (100ns).</w:t>
      </w:r>
    </w:p>
    <w:p w14:paraId="49FC494C" w14:textId="44B43470" w:rsidR="00714DF4" w:rsidRDefault="00714DF4" w:rsidP="003D5435">
      <w:pPr>
        <w:pStyle w:val="Titolo2"/>
        <w:ind w:left="708" w:hanging="708"/>
      </w:pPr>
      <w:bookmarkStart w:id="25" w:name="_Toc131004180"/>
      <w:r>
        <w:lastRenderedPageBreak/>
        <w:t>Simulazioni</w:t>
      </w:r>
      <w:bookmarkEnd w:id="25"/>
    </w:p>
    <w:p w14:paraId="622997D7" w14:textId="51E2AF87" w:rsidR="00B30DD3" w:rsidRDefault="00040DA2" w:rsidP="00D73FFF">
      <w:r>
        <w:t xml:space="preserve">Per guidare </w:t>
      </w:r>
      <w:r w:rsidR="007C669A">
        <w:t xml:space="preserve">lo sviluppo del componente </w:t>
      </w:r>
      <w:r w:rsidR="00D65998">
        <w:t xml:space="preserve">e il suo corretto funzionamento, </w:t>
      </w:r>
      <w:r w:rsidR="000B51D1">
        <w:t xml:space="preserve">oltre ai test </w:t>
      </w:r>
      <w:proofErr w:type="spellStart"/>
      <w:r w:rsidR="000B51D1">
        <w:t>bench</w:t>
      </w:r>
      <w:proofErr w:type="spellEnd"/>
      <w:r w:rsidR="000B51D1">
        <w:t xml:space="preserve"> forniti </w:t>
      </w:r>
      <w:r w:rsidR="00117F46">
        <w:t>come</w:t>
      </w:r>
      <w:r w:rsidR="000B51D1">
        <w:t xml:space="preserve"> esempio, sono stati introdotti incrementalmente ulteriori test che verificassero casi limite. </w:t>
      </w:r>
    </w:p>
    <w:p w14:paraId="46543C70" w14:textId="2F468563" w:rsidR="00727EAC" w:rsidRDefault="00B30DD3" w:rsidP="00D73FFF">
      <w:r>
        <w:t>Sono stati</w:t>
      </w:r>
      <w:r w:rsidR="000B51D1">
        <w:t xml:space="preserve"> inoltre utilizzat</w:t>
      </w:r>
      <w:r>
        <w:t>i</w:t>
      </w:r>
      <w:r w:rsidR="000B51D1">
        <w:t xml:space="preserve"> vunit</w:t>
      </w:r>
      <w:r w:rsidR="007515EA">
        <w:t xml:space="preserve">, un framework di </w:t>
      </w:r>
      <w:proofErr w:type="spellStart"/>
      <w:r w:rsidR="00750572">
        <w:t>behavioral</w:t>
      </w:r>
      <w:proofErr w:type="spellEnd"/>
      <w:r w:rsidR="00750572">
        <w:t xml:space="preserve"> </w:t>
      </w:r>
      <w:r w:rsidR="007515EA">
        <w:t>testing automatizzato, e</w:t>
      </w:r>
      <w:r w:rsidR="00037255">
        <w:t xml:space="preserve"> in seguito uno script </w:t>
      </w:r>
      <w:r w:rsidR="00525883">
        <w:t xml:space="preserve">Vivado in </w:t>
      </w:r>
      <w:r w:rsidR="00B4654E">
        <w:t>TCL</w:t>
      </w:r>
      <w:r w:rsidR="00525883">
        <w:t xml:space="preserve"> per </w:t>
      </w:r>
      <w:r w:rsidR="00C05A2A">
        <w:t xml:space="preserve">post </w:t>
      </w:r>
      <w:proofErr w:type="spellStart"/>
      <w:r w:rsidR="00C05A2A">
        <w:t>synthesys</w:t>
      </w:r>
      <w:proofErr w:type="spellEnd"/>
      <w:r w:rsidR="00C05A2A">
        <w:t xml:space="preserve"> testing</w:t>
      </w:r>
      <w:r w:rsidR="00525883">
        <w:t xml:space="preserve">, </w:t>
      </w:r>
      <w:r w:rsidR="000B51D1">
        <w:t xml:space="preserve">che </w:t>
      </w:r>
      <w:r w:rsidR="009054A3">
        <w:t>ha</w:t>
      </w:r>
      <w:r w:rsidR="00C05A2A">
        <w:t>nno</w:t>
      </w:r>
      <w:r w:rsidR="009054A3">
        <w:t xml:space="preserve"> </w:t>
      </w:r>
      <w:r w:rsidR="00F65109">
        <w:t>perme</w:t>
      </w:r>
      <w:r w:rsidR="009054A3">
        <w:t xml:space="preserve">sso </w:t>
      </w:r>
      <w:r w:rsidR="00F66762">
        <w:t xml:space="preserve">di eseguire in ogni momento tutti i test raccolti in batch, potendo così </w:t>
      </w:r>
      <w:r w:rsidR="00BA5AB4">
        <w:t xml:space="preserve">individuare </w:t>
      </w:r>
      <w:r w:rsidR="000D0EEB">
        <w:t>possibili regressioni durante lo sviluppo.</w:t>
      </w:r>
    </w:p>
    <w:p w14:paraId="44C39B30" w14:textId="2C364856" w:rsidR="00C010F7" w:rsidRDefault="00F946C1" w:rsidP="00D73FFF">
      <w:r>
        <w:t xml:space="preserve">Si fornisce di seguito </w:t>
      </w:r>
      <w:r w:rsidR="00CE0CED">
        <w:t>una breve descrizione dei test più significativi</w:t>
      </w:r>
      <w:r w:rsidR="00DC37E2">
        <w:t xml:space="preserve">, con relativo </w:t>
      </w:r>
      <w:proofErr w:type="spellStart"/>
      <w:r w:rsidR="00DC37E2">
        <w:t>screenshot</w:t>
      </w:r>
      <w:proofErr w:type="spellEnd"/>
      <w:r w:rsidR="00DC37E2">
        <w:t xml:space="preserve"> </w:t>
      </w:r>
      <w:r w:rsidR="00C010F7">
        <w:t>per mostrare l’effettivo funzionamento.</w:t>
      </w:r>
    </w:p>
    <w:p w14:paraId="567417EC" w14:textId="5B8BDD9F" w:rsidR="00CE0CED" w:rsidRPr="00D73FFF" w:rsidRDefault="00DC1D74" w:rsidP="00D73FFF">
      <w:r>
        <w:t xml:space="preserve">Per la verifica dei corner case, sono stati individuati </w:t>
      </w:r>
      <w:proofErr w:type="gramStart"/>
      <w:r>
        <w:t>3</w:t>
      </w:r>
      <w:proofErr w:type="gramEnd"/>
      <w:r>
        <w:t xml:space="preserve"> test:</w:t>
      </w:r>
    </w:p>
    <w:p w14:paraId="72687DB9" w14:textId="7A3485B0" w:rsidR="00DC1D74" w:rsidRDefault="00CB0A63" w:rsidP="00DC1D74">
      <w:pPr>
        <w:pStyle w:val="Paragrafoelenco"/>
        <w:numPr>
          <w:ilvl w:val="0"/>
          <w:numId w:val="3"/>
        </w:numPr>
      </w:pPr>
      <w:r w:rsidRPr="004E4DFC">
        <w:rPr>
          <w:b/>
        </w:rPr>
        <w:t>Indirizzo in ingresso di lunghezza massima (1111111111111111</w:t>
      </w:r>
      <w:r w:rsidRPr="004E4DFC">
        <w:rPr>
          <w:b/>
          <w:bCs/>
        </w:rPr>
        <w:t>)</w:t>
      </w:r>
      <w:r w:rsidR="004E4DFC">
        <w:t xml:space="preserve">: fornisce </w:t>
      </w:r>
      <w:r w:rsidR="004D5DFF">
        <w:t xml:space="preserve">i due bit di indirizzo e </w:t>
      </w:r>
      <w:r w:rsidR="001C6F71">
        <w:t>sedici 1</w:t>
      </w:r>
      <w:r w:rsidR="004D5DFF">
        <w:t xml:space="preserve"> consecutivi, verificando che anche nel caso di indirizzo più lungo la macchina rimanga nei cicli di computazione ad essa assegnati</w:t>
      </w:r>
    </w:p>
    <w:p w14:paraId="5B35D42A" w14:textId="323E1A83" w:rsidR="00071C27" w:rsidRPr="00D73FFF" w:rsidRDefault="008C3484" w:rsidP="00071C27">
      <w:pPr>
        <w:pStyle w:val="Paragrafoelenco"/>
      </w:pPr>
      <w:r w:rsidRPr="00071C27">
        <w:rPr>
          <w:noProof/>
        </w:rPr>
        <w:drawing>
          <wp:inline distT="0" distB="0" distL="0" distR="0" wp14:anchorId="138BD801" wp14:editId="4D250657">
            <wp:extent cx="5661025" cy="1635125"/>
            <wp:effectExtent l="0" t="0" r="0" b="3175"/>
            <wp:docPr id="6" name="Immagine 6" descr="Immagine che contiene testo, monitor, schermo/parav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monitor, schermo/paravento&#10;&#10;Descrizione generat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5" r="678" b="23206"/>
                    <a:stretch/>
                  </pic:blipFill>
                  <pic:spPr bwMode="auto">
                    <a:xfrm>
                      <a:off x="0" y="0"/>
                      <a:ext cx="5661025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DA72E" w14:textId="3BDC1836" w:rsidR="00CB0A63" w:rsidRDefault="00CB0A63" w:rsidP="00DC1D74">
      <w:pPr>
        <w:pStyle w:val="Paragrafoelenco"/>
        <w:numPr>
          <w:ilvl w:val="0"/>
          <w:numId w:val="3"/>
        </w:numPr>
      </w:pPr>
      <w:r w:rsidRPr="004E4DFC">
        <w:rPr>
          <w:b/>
        </w:rPr>
        <w:t>Indirizzo in ingresso di lunghezza minima (0000000000000000)</w:t>
      </w:r>
      <w:r w:rsidR="006A6E36">
        <w:t xml:space="preserve">: fornisce solo </w:t>
      </w:r>
      <w:r w:rsidR="006240FC">
        <w:t xml:space="preserve">i </w:t>
      </w:r>
      <w:r w:rsidR="006A6E36">
        <w:t>due bit d</w:t>
      </w:r>
      <w:r w:rsidR="006240FC">
        <w:t xml:space="preserve">ell’uscita, senza fornire alcun bit di indirizzo, verificando quindi che la macchina </w:t>
      </w:r>
      <w:r w:rsidR="004E4DFC">
        <w:t>aggiunga</w:t>
      </w:r>
      <w:r w:rsidR="006240FC">
        <w:t xml:space="preserve"> correttamente </w:t>
      </w:r>
      <w:r w:rsidR="00CD3E64">
        <w:t xml:space="preserve">il </w:t>
      </w:r>
      <w:proofErr w:type="spellStart"/>
      <w:r w:rsidR="004E4DFC">
        <w:t>padding</w:t>
      </w:r>
      <w:proofErr w:type="spellEnd"/>
      <w:r w:rsidR="004E4DFC">
        <w:t xml:space="preserve"> all’indirizzo</w:t>
      </w:r>
    </w:p>
    <w:p w14:paraId="020F379F" w14:textId="224C8124" w:rsidR="000C53AE" w:rsidRDefault="000F186A" w:rsidP="008864C8">
      <w:pPr>
        <w:pStyle w:val="Paragrafoelenco"/>
      </w:pPr>
      <w:r w:rsidRPr="000C53AE">
        <w:rPr>
          <w:noProof/>
        </w:rPr>
        <w:drawing>
          <wp:inline distT="0" distB="0" distL="0" distR="0" wp14:anchorId="6C02F3E7" wp14:editId="5DDB9D0E">
            <wp:extent cx="5661025" cy="1636395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E25" w14:textId="2108B5C1" w:rsidR="008864C8" w:rsidRDefault="002A707A" w:rsidP="008864C8">
      <w:pPr>
        <w:pStyle w:val="Paragrafoelenco"/>
        <w:numPr>
          <w:ilvl w:val="0"/>
          <w:numId w:val="3"/>
        </w:numPr>
      </w:pPr>
      <w:r w:rsidRPr="004D5DFF">
        <w:rPr>
          <w:b/>
          <w:bCs/>
        </w:rPr>
        <w:t>Utilizzo del componente back-to-back</w:t>
      </w:r>
      <w:r w:rsidR="004D5DFF">
        <w:t xml:space="preserve">: fornisce </w:t>
      </w:r>
      <w:r w:rsidR="00901EC2">
        <w:t>numerosi messaggi</w:t>
      </w:r>
      <w:r w:rsidR="002B231F">
        <w:t xml:space="preserve"> uno dopo l’altro, senza aspettare che siano scaduti i 20 cicli di computazione, mandando invece il successivo messaggio appena viene </w:t>
      </w:r>
      <w:r w:rsidR="00ED72E3">
        <w:t>abbassato</w:t>
      </w:r>
      <w:r w:rsidR="002B231F">
        <w:t xml:space="preserve"> </w:t>
      </w:r>
      <w:proofErr w:type="spellStart"/>
      <w:r w:rsidR="002B231F">
        <w:t>o_done</w:t>
      </w:r>
      <w:proofErr w:type="spellEnd"/>
    </w:p>
    <w:p w14:paraId="67091527" w14:textId="01E5C753" w:rsidR="00705E5A" w:rsidRDefault="000F186A" w:rsidP="00705E5A">
      <w:pPr>
        <w:pStyle w:val="Paragrafoelenco"/>
      </w:pPr>
      <w:r w:rsidRPr="00705E5A">
        <w:rPr>
          <w:noProof/>
        </w:rPr>
        <w:drawing>
          <wp:inline distT="0" distB="0" distL="0" distR="0" wp14:anchorId="671C6CE7" wp14:editId="675FB625">
            <wp:extent cx="5661025" cy="1727835"/>
            <wp:effectExtent l="0" t="0" r="0" b="571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7"/>
                    <a:stretch/>
                  </pic:blipFill>
                  <pic:spPr bwMode="auto">
                    <a:xfrm>
                      <a:off x="0" y="0"/>
                      <a:ext cx="5661025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8A07C" w14:textId="639B2F98" w:rsidR="00077C66" w:rsidRPr="00533980" w:rsidRDefault="00077C66" w:rsidP="00F8106C">
      <w:r>
        <w:lastRenderedPageBreak/>
        <w:t xml:space="preserve">Sono poi </w:t>
      </w:r>
      <w:r w:rsidRPr="00533980">
        <w:t xml:space="preserve">stati utilizzati numerosi test per verificare il funzionamento corretto </w:t>
      </w:r>
      <w:r w:rsidR="006D5FD4" w:rsidRPr="00533980">
        <w:t>dopo un reset della macchina:</w:t>
      </w:r>
    </w:p>
    <w:p w14:paraId="593D013F" w14:textId="710BFEBE" w:rsidR="00BF7D0C" w:rsidRPr="00533980" w:rsidRDefault="00910744" w:rsidP="003D5435">
      <w:pPr>
        <w:pStyle w:val="Paragrafoelenco"/>
        <w:numPr>
          <w:ilvl w:val="0"/>
          <w:numId w:val="4"/>
        </w:numPr>
        <w:rPr>
          <w:color w:val="FF0000"/>
        </w:rPr>
      </w:pPr>
      <w:r w:rsidRPr="00533980">
        <w:rPr>
          <w:b/>
          <w:bCs/>
        </w:rPr>
        <w:t>Reset asincrono</w:t>
      </w:r>
      <w:r w:rsidR="0073051C">
        <w:t xml:space="preserve">: </w:t>
      </w:r>
      <w:r w:rsidR="00A62CED">
        <w:t xml:space="preserve">viene fornito un segnale di reset </w:t>
      </w:r>
      <w:r w:rsidR="004618A1">
        <w:t xml:space="preserve">completamente asincrono </w:t>
      </w:r>
      <w:r w:rsidR="007B2A8F">
        <w:t>per verificare che questo non comprometta il funzionamento della macchina</w:t>
      </w:r>
    </w:p>
    <w:p w14:paraId="19700600" w14:textId="36A6B0C1" w:rsidR="00BF7D0C" w:rsidRPr="000E5885" w:rsidRDefault="000F186A" w:rsidP="000E5885">
      <w:pPr>
        <w:pStyle w:val="Paragrafoelenco"/>
        <w:rPr>
          <w:color w:val="FF0000"/>
        </w:rPr>
      </w:pPr>
      <w:r w:rsidRPr="00BF7D0C">
        <w:rPr>
          <w:noProof/>
          <w:color w:val="FF0000"/>
        </w:rPr>
        <w:drawing>
          <wp:inline distT="0" distB="0" distL="0" distR="0" wp14:anchorId="33D7B847" wp14:editId="70EDA1A9">
            <wp:extent cx="5661025" cy="1632585"/>
            <wp:effectExtent l="0" t="0" r="0" b="5715"/>
            <wp:docPr id="22" name="Immagine 22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interno, schermata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F9C" w14:textId="7C4E0120" w:rsidR="008D7474" w:rsidRDefault="008D7474" w:rsidP="006D5FD4">
      <w:pPr>
        <w:pStyle w:val="Paragrafoelenco"/>
        <w:numPr>
          <w:ilvl w:val="0"/>
          <w:numId w:val="4"/>
        </w:numPr>
      </w:pPr>
      <w:r w:rsidRPr="001F45FD">
        <w:rPr>
          <w:b/>
          <w:bCs/>
        </w:rPr>
        <w:t xml:space="preserve">Reset durante i bit di </w:t>
      </w:r>
      <w:r w:rsidR="00606272" w:rsidRPr="001F45FD">
        <w:rPr>
          <w:b/>
          <w:bCs/>
        </w:rPr>
        <w:t>indirizzo</w:t>
      </w:r>
      <w:r w:rsidR="008B1562">
        <w:t xml:space="preserve">: viene fornito un segnale di reset mentre vengono </w:t>
      </w:r>
      <w:r w:rsidR="00EF2925">
        <w:t>letti</w:t>
      </w:r>
      <w:r w:rsidR="008B1562">
        <w:t xml:space="preserve"> i bit di uscita/indirizzo su w, verificando che la macchina sia in grado di riprendere a funzionare correttamente</w:t>
      </w:r>
    </w:p>
    <w:p w14:paraId="40BA9DE7" w14:textId="7173A9B2" w:rsidR="00B44342" w:rsidRDefault="00E46958" w:rsidP="00B44342">
      <w:pPr>
        <w:pStyle w:val="Paragrafoelenco"/>
      </w:pPr>
      <w:r w:rsidRPr="00B44342">
        <w:rPr>
          <w:noProof/>
        </w:rPr>
        <w:drawing>
          <wp:inline distT="0" distB="0" distL="0" distR="0" wp14:anchorId="7D41FDDB" wp14:editId="67B4C5D9">
            <wp:extent cx="5661025" cy="2261235"/>
            <wp:effectExtent l="0" t="0" r="0" b="5715"/>
            <wp:docPr id="11" name="Immagine 11" descr="Immagine che contiene testo, monitor, schermo/parav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monitor, schermo/paraven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5087" w14:textId="5DA1F43D" w:rsidR="00910744" w:rsidRDefault="008D7474" w:rsidP="006D5FD4">
      <w:pPr>
        <w:pStyle w:val="Paragrafoelenco"/>
        <w:numPr>
          <w:ilvl w:val="0"/>
          <w:numId w:val="4"/>
        </w:numPr>
      </w:pPr>
      <w:r w:rsidRPr="00D7660D">
        <w:rPr>
          <w:b/>
        </w:rPr>
        <w:t>Reset durante i bit di computazione</w:t>
      </w:r>
      <w:r w:rsidR="008B1562">
        <w:t xml:space="preserve">: viene fornito un segnale di reset </w:t>
      </w:r>
      <w:r w:rsidR="00D7660D">
        <w:t>nel periodo in cui si aspetta che la macchina esegua la computazione</w:t>
      </w:r>
      <w:r w:rsidR="008B1562">
        <w:t>, verificando che la macchina sia in grado di riprendere a funzionare correttamente</w:t>
      </w:r>
    </w:p>
    <w:p w14:paraId="750E0DA2" w14:textId="3717D201" w:rsidR="0094444B" w:rsidRPr="00D73FFF" w:rsidRDefault="00E46958" w:rsidP="0094444B">
      <w:pPr>
        <w:pStyle w:val="Paragrafoelenco"/>
      </w:pPr>
      <w:r w:rsidRPr="0094444B">
        <w:rPr>
          <w:noProof/>
        </w:rPr>
        <w:drawing>
          <wp:inline distT="0" distB="0" distL="0" distR="0" wp14:anchorId="27E04628" wp14:editId="4219C028">
            <wp:extent cx="5659120" cy="16776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4B84" w14:textId="5F64A621" w:rsidR="00606272" w:rsidRPr="00D73FFF" w:rsidRDefault="00606272" w:rsidP="00606272">
      <w:r>
        <w:t>Infine</w:t>
      </w:r>
      <w:r w:rsidR="00CA6673">
        <w:t>,</w:t>
      </w:r>
      <w:r>
        <w:t xml:space="preserve"> sono stati realizzati </w:t>
      </w:r>
      <w:r w:rsidR="008C7AD0">
        <w:t xml:space="preserve">mediante uno script in </w:t>
      </w:r>
      <w:r w:rsidR="00C7119F">
        <w:t>P</w:t>
      </w:r>
      <w:r w:rsidR="008C7AD0">
        <w:t xml:space="preserve">ython </w:t>
      </w:r>
      <w:r w:rsidR="00026B9E">
        <w:t xml:space="preserve">degli stress test volti a </w:t>
      </w:r>
      <w:r w:rsidR="007E733E">
        <w:t>individuare eventuali situazioni non previste</w:t>
      </w:r>
      <w:r w:rsidR="00C10A01">
        <w:t>. Lo script</w:t>
      </w:r>
      <w:r w:rsidR="00695BAB">
        <w:t xml:space="preserve"> genera </w:t>
      </w:r>
      <w:proofErr w:type="spellStart"/>
      <w:r w:rsidR="00695BAB">
        <w:t>randomicamente</w:t>
      </w:r>
      <w:proofErr w:type="spellEnd"/>
      <w:r w:rsidR="00695BAB">
        <w:t xml:space="preserve"> </w:t>
      </w:r>
      <w:r w:rsidR="00FA53E1">
        <w:t>i bit di uscita, gli indirizzi di memoria,</w:t>
      </w:r>
      <w:r w:rsidR="00AD7B73">
        <w:t xml:space="preserve"> </w:t>
      </w:r>
      <w:r w:rsidR="004D3BBC">
        <w:t>il contenuto della memoria a tali indirizzi</w:t>
      </w:r>
      <w:r w:rsidR="00AD7B73">
        <w:t xml:space="preserve"> e i segnali di reset</w:t>
      </w:r>
      <w:r w:rsidR="0091543B">
        <w:t xml:space="preserve">, </w:t>
      </w:r>
      <w:r w:rsidR="00726C1E">
        <w:t>utilizzando un elevato numero di iterazion</w:t>
      </w:r>
      <w:r w:rsidR="00AD7B73">
        <w:t>i</w:t>
      </w:r>
      <w:r w:rsidR="000778DE">
        <w:t>.</w:t>
      </w:r>
    </w:p>
    <w:p w14:paraId="53CB9386" w14:textId="77777777" w:rsidR="006031E6" w:rsidRDefault="006031E6">
      <w:r>
        <w:br w:type="page"/>
      </w:r>
    </w:p>
    <w:p w14:paraId="602A8791" w14:textId="6A84CB2D" w:rsidR="001A1DFE" w:rsidRDefault="001A1DFE" w:rsidP="001A1DFE">
      <w:pPr>
        <w:pStyle w:val="Titolo1"/>
      </w:pPr>
      <w:bookmarkStart w:id="26" w:name="_Toc131004181"/>
      <w:r>
        <w:lastRenderedPageBreak/>
        <w:t>Conclusioni</w:t>
      </w:r>
      <w:bookmarkEnd w:id="26"/>
    </w:p>
    <w:p w14:paraId="6C119157" w14:textId="4E60A6E9" w:rsidR="001A1DFE" w:rsidRDefault="00F80F98" w:rsidP="00FE7681">
      <w:r>
        <w:t>Riteniamo che l</w:t>
      </w:r>
      <w:r w:rsidR="001C08F2">
        <w:t>’architettura progettata rispett</w:t>
      </w:r>
      <w:r>
        <w:t>i</w:t>
      </w:r>
      <w:r w:rsidR="001C08F2">
        <w:t xml:space="preserve"> </w:t>
      </w:r>
      <w:r w:rsidR="003541E7">
        <w:t xml:space="preserve">le specifiche date, </w:t>
      </w:r>
      <w:r w:rsidR="0025785D">
        <w:t xml:space="preserve">cosa verificata dall’estensivo </w:t>
      </w:r>
      <w:r w:rsidR="00E5797E">
        <w:t xml:space="preserve">stress </w:t>
      </w:r>
      <w:r w:rsidR="0025785D">
        <w:t xml:space="preserve">testing </w:t>
      </w:r>
      <w:r w:rsidR="00B33E71">
        <w:t>effettuato</w:t>
      </w:r>
      <w:r w:rsidR="00E5797E">
        <w:t xml:space="preserve">. </w:t>
      </w:r>
      <w:r w:rsidR="00B44270">
        <w:t>R</w:t>
      </w:r>
      <w:r w:rsidR="00AB678F">
        <w:t xml:space="preserve">isulta </w:t>
      </w:r>
      <w:r w:rsidR="00B44270">
        <w:t xml:space="preserve">inoltre </w:t>
      </w:r>
      <w:r w:rsidR="00AB678F">
        <w:t xml:space="preserve">ottimizzata anche dal punto di vista </w:t>
      </w:r>
      <w:r w:rsidR="00114F6E">
        <w:t>temporale</w:t>
      </w:r>
      <w:r w:rsidR="00B44270">
        <w:t>,</w:t>
      </w:r>
      <w:r w:rsidR="00114F6E">
        <w:t xml:space="preserve"> in quanto necessita di soli 4 dei </w:t>
      </w:r>
      <w:r w:rsidR="00780F6E">
        <w:t xml:space="preserve">20 cicli di computazione </w:t>
      </w:r>
      <w:r w:rsidR="00795044">
        <w:t>e</w:t>
      </w:r>
      <w:r w:rsidR="00E62FBC">
        <w:t>, come evidenziato dal report timing,</w:t>
      </w:r>
      <w:r w:rsidR="00795044">
        <w:t xml:space="preserve"> ha uno </w:t>
      </w:r>
      <w:proofErr w:type="spellStart"/>
      <w:r w:rsidR="00795044">
        <w:t>slack</w:t>
      </w:r>
      <w:proofErr w:type="spellEnd"/>
      <w:r w:rsidR="00795044">
        <w:t xml:space="preserve"> time </w:t>
      </w:r>
      <w:r w:rsidR="00E62FBC">
        <w:t>di molto inferiore ai 100ns richiesti.</w:t>
      </w:r>
    </w:p>
    <w:p w14:paraId="757508A1" w14:textId="778982FE" w:rsidR="000B3EBE" w:rsidRDefault="009B1695" w:rsidP="00FE7681">
      <w:r>
        <w:t xml:space="preserve">È stata particolarmente utile la divisione in </w:t>
      </w:r>
      <w:proofErr w:type="spellStart"/>
      <w:r>
        <w:t>datapath</w:t>
      </w:r>
      <w:proofErr w:type="spellEnd"/>
      <w:r>
        <w:t xml:space="preserve"> e macchina a stati finiti</w:t>
      </w:r>
      <w:r w:rsidR="00B40AD3">
        <w:t>:</w:t>
      </w:r>
      <w:r w:rsidR="007172DF">
        <w:t xml:space="preserve"> avere chiaro lo schema di funzionamento </w:t>
      </w:r>
      <w:r w:rsidR="00404893">
        <w:t xml:space="preserve">dell’architettura ha di molto facilitato la stesura del codice VHDL, dando anche una certa sicurezza che questo fosse sintetizzabile. </w:t>
      </w:r>
    </w:p>
    <w:p w14:paraId="5C9C1601" w14:textId="7AC246E8" w:rsidR="00C9471C" w:rsidRPr="0061328B" w:rsidRDefault="00404893" w:rsidP="00FE7681">
      <w:r>
        <w:t xml:space="preserve">Infine, il </w:t>
      </w:r>
      <w:proofErr w:type="spellStart"/>
      <w:r>
        <w:t>regression</w:t>
      </w:r>
      <w:proofErr w:type="spellEnd"/>
      <w:r>
        <w:t xml:space="preserve"> testing automatizzato ci ha permesso di </w:t>
      </w:r>
      <w:r w:rsidR="001C2F17">
        <w:t xml:space="preserve">effettuare </w:t>
      </w:r>
      <w:r w:rsidR="00746C70">
        <w:t xml:space="preserve">numerose </w:t>
      </w:r>
      <w:r w:rsidR="004777A3">
        <w:t>modific</w:t>
      </w:r>
      <w:r w:rsidR="001C2F17">
        <w:t xml:space="preserve">he </w:t>
      </w:r>
      <w:r w:rsidR="00746C70">
        <w:t xml:space="preserve">e avere subito </w:t>
      </w:r>
      <w:r w:rsidR="00696EC7">
        <w:t>un feedback su</w:t>
      </w:r>
      <w:r w:rsidR="000B3EBE">
        <w:t>l funzionamento di quanto cambiato</w:t>
      </w:r>
      <w:r w:rsidR="003D21BF">
        <w:t xml:space="preserve">, dandoci la </w:t>
      </w:r>
      <w:r w:rsidR="009C70AF">
        <w:t xml:space="preserve">certezza di non aver introdotto bug non previsti o </w:t>
      </w:r>
      <w:r w:rsidR="00A95352">
        <w:t>già risolti in precedenza.</w:t>
      </w:r>
    </w:p>
    <w:sectPr w:rsidR="00C9471C" w:rsidRPr="0061328B" w:rsidSect="00B81CEE">
      <w:type w:val="continuous"/>
      <w:pgSz w:w="11906" w:h="16838"/>
      <w:pgMar w:top="1417" w:right="1134" w:bottom="1134" w:left="1134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E334" w14:textId="77777777" w:rsidR="00B81CEE" w:rsidRDefault="00B81CEE">
      <w:pPr>
        <w:spacing w:after="0" w:line="240" w:lineRule="auto"/>
      </w:pPr>
      <w:r>
        <w:separator/>
      </w:r>
    </w:p>
  </w:endnote>
  <w:endnote w:type="continuationSeparator" w:id="0">
    <w:p w14:paraId="40466054" w14:textId="77777777" w:rsidR="00B81CEE" w:rsidRDefault="00B81CEE">
      <w:pPr>
        <w:spacing w:after="0" w:line="240" w:lineRule="auto"/>
      </w:pPr>
      <w:r>
        <w:continuationSeparator/>
      </w:r>
    </w:p>
  </w:endnote>
  <w:endnote w:type="continuationNotice" w:id="1">
    <w:p w14:paraId="448FB673" w14:textId="77777777" w:rsidR="00B81CEE" w:rsidRDefault="00B81C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961232"/>
      <w:docPartObj>
        <w:docPartGallery w:val="Page Numbers (Bottom of Page)"/>
        <w:docPartUnique/>
      </w:docPartObj>
    </w:sdtPr>
    <w:sdtContent>
      <w:p w14:paraId="3806CCBC" w14:textId="09858C1B" w:rsidR="006B17F3" w:rsidRDefault="006B17F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E03B0" w14:textId="7E375A62" w:rsidR="009863C7" w:rsidRDefault="009863C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5399" w14:textId="77777777" w:rsidR="00B81CEE" w:rsidRDefault="00B81CEE">
      <w:pPr>
        <w:spacing w:after="0" w:line="240" w:lineRule="auto"/>
      </w:pPr>
      <w:r>
        <w:separator/>
      </w:r>
    </w:p>
  </w:footnote>
  <w:footnote w:type="continuationSeparator" w:id="0">
    <w:p w14:paraId="558276CB" w14:textId="77777777" w:rsidR="00B81CEE" w:rsidRDefault="00B81CEE">
      <w:pPr>
        <w:spacing w:after="0" w:line="240" w:lineRule="auto"/>
      </w:pPr>
      <w:r>
        <w:continuationSeparator/>
      </w:r>
    </w:p>
  </w:footnote>
  <w:footnote w:type="continuationNotice" w:id="1">
    <w:p w14:paraId="64F67F8A" w14:textId="77777777" w:rsidR="00B81CEE" w:rsidRDefault="00B81C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9D8E" w14:textId="0AF4AE5C" w:rsidR="00EA0A36" w:rsidRDefault="00EA0A36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D1BD03" wp14:editId="5D7245DE">
          <wp:simplePos x="0" y="0"/>
          <wp:positionH relativeFrom="margin">
            <wp:align>center</wp:align>
          </wp:positionH>
          <wp:positionV relativeFrom="paragraph">
            <wp:posOffset>167640</wp:posOffset>
          </wp:positionV>
          <wp:extent cx="3239770" cy="1205865"/>
          <wp:effectExtent l="0" t="0" r="0" b="0"/>
          <wp:wrapTopAndBottom/>
          <wp:docPr id="19" name="Immagine 19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40" t="14782" r="10208" b="18699"/>
                  <a:stretch/>
                </pic:blipFill>
                <pic:spPr bwMode="auto">
                  <a:xfrm>
                    <a:off x="0" y="0"/>
                    <a:ext cx="323977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4A2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E50D9C"/>
    <w:multiLevelType w:val="hybridMultilevel"/>
    <w:tmpl w:val="632E6D1C"/>
    <w:lvl w:ilvl="0" w:tplc="4A1ED99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A08D2"/>
    <w:multiLevelType w:val="hybridMultilevel"/>
    <w:tmpl w:val="4594D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55719"/>
    <w:multiLevelType w:val="hybridMultilevel"/>
    <w:tmpl w:val="399EE6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2629">
    <w:abstractNumId w:val="0"/>
  </w:num>
  <w:num w:numId="2" w16cid:durableId="1769155829">
    <w:abstractNumId w:val="2"/>
  </w:num>
  <w:num w:numId="3" w16cid:durableId="1135607857">
    <w:abstractNumId w:val="3"/>
  </w:num>
  <w:num w:numId="4" w16cid:durableId="106568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62"/>
    <w:rsid w:val="00014C99"/>
    <w:rsid w:val="00022EC1"/>
    <w:rsid w:val="00025D2D"/>
    <w:rsid w:val="00026B9E"/>
    <w:rsid w:val="00037255"/>
    <w:rsid w:val="000404F3"/>
    <w:rsid w:val="00040956"/>
    <w:rsid w:val="00040DA2"/>
    <w:rsid w:val="000410E0"/>
    <w:rsid w:val="00043EEC"/>
    <w:rsid w:val="00044B5C"/>
    <w:rsid w:val="00044F7B"/>
    <w:rsid w:val="00045741"/>
    <w:rsid w:val="000457C9"/>
    <w:rsid w:val="00047D7D"/>
    <w:rsid w:val="00051C11"/>
    <w:rsid w:val="0005248F"/>
    <w:rsid w:val="00055C76"/>
    <w:rsid w:val="0005738D"/>
    <w:rsid w:val="00063C70"/>
    <w:rsid w:val="000674B0"/>
    <w:rsid w:val="0007063F"/>
    <w:rsid w:val="00071C27"/>
    <w:rsid w:val="00072E42"/>
    <w:rsid w:val="000741FC"/>
    <w:rsid w:val="00074748"/>
    <w:rsid w:val="00074F34"/>
    <w:rsid w:val="00077212"/>
    <w:rsid w:val="000778DE"/>
    <w:rsid w:val="00077C66"/>
    <w:rsid w:val="00080435"/>
    <w:rsid w:val="00083E7C"/>
    <w:rsid w:val="00085859"/>
    <w:rsid w:val="00086857"/>
    <w:rsid w:val="00092125"/>
    <w:rsid w:val="0009539F"/>
    <w:rsid w:val="00097843"/>
    <w:rsid w:val="000A3E5F"/>
    <w:rsid w:val="000A4478"/>
    <w:rsid w:val="000B3EBE"/>
    <w:rsid w:val="000B41E3"/>
    <w:rsid w:val="000B51D1"/>
    <w:rsid w:val="000C05E5"/>
    <w:rsid w:val="000C1360"/>
    <w:rsid w:val="000C1DC9"/>
    <w:rsid w:val="000C53AE"/>
    <w:rsid w:val="000C6BEE"/>
    <w:rsid w:val="000D0EEB"/>
    <w:rsid w:val="000D1AB0"/>
    <w:rsid w:val="000D4BB8"/>
    <w:rsid w:val="000D6933"/>
    <w:rsid w:val="000E4BD0"/>
    <w:rsid w:val="000E5885"/>
    <w:rsid w:val="000E6875"/>
    <w:rsid w:val="000F1580"/>
    <w:rsid w:val="000F186A"/>
    <w:rsid w:val="000F7B75"/>
    <w:rsid w:val="000F7CF1"/>
    <w:rsid w:val="00100C87"/>
    <w:rsid w:val="001020EB"/>
    <w:rsid w:val="00114F6E"/>
    <w:rsid w:val="00117F46"/>
    <w:rsid w:val="00122841"/>
    <w:rsid w:val="0012284F"/>
    <w:rsid w:val="00132059"/>
    <w:rsid w:val="00132E00"/>
    <w:rsid w:val="00142995"/>
    <w:rsid w:val="00142CF5"/>
    <w:rsid w:val="001511EB"/>
    <w:rsid w:val="001513B9"/>
    <w:rsid w:val="00154445"/>
    <w:rsid w:val="00154AED"/>
    <w:rsid w:val="00154F8A"/>
    <w:rsid w:val="0016478A"/>
    <w:rsid w:val="001676D0"/>
    <w:rsid w:val="001678BD"/>
    <w:rsid w:val="00170BAE"/>
    <w:rsid w:val="0017128E"/>
    <w:rsid w:val="001719B3"/>
    <w:rsid w:val="00171AB2"/>
    <w:rsid w:val="0017279B"/>
    <w:rsid w:val="0017347E"/>
    <w:rsid w:val="001743E5"/>
    <w:rsid w:val="00175270"/>
    <w:rsid w:val="00180BA0"/>
    <w:rsid w:val="00181628"/>
    <w:rsid w:val="00187E7B"/>
    <w:rsid w:val="00193069"/>
    <w:rsid w:val="001930C2"/>
    <w:rsid w:val="001938E3"/>
    <w:rsid w:val="00194721"/>
    <w:rsid w:val="00197F5F"/>
    <w:rsid w:val="00197F7C"/>
    <w:rsid w:val="001A1DFE"/>
    <w:rsid w:val="001A4BE1"/>
    <w:rsid w:val="001A60DC"/>
    <w:rsid w:val="001B0285"/>
    <w:rsid w:val="001C08F2"/>
    <w:rsid w:val="001C1400"/>
    <w:rsid w:val="001C2F17"/>
    <w:rsid w:val="001C579B"/>
    <w:rsid w:val="001C5BCA"/>
    <w:rsid w:val="001C6F71"/>
    <w:rsid w:val="001D1F69"/>
    <w:rsid w:val="001D25BD"/>
    <w:rsid w:val="001D3E29"/>
    <w:rsid w:val="001D53BD"/>
    <w:rsid w:val="001D5D65"/>
    <w:rsid w:val="001D7FBC"/>
    <w:rsid w:val="001E2635"/>
    <w:rsid w:val="001E4C28"/>
    <w:rsid w:val="001E4C53"/>
    <w:rsid w:val="001F10EE"/>
    <w:rsid w:val="001F45FD"/>
    <w:rsid w:val="001F47A4"/>
    <w:rsid w:val="00203A65"/>
    <w:rsid w:val="00204601"/>
    <w:rsid w:val="002048A0"/>
    <w:rsid w:val="002053FF"/>
    <w:rsid w:val="002109EC"/>
    <w:rsid w:val="00214B5D"/>
    <w:rsid w:val="00217AC0"/>
    <w:rsid w:val="00222DB0"/>
    <w:rsid w:val="00223980"/>
    <w:rsid w:val="00223C2A"/>
    <w:rsid w:val="00227123"/>
    <w:rsid w:val="002338F0"/>
    <w:rsid w:val="00234D20"/>
    <w:rsid w:val="0023513D"/>
    <w:rsid w:val="00235A48"/>
    <w:rsid w:val="00235B49"/>
    <w:rsid w:val="00237418"/>
    <w:rsid w:val="00241FBE"/>
    <w:rsid w:val="00250186"/>
    <w:rsid w:val="00254AA4"/>
    <w:rsid w:val="0025785D"/>
    <w:rsid w:val="00262189"/>
    <w:rsid w:val="00265587"/>
    <w:rsid w:val="002741F1"/>
    <w:rsid w:val="00274DF6"/>
    <w:rsid w:val="002760C0"/>
    <w:rsid w:val="00276FB7"/>
    <w:rsid w:val="0028231B"/>
    <w:rsid w:val="00291BAC"/>
    <w:rsid w:val="0029224B"/>
    <w:rsid w:val="00296BF5"/>
    <w:rsid w:val="002A707A"/>
    <w:rsid w:val="002B1D3A"/>
    <w:rsid w:val="002B231F"/>
    <w:rsid w:val="002B2877"/>
    <w:rsid w:val="002B2F1A"/>
    <w:rsid w:val="002B7E45"/>
    <w:rsid w:val="002C2C56"/>
    <w:rsid w:val="002C5C8E"/>
    <w:rsid w:val="002D3A39"/>
    <w:rsid w:val="002D5B5A"/>
    <w:rsid w:val="002D621B"/>
    <w:rsid w:val="002D7100"/>
    <w:rsid w:val="002E014D"/>
    <w:rsid w:val="002E4FB4"/>
    <w:rsid w:val="002F0BB3"/>
    <w:rsid w:val="002F2342"/>
    <w:rsid w:val="002F321D"/>
    <w:rsid w:val="00303DA2"/>
    <w:rsid w:val="00323AD1"/>
    <w:rsid w:val="00324387"/>
    <w:rsid w:val="0032520C"/>
    <w:rsid w:val="00326139"/>
    <w:rsid w:val="003267EE"/>
    <w:rsid w:val="00331FCD"/>
    <w:rsid w:val="003355B2"/>
    <w:rsid w:val="00345C02"/>
    <w:rsid w:val="00350FDE"/>
    <w:rsid w:val="00352A41"/>
    <w:rsid w:val="003541E7"/>
    <w:rsid w:val="00356625"/>
    <w:rsid w:val="00361485"/>
    <w:rsid w:val="00365E8E"/>
    <w:rsid w:val="00366A9D"/>
    <w:rsid w:val="003743F2"/>
    <w:rsid w:val="00374FFC"/>
    <w:rsid w:val="00380AE2"/>
    <w:rsid w:val="00380F0C"/>
    <w:rsid w:val="0038239E"/>
    <w:rsid w:val="0039163F"/>
    <w:rsid w:val="00392926"/>
    <w:rsid w:val="00393463"/>
    <w:rsid w:val="00394C2B"/>
    <w:rsid w:val="003A2B45"/>
    <w:rsid w:val="003B13E2"/>
    <w:rsid w:val="003C25A0"/>
    <w:rsid w:val="003C2AEC"/>
    <w:rsid w:val="003C4C0C"/>
    <w:rsid w:val="003C5704"/>
    <w:rsid w:val="003D21BF"/>
    <w:rsid w:val="003D5435"/>
    <w:rsid w:val="003D66F7"/>
    <w:rsid w:val="003E7E31"/>
    <w:rsid w:val="003F0D56"/>
    <w:rsid w:val="003F1232"/>
    <w:rsid w:val="003F2F1D"/>
    <w:rsid w:val="003F6446"/>
    <w:rsid w:val="003F7253"/>
    <w:rsid w:val="00402FB2"/>
    <w:rsid w:val="00404893"/>
    <w:rsid w:val="00410061"/>
    <w:rsid w:val="0041636A"/>
    <w:rsid w:val="00422994"/>
    <w:rsid w:val="004231F4"/>
    <w:rsid w:val="0042573C"/>
    <w:rsid w:val="00427DC3"/>
    <w:rsid w:val="00430990"/>
    <w:rsid w:val="0043199F"/>
    <w:rsid w:val="004329F5"/>
    <w:rsid w:val="0043604F"/>
    <w:rsid w:val="00437F2D"/>
    <w:rsid w:val="00440718"/>
    <w:rsid w:val="00440E2E"/>
    <w:rsid w:val="004451BB"/>
    <w:rsid w:val="0044580E"/>
    <w:rsid w:val="00450C23"/>
    <w:rsid w:val="00450F8D"/>
    <w:rsid w:val="004513B1"/>
    <w:rsid w:val="00456023"/>
    <w:rsid w:val="004618A1"/>
    <w:rsid w:val="00463CCD"/>
    <w:rsid w:val="00465096"/>
    <w:rsid w:val="004667BE"/>
    <w:rsid w:val="004777A3"/>
    <w:rsid w:val="00486A18"/>
    <w:rsid w:val="00487340"/>
    <w:rsid w:val="004879E7"/>
    <w:rsid w:val="00494F51"/>
    <w:rsid w:val="00494FB5"/>
    <w:rsid w:val="004A0F62"/>
    <w:rsid w:val="004B2CEE"/>
    <w:rsid w:val="004B352D"/>
    <w:rsid w:val="004B7F6A"/>
    <w:rsid w:val="004C32F4"/>
    <w:rsid w:val="004C433C"/>
    <w:rsid w:val="004C4DA5"/>
    <w:rsid w:val="004D08D3"/>
    <w:rsid w:val="004D150E"/>
    <w:rsid w:val="004D1774"/>
    <w:rsid w:val="004D389C"/>
    <w:rsid w:val="004D3BBC"/>
    <w:rsid w:val="004D3D23"/>
    <w:rsid w:val="004D5DFF"/>
    <w:rsid w:val="004E4DFC"/>
    <w:rsid w:val="004E5786"/>
    <w:rsid w:val="004F23B9"/>
    <w:rsid w:val="004F6A7E"/>
    <w:rsid w:val="004F7DCF"/>
    <w:rsid w:val="004F7DF8"/>
    <w:rsid w:val="00501D1E"/>
    <w:rsid w:val="00503905"/>
    <w:rsid w:val="00503B0D"/>
    <w:rsid w:val="0051091D"/>
    <w:rsid w:val="005121C8"/>
    <w:rsid w:val="00515E84"/>
    <w:rsid w:val="00516BE9"/>
    <w:rsid w:val="005206E5"/>
    <w:rsid w:val="005217BA"/>
    <w:rsid w:val="00524E97"/>
    <w:rsid w:val="00525883"/>
    <w:rsid w:val="00527595"/>
    <w:rsid w:val="005306AC"/>
    <w:rsid w:val="005333FB"/>
    <w:rsid w:val="00533980"/>
    <w:rsid w:val="00533B09"/>
    <w:rsid w:val="00535AB8"/>
    <w:rsid w:val="00540FE3"/>
    <w:rsid w:val="00542594"/>
    <w:rsid w:val="005447FC"/>
    <w:rsid w:val="00546F5F"/>
    <w:rsid w:val="00547E5B"/>
    <w:rsid w:val="00552C2C"/>
    <w:rsid w:val="00560C44"/>
    <w:rsid w:val="00580283"/>
    <w:rsid w:val="00586D77"/>
    <w:rsid w:val="0059014B"/>
    <w:rsid w:val="0059164A"/>
    <w:rsid w:val="00591824"/>
    <w:rsid w:val="0059228C"/>
    <w:rsid w:val="005942C8"/>
    <w:rsid w:val="0059433D"/>
    <w:rsid w:val="005A2396"/>
    <w:rsid w:val="005A2B3F"/>
    <w:rsid w:val="005A2EE0"/>
    <w:rsid w:val="005A62C6"/>
    <w:rsid w:val="005B345C"/>
    <w:rsid w:val="005B4DA2"/>
    <w:rsid w:val="005B6F5C"/>
    <w:rsid w:val="005B77F1"/>
    <w:rsid w:val="005C0529"/>
    <w:rsid w:val="005C0FA4"/>
    <w:rsid w:val="005C1A96"/>
    <w:rsid w:val="005C1CD6"/>
    <w:rsid w:val="005C2530"/>
    <w:rsid w:val="005C5A4A"/>
    <w:rsid w:val="005D007C"/>
    <w:rsid w:val="005D2435"/>
    <w:rsid w:val="005E0236"/>
    <w:rsid w:val="005E16F5"/>
    <w:rsid w:val="005E1870"/>
    <w:rsid w:val="005E2AAD"/>
    <w:rsid w:val="005E2AE6"/>
    <w:rsid w:val="005E6540"/>
    <w:rsid w:val="005F0745"/>
    <w:rsid w:val="005F1C96"/>
    <w:rsid w:val="005F2C4A"/>
    <w:rsid w:val="005F31C1"/>
    <w:rsid w:val="005F38CF"/>
    <w:rsid w:val="005F5C86"/>
    <w:rsid w:val="006031E6"/>
    <w:rsid w:val="006061A1"/>
    <w:rsid w:val="00606272"/>
    <w:rsid w:val="00611325"/>
    <w:rsid w:val="0061328B"/>
    <w:rsid w:val="00614C1B"/>
    <w:rsid w:val="006179B3"/>
    <w:rsid w:val="006240FC"/>
    <w:rsid w:val="00627C4E"/>
    <w:rsid w:val="0063033E"/>
    <w:rsid w:val="006334AC"/>
    <w:rsid w:val="00636FB3"/>
    <w:rsid w:val="00644CCE"/>
    <w:rsid w:val="00646D05"/>
    <w:rsid w:val="00650092"/>
    <w:rsid w:val="00650EE4"/>
    <w:rsid w:val="0065378C"/>
    <w:rsid w:val="0065431A"/>
    <w:rsid w:val="006558BC"/>
    <w:rsid w:val="006617A0"/>
    <w:rsid w:val="0066262F"/>
    <w:rsid w:val="00666658"/>
    <w:rsid w:val="00670D4F"/>
    <w:rsid w:val="00673E22"/>
    <w:rsid w:val="006752E1"/>
    <w:rsid w:val="0067720A"/>
    <w:rsid w:val="00677CD3"/>
    <w:rsid w:val="0068509A"/>
    <w:rsid w:val="006919F8"/>
    <w:rsid w:val="00694460"/>
    <w:rsid w:val="006956E7"/>
    <w:rsid w:val="00695BAB"/>
    <w:rsid w:val="0069655A"/>
    <w:rsid w:val="00696EC7"/>
    <w:rsid w:val="006A078E"/>
    <w:rsid w:val="006A3C7B"/>
    <w:rsid w:val="006A49BA"/>
    <w:rsid w:val="006A6E36"/>
    <w:rsid w:val="006A7606"/>
    <w:rsid w:val="006B17F3"/>
    <w:rsid w:val="006B3C3A"/>
    <w:rsid w:val="006B4CA0"/>
    <w:rsid w:val="006B5671"/>
    <w:rsid w:val="006B724A"/>
    <w:rsid w:val="006C2122"/>
    <w:rsid w:val="006C443B"/>
    <w:rsid w:val="006C493E"/>
    <w:rsid w:val="006C6DA9"/>
    <w:rsid w:val="006D0046"/>
    <w:rsid w:val="006D1590"/>
    <w:rsid w:val="006D5FD4"/>
    <w:rsid w:val="006D6EBD"/>
    <w:rsid w:val="006E2C90"/>
    <w:rsid w:val="006F0BAB"/>
    <w:rsid w:val="006F26B7"/>
    <w:rsid w:val="006F7E07"/>
    <w:rsid w:val="00701E19"/>
    <w:rsid w:val="00704CA4"/>
    <w:rsid w:val="007053B5"/>
    <w:rsid w:val="00705E5A"/>
    <w:rsid w:val="007100F6"/>
    <w:rsid w:val="00710118"/>
    <w:rsid w:val="00710F1E"/>
    <w:rsid w:val="00714DF4"/>
    <w:rsid w:val="00716780"/>
    <w:rsid w:val="007172DF"/>
    <w:rsid w:val="007217B2"/>
    <w:rsid w:val="00723BBB"/>
    <w:rsid w:val="00726C1E"/>
    <w:rsid w:val="00727EAC"/>
    <w:rsid w:val="0073051C"/>
    <w:rsid w:val="00731282"/>
    <w:rsid w:val="00732CEF"/>
    <w:rsid w:val="00733AE9"/>
    <w:rsid w:val="00736CE7"/>
    <w:rsid w:val="00742381"/>
    <w:rsid w:val="00742F2E"/>
    <w:rsid w:val="007433F6"/>
    <w:rsid w:val="00743680"/>
    <w:rsid w:val="00746629"/>
    <w:rsid w:val="00746C70"/>
    <w:rsid w:val="00750572"/>
    <w:rsid w:val="007515EA"/>
    <w:rsid w:val="0075387C"/>
    <w:rsid w:val="00754B6C"/>
    <w:rsid w:val="00756A8B"/>
    <w:rsid w:val="00767CDF"/>
    <w:rsid w:val="007721B5"/>
    <w:rsid w:val="007763FF"/>
    <w:rsid w:val="007806FA"/>
    <w:rsid w:val="00780C2F"/>
    <w:rsid w:val="00780F6E"/>
    <w:rsid w:val="0078114E"/>
    <w:rsid w:val="0078187D"/>
    <w:rsid w:val="00781B4C"/>
    <w:rsid w:val="007838B4"/>
    <w:rsid w:val="00785AFB"/>
    <w:rsid w:val="00793ED6"/>
    <w:rsid w:val="00795044"/>
    <w:rsid w:val="007A00F6"/>
    <w:rsid w:val="007A1E09"/>
    <w:rsid w:val="007A69DF"/>
    <w:rsid w:val="007B2A8F"/>
    <w:rsid w:val="007B537A"/>
    <w:rsid w:val="007B5FFD"/>
    <w:rsid w:val="007C16DC"/>
    <w:rsid w:val="007C275D"/>
    <w:rsid w:val="007C2E65"/>
    <w:rsid w:val="007C32AB"/>
    <w:rsid w:val="007C4078"/>
    <w:rsid w:val="007C669A"/>
    <w:rsid w:val="007E00F1"/>
    <w:rsid w:val="007E1479"/>
    <w:rsid w:val="007E733E"/>
    <w:rsid w:val="007F5CBA"/>
    <w:rsid w:val="00801AB5"/>
    <w:rsid w:val="00814FC5"/>
    <w:rsid w:val="00821072"/>
    <w:rsid w:val="00830D4D"/>
    <w:rsid w:val="0083587F"/>
    <w:rsid w:val="008359A5"/>
    <w:rsid w:val="0083737A"/>
    <w:rsid w:val="00844056"/>
    <w:rsid w:val="00844385"/>
    <w:rsid w:val="00845176"/>
    <w:rsid w:val="008463EF"/>
    <w:rsid w:val="00852CDE"/>
    <w:rsid w:val="008627F5"/>
    <w:rsid w:val="008658E4"/>
    <w:rsid w:val="008660D5"/>
    <w:rsid w:val="00871C6D"/>
    <w:rsid w:val="00872BBB"/>
    <w:rsid w:val="00874487"/>
    <w:rsid w:val="00875224"/>
    <w:rsid w:val="0088037C"/>
    <w:rsid w:val="008822C3"/>
    <w:rsid w:val="00882B04"/>
    <w:rsid w:val="00882EBE"/>
    <w:rsid w:val="008864C8"/>
    <w:rsid w:val="00893A8D"/>
    <w:rsid w:val="008963A1"/>
    <w:rsid w:val="008A3671"/>
    <w:rsid w:val="008A6080"/>
    <w:rsid w:val="008A71BF"/>
    <w:rsid w:val="008B1562"/>
    <w:rsid w:val="008B5C94"/>
    <w:rsid w:val="008C0095"/>
    <w:rsid w:val="008C1B24"/>
    <w:rsid w:val="008C1F33"/>
    <w:rsid w:val="008C3484"/>
    <w:rsid w:val="008C3BDB"/>
    <w:rsid w:val="008C7AD0"/>
    <w:rsid w:val="008D7474"/>
    <w:rsid w:val="008D7EE1"/>
    <w:rsid w:val="008E1910"/>
    <w:rsid w:val="008F2DD0"/>
    <w:rsid w:val="008F36B6"/>
    <w:rsid w:val="008F5720"/>
    <w:rsid w:val="00901B94"/>
    <w:rsid w:val="00901EC2"/>
    <w:rsid w:val="00904767"/>
    <w:rsid w:val="009054A3"/>
    <w:rsid w:val="0090555D"/>
    <w:rsid w:val="00907668"/>
    <w:rsid w:val="00910744"/>
    <w:rsid w:val="00914309"/>
    <w:rsid w:val="00915020"/>
    <w:rsid w:val="0091543B"/>
    <w:rsid w:val="009155EC"/>
    <w:rsid w:val="0091682F"/>
    <w:rsid w:val="00920A33"/>
    <w:rsid w:val="00922638"/>
    <w:rsid w:val="00923447"/>
    <w:rsid w:val="00924AFF"/>
    <w:rsid w:val="00924D4E"/>
    <w:rsid w:val="0092764A"/>
    <w:rsid w:val="00927A80"/>
    <w:rsid w:val="00932BAF"/>
    <w:rsid w:val="009339FB"/>
    <w:rsid w:val="009346BB"/>
    <w:rsid w:val="00943696"/>
    <w:rsid w:val="0094444B"/>
    <w:rsid w:val="009452D4"/>
    <w:rsid w:val="00952E7A"/>
    <w:rsid w:val="0095570F"/>
    <w:rsid w:val="00962DCD"/>
    <w:rsid w:val="00963CC3"/>
    <w:rsid w:val="009667E2"/>
    <w:rsid w:val="00970A09"/>
    <w:rsid w:val="00970A96"/>
    <w:rsid w:val="00973676"/>
    <w:rsid w:val="00974702"/>
    <w:rsid w:val="00975F1D"/>
    <w:rsid w:val="00980C7B"/>
    <w:rsid w:val="00984974"/>
    <w:rsid w:val="009859E1"/>
    <w:rsid w:val="009863C7"/>
    <w:rsid w:val="00986697"/>
    <w:rsid w:val="00986A48"/>
    <w:rsid w:val="00990122"/>
    <w:rsid w:val="00992F3F"/>
    <w:rsid w:val="00997969"/>
    <w:rsid w:val="009A05A2"/>
    <w:rsid w:val="009A16E0"/>
    <w:rsid w:val="009A4330"/>
    <w:rsid w:val="009B009A"/>
    <w:rsid w:val="009B0303"/>
    <w:rsid w:val="009B05AD"/>
    <w:rsid w:val="009B1695"/>
    <w:rsid w:val="009B28E7"/>
    <w:rsid w:val="009C55EE"/>
    <w:rsid w:val="009C5D3B"/>
    <w:rsid w:val="009C6ACD"/>
    <w:rsid w:val="009C70AF"/>
    <w:rsid w:val="009E0D81"/>
    <w:rsid w:val="009E2052"/>
    <w:rsid w:val="009E5782"/>
    <w:rsid w:val="009F028B"/>
    <w:rsid w:val="009F1902"/>
    <w:rsid w:val="009F2E73"/>
    <w:rsid w:val="009F3C3E"/>
    <w:rsid w:val="009F4EB7"/>
    <w:rsid w:val="009F6BC5"/>
    <w:rsid w:val="009F748A"/>
    <w:rsid w:val="00A01320"/>
    <w:rsid w:val="00A01F58"/>
    <w:rsid w:val="00A11A65"/>
    <w:rsid w:val="00A12301"/>
    <w:rsid w:val="00A151A6"/>
    <w:rsid w:val="00A20099"/>
    <w:rsid w:val="00A20202"/>
    <w:rsid w:val="00A211D0"/>
    <w:rsid w:val="00A21651"/>
    <w:rsid w:val="00A2741E"/>
    <w:rsid w:val="00A3043A"/>
    <w:rsid w:val="00A426E2"/>
    <w:rsid w:val="00A43394"/>
    <w:rsid w:val="00A46D68"/>
    <w:rsid w:val="00A51B1D"/>
    <w:rsid w:val="00A51C5A"/>
    <w:rsid w:val="00A56E24"/>
    <w:rsid w:val="00A62CED"/>
    <w:rsid w:val="00A658D4"/>
    <w:rsid w:val="00A67747"/>
    <w:rsid w:val="00A70137"/>
    <w:rsid w:val="00A72965"/>
    <w:rsid w:val="00A76FDD"/>
    <w:rsid w:val="00A778DF"/>
    <w:rsid w:val="00A80D9A"/>
    <w:rsid w:val="00A82CC3"/>
    <w:rsid w:val="00A840C0"/>
    <w:rsid w:val="00A852F9"/>
    <w:rsid w:val="00A8728B"/>
    <w:rsid w:val="00A8738A"/>
    <w:rsid w:val="00A923A4"/>
    <w:rsid w:val="00A9262B"/>
    <w:rsid w:val="00A94527"/>
    <w:rsid w:val="00A95352"/>
    <w:rsid w:val="00AA063C"/>
    <w:rsid w:val="00AA60F1"/>
    <w:rsid w:val="00AA74FB"/>
    <w:rsid w:val="00AA7C7D"/>
    <w:rsid w:val="00AB021A"/>
    <w:rsid w:val="00AB1096"/>
    <w:rsid w:val="00AB678F"/>
    <w:rsid w:val="00AB7397"/>
    <w:rsid w:val="00AB78EE"/>
    <w:rsid w:val="00AB7E1D"/>
    <w:rsid w:val="00AC3EED"/>
    <w:rsid w:val="00AD0FFA"/>
    <w:rsid w:val="00AD2A44"/>
    <w:rsid w:val="00AD2FE5"/>
    <w:rsid w:val="00AD6F38"/>
    <w:rsid w:val="00AD7B73"/>
    <w:rsid w:val="00AE1E7D"/>
    <w:rsid w:val="00AE440B"/>
    <w:rsid w:val="00AE4E21"/>
    <w:rsid w:val="00AF2128"/>
    <w:rsid w:val="00AF4889"/>
    <w:rsid w:val="00AF5192"/>
    <w:rsid w:val="00AF539C"/>
    <w:rsid w:val="00AF5818"/>
    <w:rsid w:val="00AF59D7"/>
    <w:rsid w:val="00B03130"/>
    <w:rsid w:val="00B0427A"/>
    <w:rsid w:val="00B0514C"/>
    <w:rsid w:val="00B066B8"/>
    <w:rsid w:val="00B06B46"/>
    <w:rsid w:val="00B06BEA"/>
    <w:rsid w:val="00B10EA8"/>
    <w:rsid w:val="00B16431"/>
    <w:rsid w:val="00B17C7D"/>
    <w:rsid w:val="00B17F31"/>
    <w:rsid w:val="00B21029"/>
    <w:rsid w:val="00B2625B"/>
    <w:rsid w:val="00B30DD3"/>
    <w:rsid w:val="00B33C81"/>
    <w:rsid w:val="00B33E71"/>
    <w:rsid w:val="00B34B27"/>
    <w:rsid w:val="00B36D37"/>
    <w:rsid w:val="00B40AD3"/>
    <w:rsid w:val="00B4297D"/>
    <w:rsid w:val="00B42DDC"/>
    <w:rsid w:val="00B42E3F"/>
    <w:rsid w:val="00B43EB4"/>
    <w:rsid w:val="00B44270"/>
    <w:rsid w:val="00B44342"/>
    <w:rsid w:val="00B4654E"/>
    <w:rsid w:val="00B47FDB"/>
    <w:rsid w:val="00B516B2"/>
    <w:rsid w:val="00B55961"/>
    <w:rsid w:val="00B55FFF"/>
    <w:rsid w:val="00B57858"/>
    <w:rsid w:val="00B60C08"/>
    <w:rsid w:val="00B62703"/>
    <w:rsid w:val="00B72879"/>
    <w:rsid w:val="00B810FA"/>
    <w:rsid w:val="00B81B33"/>
    <w:rsid w:val="00B81CEE"/>
    <w:rsid w:val="00B85A8F"/>
    <w:rsid w:val="00B85E9F"/>
    <w:rsid w:val="00B877B4"/>
    <w:rsid w:val="00B9433E"/>
    <w:rsid w:val="00B95942"/>
    <w:rsid w:val="00B964AE"/>
    <w:rsid w:val="00BA1517"/>
    <w:rsid w:val="00BA5AB4"/>
    <w:rsid w:val="00BA6C15"/>
    <w:rsid w:val="00BA6FE6"/>
    <w:rsid w:val="00BA7C23"/>
    <w:rsid w:val="00BB010A"/>
    <w:rsid w:val="00BB7569"/>
    <w:rsid w:val="00BC4118"/>
    <w:rsid w:val="00BC5F35"/>
    <w:rsid w:val="00BC6B8B"/>
    <w:rsid w:val="00BD40C1"/>
    <w:rsid w:val="00BE627D"/>
    <w:rsid w:val="00BE7724"/>
    <w:rsid w:val="00BE7B47"/>
    <w:rsid w:val="00BF29A8"/>
    <w:rsid w:val="00BF31BA"/>
    <w:rsid w:val="00BF3396"/>
    <w:rsid w:val="00BF7D0C"/>
    <w:rsid w:val="00C00443"/>
    <w:rsid w:val="00C00A93"/>
    <w:rsid w:val="00C010F7"/>
    <w:rsid w:val="00C05A2A"/>
    <w:rsid w:val="00C10A01"/>
    <w:rsid w:val="00C12D44"/>
    <w:rsid w:val="00C1444F"/>
    <w:rsid w:val="00C2238C"/>
    <w:rsid w:val="00C230E6"/>
    <w:rsid w:val="00C254A8"/>
    <w:rsid w:val="00C26DCE"/>
    <w:rsid w:val="00C31F44"/>
    <w:rsid w:val="00C35C79"/>
    <w:rsid w:val="00C41E9E"/>
    <w:rsid w:val="00C44E7F"/>
    <w:rsid w:val="00C46173"/>
    <w:rsid w:val="00C46368"/>
    <w:rsid w:val="00C53627"/>
    <w:rsid w:val="00C55171"/>
    <w:rsid w:val="00C56418"/>
    <w:rsid w:val="00C576A4"/>
    <w:rsid w:val="00C65DFA"/>
    <w:rsid w:val="00C7119F"/>
    <w:rsid w:val="00C72F28"/>
    <w:rsid w:val="00C739FB"/>
    <w:rsid w:val="00C7476F"/>
    <w:rsid w:val="00C770E0"/>
    <w:rsid w:val="00C8394F"/>
    <w:rsid w:val="00C84C41"/>
    <w:rsid w:val="00C85F06"/>
    <w:rsid w:val="00C9458E"/>
    <w:rsid w:val="00C9471C"/>
    <w:rsid w:val="00C979FE"/>
    <w:rsid w:val="00CA21BA"/>
    <w:rsid w:val="00CA4C08"/>
    <w:rsid w:val="00CA6673"/>
    <w:rsid w:val="00CA6D31"/>
    <w:rsid w:val="00CB0A63"/>
    <w:rsid w:val="00CB1FEC"/>
    <w:rsid w:val="00CB70A2"/>
    <w:rsid w:val="00CC49EC"/>
    <w:rsid w:val="00CC65E0"/>
    <w:rsid w:val="00CC73DF"/>
    <w:rsid w:val="00CD2FC3"/>
    <w:rsid w:val="00CD3E64"/>
    <w:rsid w:val="00CD4E2D"/>
    <w:rsid w:val="00CD5A79"/>
    <w:rsid w:val="00CE0CED"/>
    <w:rsid w:val="00CE67E1"/>
    <w:rsid w:val="00CE7F04"/>
    <w:rsid w:val="00D04DD7"/>
    <w:rsid w:val="00D1120C"/>
    <w:rsid w:val="00D14057"/>
    <w:rsid w:val="00D15496"/>
    <w:rsid w:val="00D20678"/>
    <w:rsid w:val="00D225B2"/>
    <w:rsid w:val="00D231A0"/>
    <w:rsid w:val="00D303A4"/>
    <w:rsid w:val="00D32A88"/>
    <w:rsid w:val="00D34240"/>
    <w:rsid w:val="00D440C3"/>
    <w:rsid w:val="00D44EE3"/>
    <w:rsid w:val="00D47A6C"/>
    <w:rsid w:val="00D51D7C"/>
    <w:rsid w:val="00D51FAB"/>
    <w:rsid w:val="00D5202A"/>
    <w:rsid w:val="00D627FA"/>
    <w:rsid w:val="00D63739"/>
    <w:rsid w:val="00D644CC"/>
    <w:rsid w:val="00D65998"/>
    <w:rsid w:val="00D660E3"/>
    <w:rsid w:val="00D66615"/>
    <w:rsid w:val="00D6665B"/>
    <w:rsid w:val="00D67377"/>
    <w:rsid w:val="00D67405"/>
    <w:rsid w:val="00D73FFF"/>
    <w:rsid w:val="00D746EB"/>
    <w:rsid w:val="00D7660D"/>
    <w:rsid w:val="00D82D4D"/>
    <w:rsid w:val="00D848B3"/>
    <w:rsid w:val="00D8693C"/>
    <w:rsid w:val="00D92BD6"/>
    <w:rsid w:val="00D94D74"/>
    <w:rsid w:val="00DA178C"/>
    <w:rsid w:val="00DA1894"/>
    <w:rsid w:val="00DA394E"/>
    <w:rsid w:val="00DB3CB9"/>
    <w:rsid w:val="00DB5E71"/>
    <w:rsid w:val="00DB6075"/>
    <w:rsid w:val="00DC0E5D"/>
    <w:rsid w:val="00DC1D74"/>
    <w:rsid w:val="00DC288F"/>
    <w:rsid w:val="00DC37E2"/>
    <w:rsid w:val="00DC38C1"/>
    <w:rsid w:val="00DC4A10"/>
    <w:rsid w:val="00DC64B9"/>
    <w:rsid w:val="00DD0F12"/>
    <w:rsid w:val="00DD22CC"/>
    <w:rsid w:val="00DD23A6"/>
    <w:rsid w:val="00DD2F55"/>
    <w:rsid w:val="00DD3BAF"/>
    <w:rsid w:val="00DD5209"/>
    <w:rsid w:val="00DE143C"/>
    <w:rsid w:val="00DE3F69"/>
    <w:rsid w:val="00DE5AEB"/>
    <w:rsid w:val="00DE75E3"/>
    <w:rsid w:val="00DF1B99"/>
    <w:rsid w:val="00DF1D7B"/>
    <w:rsid w:val="00DF6873"/>
    <w:rsid w:val="00E00615"/>
    <w:rsid w:val="00E02133"/>
    <w:rsid w:val="00E1105A"/>
    <w:rsid w:val="00E148E6"/>
    <w:rsid w:val="00E165DD"/>
    <w:rsid w:val="00E16767"/>
    <w:rsid w:val="00E17ACC"/>
    <w:rsid w:val="00E17C9A"/>
    <w:rsid w:val="00E24EEA"/>
    <w:rsid w:val="00E2761D"/>
    <w:rsid w:val="00E27D94"/>
    <w:rsid w:val="00E34846"/>
    <w:rsid w:val="00E40587"/>
    <w:rsid w:val="00E409D6"/>
    <w:rsid w:val="00E42DC9"/>
    <w:rsid w:val="00E44DB0"/>
    <w:rsid w:val="00E451A8"/>
    <w:rsid w:val="00E46958"/>
    <w:rsid w:val="00E46F17"/>
    <w:rsid w:val="00E5530C"/>
    <w:rsid w:val="00E5797E"/>
    <w:rsid w:val="00E60AE9"/>
    <w:rsid w:val="00E62452"/>
    <w:rsid w:val="00E62E71"/>
    <w:rsid w:val="00E62FBC"/>
    <w:rsid w:val="00E63871"/>
    <w:rsid w:val="00E640F3"/>
    <w:rsid w:val="00E64C1E"/>
    <w:rsid w:val="00E67093"/>
    <w:rsid w:val="00E673E7"/>
    <w:rsid w:val="00E67BED"/>
    <w:rsid w:val="00E70042"/>
    <w:rsid w:val="00E76C78"/>
    <w:rsid w:val="00E813F4"/>
    <w:rsid w:val="00E83BCD"/>
    <w:rsid w:val="00E846BD"/>
    <w:rsid w:val="00E85538"/>
    <w:rsid w:val="00E94141"/>
    <w:rsid w:val="00E96CCD"/>
    <w:rsid w:val="00EA0A36"/>
    <w:rsid w:val="00EA2924"/>
    <w:rsid w:val="00EA2ABE"/>
    <w:rsid w:val="00EA302E"/>
    <w:rsid w:val="00EA7B1B"/>
    <w:rsid w:val="00EB092F"/>
    <w:rsid w:val="00EB1122"/>
    <w:rsid w:val="00EB2891"/>
    <w:rsid w:val="00EB4A5C"/>
    <w:rsid w:val="00EB5E5C"/>
    <w:rsid w:val="00EB6D9A"/>
    <w:rsid w:val="00EC2B68"/>
    <w:rsid w:val="00EC2FEB"/>
    <w:rsid w:val="00EC47C6"/>
    <w:rsid w:val="00EC5E13"/>
    <w:rsid w:val="00ED035A"/>
    <w:rsid w:val="00ED1A8F"/>
    <w:rsid w:val="00ED4152"/>
    <w:rsid w:val="00ED5F06"/>
    <w:rsid w:val="00ED71EB"/>
    <w:rsid w:val="00ED72E3"/>
    <w:rsid w:val="00ED7B23"/>
    <w:rsid w:val="00EE19E4"/>
    <w:rsid w:val="00EE3612"/>
    <w:rsid w:val="00EE7E77"/>
    <w:rsid w:val="00EF0070"/>
    <w:rsid w:val="00EF2925"/>
    <w:rsid w:val="00EF3A2D"/>
    <w:rsid w:val="00EF3B98"/>
    <w:rsid w:val="00EF42D4"/>
    <w:rsid w:val="00EF44F4"/>
    <w:rsid w:val="00F01C62"/>
    <w:rsid w:val="00F0233A"/>
    <w:rsid w:val="00F02E6C"/>
    <w:rsid w:val="00F036B4"/>
    <w:rsid w:val="00F03B41"/>
    <w:rsid w:val="00F03BF2"/>
    <w:rsid w:val="00F04D93"/>
    <w:rsid w:val="00F215FC"/>
    <w:rsid w:val="00F2175A"/>
    <w:rsid w:val="00F273DA"/>
    <w:rsid w:val="00F3007C"/>
    <w:rsid w:val="00F3214C"/>
    <w:rsid w:val="00F326E1"/>
    <w:rsid w:val="00F43FE6"/>
    <w:rsid w:val="00F50A22"/>
    <w:rsid w:val="00F65109"/>
    <w:rsid w:val="00F66762"/>
    <w:rsid w:val="00F743FE"/>
    <w:rsid w:val="00F80F98"/>
    <w:rsid w:val="00F8106C"/>
    <w:rsid w:val="00F825B5"/>
    <w:rsid w:val="00F82BE5"/>
    <w:rsid w:val="00F854D7"/>
    <w:rsid w:val="00F90F04"/>
    <w:rsid w:val="00F932EA"/>
    <w:rsid w:val="00F946C1"/>
    <w:rsid w:val="00F963AC"/>
    <w:rsid w:val="00F97C43"/>
    <w:rsid w:val="00FA42A2"/>
    <w:rsid w:val="00FA53E1"/>
    <w:rsid w:val="00FB248C"/>
    <w:rsid w:val="00FB5290"/>
    <w:rsid w:val="00FB704E"/>
    <w:rsid w:val="00FB7476"/>
    <w:rsid w:val="00FC2739"/>
    <w:rsid w:val="00FC7C11"/>
    <w:rsid w:val="00FD2350"/>
    <w:rsid w:val="00FE7681"/>
    <w:rsid w:val="00FF0A90"/>
    <w:rsid w:val="00FF2B13"/>
    <w:rsid w:val="02E72C3D"/>
    <w:rsid w:val="15F49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389A2"/>
  <w15:chartTrackingRefBased/>
  <w15:docId w15:val="{20405AFB-F328-4B07-B936-AAC2AF5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0046"/>
  </w:style>
  <w:style w:type="paragraph" w:styleId="Titolo1">
    <w:name w:val="heading 1"/>
    <w:basedOn w:val="Normale"/>
    <w:next w:val="Normale"/>
    <w:link w:val="Titolo1Carattere"/>
    <w:uiPriority w:val="9"/>
    <w:qFormat/>
    <w:rsid w:val="004A0F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0F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0F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0F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0F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0F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0F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0F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0F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0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A0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0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0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0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0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0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0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0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4A0F62"/>
    <w:pPr>
      <w:numPr>
        <w:numId w:val="0"/>
      </w:num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A0F6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A0F6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A0F62"/>
    <w:rPr>
      <w:color w:val="0563C1" w:themeColor="hyperlink"/>
      <w:u w:val="single"/>
    </w:rPr>
  </w:style>
  <w:style w:type="character" w:customStyle="1" w:styleId="sc81">
    <w:name w:val="sc81"/>
    <w:basedOn w:val="Carpredefinitoparagrafo"/>
    <w:rsid w:val="00450F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450F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Carpredefinitoparagrafo"/>
    <w:rsid w:val="00450F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Carpredefinitoparagrafo"/>
    <w:rsid w:val="00450F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Carpredefinitoparagrafo"/>
    <w:rsid w:val="00450F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Carpredefinitoparagrafo"/>
    <w:rsid w:val="00450F8D"/>
    <w:rPr>
      <w:rFonts w:ascii="Courier New" w:hAnsi="Courier New" w:cs="Courier New" w:hint="default"/>
      <w:color w:val="FF8000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3447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2344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5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olodellibro">
    <w:name w:val="Book Title"/>
    <w:basedOn w:val="Carpredefinitoparagrafo"/>
    <w:uiPriority w:val="33"/>
    <w:qFormat/>
    <w:rsid w:val="00E63871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3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0E4BD0"/>
    <w:rPr>
      <w:color w:val="808080"/>
    </w:rPr>
  </w:style>
  <w:style w:type="paragraph" w:styleId="Revisione">
    <w:name w:val="Revision"/>
    <w:hidden/>
    <w:uiPriority w:val="99"/>
    <w:semiHidden/>
    <w:rsid w:val="00973676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4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47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F4BD-E436-42B9-B10B-57BAB3C7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Links>
    <vt:vector size="162" baseType="variant">
      <vt:variant>
        <vt:i4>1835062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_Toc130748376</vt:lpwstr>
      </vt:variant>
      <vt:variant>
        <vt:i4>1835062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_Toc130748375</vt:lpwstr>
      </vt:variant>
      <vt:variant>
        <vt:i4>1835062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_Toc130748374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_Toc130748373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_Toc130748372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_Toc130748371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_Toc130748370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_Toc130748369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_Toc130748368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_Toc130748367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_Toc130748366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_Toc130748365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_Toc130748364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_Toc130748363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_Toc130748362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_Toc130748361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_Toc130748360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_Toc130748359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_Toc130748358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_Toc130748357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_Toc130748356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_Toc130748355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_Toc130748354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_Toc130748353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_Toc130748352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_Toc130748351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_Toc130748350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Orsenigo</dc:creator>
  <cp:keywords/>
  <dc:description/>
  <cp:lastModifiedBy>Francesco Ferlin</cp:lastModifiedBy>
  <cp:revision>489</cp:revision>
  <cp:lastPrinted>2024-01-30T11:26:00Z</cp:lastPrinted>
  <dcterms:created xsi:type="dcterms:W3CDTF">2023-03-04T21:50:00Z</dcterms:created>
  <dcterms:modified xsi:type="dcterms:W3CDTF">2024-01-30T11:27:00Z</dcterms:modified>
</cp:coreProperties>
</file>