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/>
        <w:drawing>
          <wp:inline distB="0" distT="0" distL="0" distR="0">
            <wp:extent cx="590550" cy="590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Fraunces Light" w:cs="Fraunces Light" w:eastAsia="Fraunces Light" w:hAnsi="Fraunces Light"/>
          <w:color w:val="074b40"/>
          <w:sz w:val="64"/>
          <w:szCs w:val="64"/>
          <w:rtl w:val="0"/>
        </w:rPr>
        <w:t xml:space="preserve">Pricing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Wix Madefor Display" w:cs="Wix Madefor Display" w:eastAsia="Wix Madefor Display" w:hAnsi="Wix Madefor Display"/>
          <w:color w:val="595959"/>
          <w:sz w:val="22"/>
          <w:szCs w:val="22"/>
          <w:rtl w:val="0"/>
        </w:rPr>
        <w:t xml:space="preserve">Prepared for McGowan Allied  ·  August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0cec3" w:space="0" w:sz="6" w:val="single"/>
        </w:pBd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00" w:lineRule="auto"/>
        <w:rPr/>
      </w:pPr>
      <w:r w:rsidDel="00000000" w:rsidR="00000000" w:rsidRPr="00000000">
        <w:rPr>
          <w:rFonts w:ascii="Wix Madefor Display" w:cs="Wix Madefor Display" w:eastAsia="Wix Madefor Display" w:hAnsi="Wix Madefor Display"/>
          <w:color w:val="2b2d31"/>
          <w:sz w:val="22"/>
          <w:szCs w:val="22"/>
          <w:rtl w:val="0"/>
        </w:rPr>
        <w:t xml:space="preserve">FurtherAI's pricing for McGowan Allied is built to be simple and predictable. The platform fee is $5,000 per month, which covers the full FurtherAI workspace for your team. On top of that, the usage fee is only $15,000 more per year — a volume of </w:t>
      </w:r>
      <w:r w:rsidDel="00000000" w:rsidR="00000000" w:rsidRPr="00000000">
        <w:rPr>
          <w:rtl w:val="0"/>
        </w:rPr>
        <w:t xml:space="preserve">1,2</w:t>
      </w:r>
      <w:r w:rsidDel="00000000" w:rsidR="00000000" w:rsidRPr="00000000">
        <w:rPr>
          <w:rFonts w:ascii="Wix Madefor Display" w:cs="Wix Madefor Display" w:eastAsia="Wix Madefor Display" w:hAnsi="Wix Madefor Display"/>
          <w:color w:val="2b2d31"/>
          <w:sz w:val="22"/>
          <w:szCs w:val="22"/>
          <w:rtl w:val="0"/>
        </w:rPr>
        <w:t xml:space="preserve">00 submissions annually, </w:t>
      </w:r>
      <w:r w:rsidDel="00000000" w:rsidR="00000000" w:rsidRPr="00000000">
        <w:rPr>
          <w:rtl w:val="0"/>
        </w:rPr>
        <w:t xml:space="preserve">with a ceiling of 5,000 a year.</w:t>
      </w:r>
    </w:p>
    <w:p w:rsidR="00000000" w:rsidDel="00000000" w:rsidP="00000000" w:rsidRDefault="00000000" w:rsidRPr="00000000" w14:paraId="00000006">
      <w:pPr>
        <w:spacing w:after="240" w:line="300" w:lineRule="auto"/>
        <w:rPr/>
      </w:pPr>
      <w:r w:rsidDel="00000000" w:rsidR="00000000" w:rsidRPr="00000000">
        <w:rPr>
          <w:rFonts w:ascii="Wix Madefor Display" w:cs="Wix Madefor Display" w:eastAsia="Wix Madefor Display" w:hAnsi="Wix Madefor Display"/>
          <w:color w:val="2b2d31"/>
          <w:sz w:val="22"/>
          <w:szCs w:val="22"/>
          <w:rtl w:val="0"/>
        </w:rPr>
        <w:t xml:space="preserve">The agreement supports up to 5,000 submissions per year. With McGowan Allied currently processing 1,200 submissions annually, you're using less than a quarter of that capacity — plenty of room to grow 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140" w:before="120" w:lineRule="auto"/>
        <w:rPr/>
      </w:pPr>
      <w:r w:rsidDel="00000000" w:rsidR="00000000" w:rsidRPr="00000000">
        <w:rPr>
          <w:rFonts w:ascii="Fraunces Light" w:cs="Fraunces Light" w:eastAsia="Fraunces Light" w:hAnsi="Fraunces Light"/>
          <w:color w:val="074b40"/>
          <w:sz w:val="44"/>
          <w:szCs w:val="44"/>
          <w:rtl w:val="0"/>
        </w:rPr>
        <w:t xml:space="preserve">Your Investment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50"/>
        <w:gridCol w:w="2450"/>
        <w:gridCol w:w="4460"/>
        <w:tblGridChange w:id="0">
          <w:tblGrid>
            <w:gridCol w:w="2450"/>
            <w:gridCol w:w="2450"/>
            <w:gridCol w:w="4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4b40" w:val="clear"/>
            <w:tcMar>
              <w:top w:w="140.0" w:type="dxa"/>
              <w:left w:w="20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Wix Madefor Display SemiBold" w:cs="Wix Madefor Display SemiBold" w:eastAsia="Wix Madefor Display SemiBold" w:hAnsi="Wix Madefor Display SemiBold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4b40" w:val="clear"/>
            <w:tcMar>
              <w:top w:w="140.0" w:type="dxa"/>
              <w:left w:w="20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Wix Madefor Display SemiBold" w:cs="Wix Madefor Display SemiBold" w:eastAsia="Wix Madefor Display SemiBold" w:hAnsi="Wix Madefor Display SemiBold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74b40" w:val="clear"/>
            <w:tcMar>
              <w:top w:w="140.0" w:type="dxa"/>
              <w:left w:w="20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Wix Madefor Display SemiBold" w:cs="Wix Madefor Display SemiBold" w:eastAsia="Wix Madefor Display SemiBold" w:hAnsi="Wix Madefor Display SemiBold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3e1d8" w:space="0" w:sz="4" w:val="single"/>
              <w:right w:color="000000" w:space="0" w:sz="0" w:val="nil"/>
            </w:tcBorders>
            <w:shd w:fill="fbfbf9" w:val="clear"/>
            <w:tcMar>
              <w:top w:w="150.0" w:type="dxa"/>
              <w:left w:w="200.0" w:type="dxa"/>
              <w:bottom w:w="1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Wix Madefor Display SemiBold" w:cs="Wix Madefor Display SemiBold" w:eastAsia="Wix Madefor Display SemiBold" w:hAnsi="Wix Madefor Display SemiBold"/>
                <w:color w:val="2b2d31"/>
                <w:sz w:val="21"/>
                <w:szCs w:val="21"/>
                <w:rtl w:val="0"/>
              </w:rPr>
              <w:t xml:space="preserve">Platform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1d8" w:space="0" w:sz="4" w:val="single"/>
              <w:right w:color="000000" w:space="0" w:sz="0" w:val="nil"/>
            </w:tcBorders>
            <w:tcMar>
              <w:top w:w="150.0" w:type="dxa"/>
              <w:left w:w="200.0" w:type="dxa"/>
              <w:bottom w:w="1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Wix Madefor Display" w:cs="Wix Madefor Display" w:eastAsia="Wix Madefor Display" w:hAnsi="Wix Madefor Display"/>
                <w:color w:val="2b2d31"/>
                <w:sz w:val="21"/>
                <w:szCs w:val="21"/>
                <w:rtl w:val="0"/>
              </w:rPr>
              <w:t xml:space="preserve">$5,000 /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1d8" w:space="0" w:sz="4" w:val="single"/>
              <w:right w:color="000000" w:space="0" w:sz="0" w:val="nil"/>
            </w:tcBorders>
            <w:tcMar>
              <w:top w:w="150.0" w:type="dxa"/>
              <w:left w:w="200.0" w:type="dxa"/>
              <w:bottom w:w="1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Wix Madefor Display" w:cs="Wix Madefor Display" w:eastAsia="Wix Madefor Display" w:hAnsi="Wix Madefor Display"/>
                <w:color w:val="595959"/>
                <w:sz w:val="20"/>
                <w:szCs w:val="20"/>
                <w:rtl w:val="0"/>
              </w:rPr>
              <w:t xml:space="preserve">Full FurtherAI workspace — $60,000 annually.</w:t>
              <w:br w:type="textWrapping"/>
              <w:t xml:space="preserve">Outlook integration included</w:t>
              <w:br w:type="textWrapping"/>
              <w:t xml:space="preserve">Work</w:t>
            </w: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place assistant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3e1d8" w:space="0" w:sz="4" w:val="single"/>
              <w:right w:color="000000" w:space="0" w:sz="0" w:val="nil"/>
            </w:tcBorders>
            <w:shd w:fill="fbfbf9" w:val="clear"/>
            <w:tcMar>
              <w:top w:w="150.0" w:type="dxa"/>
              <w:left w:w="200.0" w:type="dxa"/>
              <w:bottom w:w="1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Wix Madefor Display SemiBold" w:cs="Wix Madefor Display SemiBold" w:eastAsia="Wix Madefor Display SemiBold" w:hAnsi="Wix Madefor Display SemiBold"/>
                <w:color w:val="2b2d31"/>
                <w:sz w:val="21"/>
                <w:szCs w:val="21"/>
                <w:rtl w:val="0"/>
              </w:rPr>
              <w:t xml:space="preserve">Usage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1d8" w:space="0" w:sz="4" w:val="single"/>
              <w:right w:color="000000" w:space="0" w:sz="0" w:val="nil"/>
            </w:tcBorders>
            <w:tcMar>
              <w:top w:w="150.0" w:type="dxa"/>
              <w:left w:w="200.0" w:type="dxa"/>
              <w:bottom w:w="1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Wix Madefor Display" w:cs="Wix Madefor Display" w:eastAsia="Wix Madefor Display" w:hAnsi="Wix Madefor Display"/>
                <w:color w:val="2b2d31"/>
                <w:sz w:val="21"/>
                <w:szCs w:val="21"/>
                <w:rtl w:val="0"/>
              </w:rPr>
              <w:t xml:space="preserve">$1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,250</w:t>
            </w:r>
            <w:r w:rsidDel="00000000" w:rsidR="00000000" w:rsidRPr="00000000">
              <w:rPr>
                <w:rFonts w:ascii="Wix Madefor Display" w:cs="Wix Madefor Display" w:eastAsia="Wix Madefor Display" w:hAnsi="Wix Madefor Display"/>
                <w:color w:val="2b2d31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3e1d8" w:space="0" w:sz="4" w:val="single"/>
              <w:right w:color="000000" w:space="0" w:sz="0" w:val="nil"/>
            </w:tcBorders>
            <w:tcMar>
              <w:top w:w="150.0" w:type="dxa"/>
              <w:left w:w="200.0" w:type="dxa"/>
              <w:bottom w:w="1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Wix Madefor Display" w:cs="Wix Madefor Display" w:eastAsia="Wix Madefor Display" w:hAnsi="Wix Madefor Display"/>
                <w:color w:val="595959"/>
                <w:sz w:val="20"/>
                <w:szCs w:val="20"/>
                <w:rtl w:val="0"/>
              </w:rPr>
              <w:t xml:space="preserve">,000 submissions per year</w:t>
            </w: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 cap. </w:t>
              <w:br w:type="textWrapping"/>
              <w:t xml:space="preserve">$3 / submission 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50.0" w:type="dxa"/>
              <w:left w:w="200.0" w:type="dxa"/>
              <w:bottom w:w="1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Wix Madefor Display SemiBold" w:cs="Wix Madefor Display SemiBold" w:eastAsia="Wix Madefor Display SemiBold" w:hAnsi="Wix Madefor Display SemiBold"/>
                <w:color w:val="074b40"/>
                <w:sz w:val="21"/>
                <w:szCs w:val="21"/>
                <w:rtl w:val="0"/>
              </w:rPr>
              <w:t xml:space="preserve">Total annual 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50.0" w:type="dxa"/>
              <w:left w:w="200.0" w:type="dxa"/>
              <w:bottom w:w="1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Wix Madefor Display SemiBold" w:cs="Wix Madefor Display SemiBold" w:eastAsia="Wix Madefor Display SemiBold" w:hAnsi="Wix Madefor Display SemiBold"/>
                <w:color w:val="074b40"/>
                <w:sz w:val="21"/>
                <w:szCs w:val="21"/>
                <w:rtl w:val="0"/>
              </w:rPr>
              <w:t xml:space="preserve">$75,000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50.0" w:type="dxa"/>
              <w:left w:w="200.0" w:type="dxa"/>
              <w:bottom w:w="1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$6,250/mo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before="4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296" w:top="1296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Wix Madefor Display SemiBold">
    <w:embedRegular w:fontKey="{00000000-0000-0000-0000-000000000000}" r:id="rId1" w:subsetted="0"/>
    <w:embedBold w:fontKey="{00000000-0000-0000-0000-000000000000}" r:id="rId2" w:subsetted="0"/>
  </w:font>
  <w:font w:name="Wix Madefor Display">
    <w:embedRegular w:fontKey="{00000000-0000-0000-0000-000000000000}" r:id="rId3" w:subsetted="0"/>
    <w:embedBold w:fontKey="{00000000-0000-0000-0000-000000000000}" r:id="rId4" w:subsetted="0"/>
  </w:font>
  <w:font w:name="Fraunce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Wix Madefor Display" w:cs="Wix Madefor Display" w:eastAsia="Wix Madefor Display" w:hAnsi="Wix Madefor Display"/>
        <w:color w:val="2b2d31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Wix Madefor Display" w:cs="Wix Madefor Display" w:eastAsia="Wix Madefor Display" w:hAnsi="Wix Madefor Display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Wix Madefor Display" w:cs="Wix Madefor Display" w:eastAsia="Wix Madefor Display" w:hAnsi="Wix Madefor Display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Wix Madefor Display" w:cs="Wix Madefor Display" w:eastAsia="Wix Madefor Display" w:hAnsi="Wix Madefor Display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Wix Madefor Display" w:cs="Wix Madefor Display" w:eastAsia="Wix Madefor Display" w:hAnsi="Wix Madefor Display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Wix Madefor Display" w:cs="Wix Madefor Display" w:eastAsia="Wix Madefor Display" w:hAnsi="Wix Madefor Display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Wix Madefor Display" w:cs="Wix Madefor Display" w:eastAsia="Wix Madefor Display" w:hAnsi="Wix Madefor Display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Wix Madefor Display" w:cs="Wix Madefor Display" w:eastAsia="Wix Madefor Display" w:hAnsi="Wix Madefor Display"/>
      <w:b w:val="0"/>
      <w:bCs w:val="0"/>
      <w:i w:val="0"/>
      <w:iCs w:val="0"/>
      <w:smallCaps w:val="0"/>
      <w:strike w:val="0"/>
      <w:color w:val="2b2d3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ixMadeforDisplaySemiBold-regular.ttf"/><Relationship Id="rId2" Type="http://schemas.openxmlformats.org/officeDocument/2006/relationships/font" Target="fonts/WixMadeforDisplaySemiBold-bold.ttf"/><Relationship Id="rId3" Type="http://schemas.openxmlformats.org/officeDocument/2006/relationships/font" Target="fonts/WixMadeforDisplay-regular.ttf"/><Relationship Id="rId4" Type="http://schemas.openxmlformats.org/officeDocument/2006/relationships/font" Target="fonts/WixMadeforDisplay-bold.ttf"/><Relationship Id="rId5" Type="http://schemas.openxmlformats.org/officeDocument/2006/relationships/font" Target="fonts/FrauncesLight-regular.ttf"/><Relationship Id="rId6" Type="http://schemas.openxmlformats.org/officeDocument/2006/relationships/font" Target="fonts/FrauncesLight-bold.ttf"/><Relationship Id="rId7" Type="http://schemas.openxmlformats.org/officeDocument/2006/relationships/font" Target="fonts/FrauncesLight-italic.ttf"/><Relationship Id="rId8" Type="http://schemas.openxmlformats.org/officeDocument/2006/relationships/font" Target="fonts/Fraunces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