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B66" w:rsidRDefault="00347B66" w:rsidP="00347B66">
      <w:pPr>
        <w:pStyle w:val="BodyText2"/>
        <w:ind w:firstLine="720"/>
        <w:rPr>
          <w:rFonts w:ascii="Times New Roman" w:hAnsi="Times New Roman"/>
          <w:b/>
          <w:bCs/>
          <w:iCs/>
          <w:sz w:val="36"/>
          <w:u w:val="single"/>
        </w:rPr>
      </w:pPr>
      <w:r>
        <w:rPr>
          <w:rFonts w:ascii="Times New Roman" w:hAnsi="Times New Roman"/>
          <w:b/>
          <w:bCs/>
          <w:iCs/>
          <w:sz w:val="36"/>
          <w:u w:val="single"/>
        </w:rPr>
        <w:t>GraphSearch</w:t>
      </w:r>
    </w:p>
    <w:p w:rsidR="00347B66" w:rsidRDefault="00347B66" w:rsidP="00347B66">
      <w:pPr>
        <w:pStyle w:val="BodyText2"/>
        <w:spacing w:line="240" w:lineRule="auto"/>
        <w:ind w:firstLine="720"/>
        <w:rPr>
          <w:rFonts w:ascii="Times New Roman" w:hAnsi="Times New Roman"/>
          <w:b/>
          <w:bCs/>
          <w:iCs/>
          <w:sz w:val="24"/>
          <w:u w:val="single"/>
        </w:rPr>
      </w:pPr>
    </w:p>
    <w:p w:rsidR="00347B66" w:rsidRDefault="00347B66" w:rsidP="00347B66">
      <w:pPr>
        <w:pStyle w:val="BodyText2"/>
        <w:ind w:firstLine="720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 xml:space="preserve">1. Creează un arbore de căutare, </w:t>
      </w:r>
      <w:r>
        <w:rPr>
          <w:rFonts w:ascii="Times New Roman" w:hAnsi="Times New Roman"/>
          <w:b/>
          <w:bCs/>
          <w:position w:val="-14"/>
          <w:sz w:val="32"/>
        </w:rPr>
        <w:object w:dxaOrig="40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25.5pt" o:ole="" fillcolor="window">
            <v:imagedata r:id="rId6" o:title=""/>
          </v:shape>
          <o:OLEObject Type="Embed" ProgID="Equation.3" ShapeID="_x0000_i1025" DrawAspect="Content" ObjectID="_1675199190" r:id="rId7"/>
        </w:object>
      </w:r>
      <w:r>
        <w:rPr>
          <w:rFonts w:ascii="Times New Roman" w:hAnsi="Times New Roman"/>
          <w:b/>
          <w:bCs/>
          <w:sz w:val="32"/>
        </w:rPr>
        <w:t xml:space="preserve">, care constă numai din nodul de start </w:t>
      </w:r>
      <w:r>
        <w:rPr>
          <w:rFonts w:ascii="Times New Roman" w:hAnsi="Times New Roman"/>
          <w:b/>
          <w:bCs/>
          <w:position w:val="-16"/>
          <w:sz w:val="32"/>
        </w:rPr>
        <w:object w:dxaOrig="400" w:dyaOrig="520">
          <v:shape id="_x0000_i1026" type="#_x0000_t75" style="width:20.5pt;height:26pt" o:ole="" fillcolor="window">
            <v:imagedata r:id="rId8" o:title=""/>
          </v:shape>
          <o:OLEObject Type="Embed" ProgID="Equation.3" ShapeID="_x0000_i1026" DrawAspect="Content" ObjectID="_1675199191" r:id="rId9"/>
        </w:object>
      </w:r>
      <w:r>
        <w:rPr>
          <w:rFonts w:ascii="Times New Roman" w:hAnsi="Times New Roman"/>
          <w:b/>
          <w:bCs/>
          <w:sz w:val="32"/>
        </w:rPr>
        <w:t xml:space="preserve">. Plasează pe </w:t>
      </w:r>
      <w:r>
        <w:rPr>
          <w:rFonts w:ascii="Times New Roman" w:hAnsi="Times New Roman"/>
          <w:b/>
          <w:bCs/>
          <w:position w:val="-16"/>
          <w:sz w:val="32"/>
        </w:rPr>
        <w:object w:dxaOrig="400" w:dyaOrig="520">
          <v:shape id="_x0000_i1027" type="#_x0000_t75" style="width:20.5pt;height:26pt" o:ole="" fillcolor="window">
            <v:imagedata r:id="rId10" o:title=""/>
          </v:shape>
          <o:OLEObject Type="Embed" ProgID="Equation.3" ShapeID="_x0000_i1027" DrawAspect="Content" ObjectID="_1675199192" r:id="rId11"/>
        </w:object>
      </w:r>
      <w:r>
        <w:rPr>
          <w:rFonts w:ascii="Times New Roman" w:hAnsi="Times New Roman"/>
          <w:b/>
          <w:bCs/>
          <w:sz w:val="32"/>
        </w:rPr>
        <w:t xml:space="preserve"> într-o listă ordonată numită OPEN.</w:t>
      </w:r>
    </w:p>
    <w:p w:rsidR="00347B66" w:rsidRDefault="00347B66" w:rsidP="00347B66">
      <w:pPr>
        <w:pStyle w:val="BodyText2"/>
        <w:numPr>
          <w:ilvl w:val="0"/>
          <w:numId w:val="1"/>
        </w:numPr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>Creează o listă numită CLOSED, care iniţial este vidă.</w:t>
      </w:r>
    </w:p>
    <w:p w:rsidR="00347B66" w:rsidRDefault="00347B66" w:rsidP="00347B66">
      <w:pPr>
        <w:pStyle w:val="BodyText2"/>
        <w:numPr>
          <w:ilvl w:val="0"/>
          <w:numId w:val="1"/>
        </w:numPr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>Dacă lista OPEN este vidă, EXIT cu eşec.</w:t>
      </w:r>
    </w:p>
    <w:p w:rsidR="00347B66" w:rsidRDefault="00347B66" w:rsidP="00347B66">
      <w:pPr>
        <w:pStyle w:val="BodyText2"/>
        <w:numPr>
          <w:ilvl w:val="0"/>
          <w:numId w:val="1"/>
        </w:numPr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 xml:space="preserve">Selectează primul nod din OPEN, înlătură-l  din lista OPEN şi include-l în lista CLOSED. Numeşte acest nod </w:t>
      </w:r>
      <w:r>
        <w:rPr>
          <w:rFonts w:ascii="Times New Roman" w:hAnsi="Times New Roman"/>
          <w:b/>
          <w:bCs/>
          <w:i/>
          <w:iCs/>
          <w:sz w:val="36"/>
        </w:rPr>
        <w:t>n</w:t>
      </w:r>
      <w:r>
        <w:rPr>
          <w:rFonts w:ascii="Times New Roman" w:hAnsi="Times New Roman"/>
          <w:b/>
          <w:bCs/>
          <w:sz w:val="32"/>
        </w:rPr>
        <w:t>.</w:t>
      </w:r>
    </w:p>
    <w:p w:rsidR="00347B66" w:rsidRDefault="00347B66" w:rsidP="00347B66">
      <w:pPr>
        <w:pStyle w:val="BodyText2"/>
        <w:numPr>
          <w:ilvl w:val="0"/>
          <w:numId w:val="1"/>
        </w:numPr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 xml:space="preserve">Dacă  </w:t>
      </w:r>
      <w:r>
        <w:rPr>
          <w:rFonts w:ascii="Times New Roman" w:hAnsi="Times New Roman"/>
          <w:b/>
          <w:bCs/>
          <w:i/>
          <w:iCs/>
          <w:sz w:val="36"/>
        </w:rPr>
        <w:t>n</w:t>
      </w:r>
      <w:r>
        <w:rPr>
          <w:rFonts w:ascii="Times New Roman" w:hAnsi="Times New Roman"/>
          <w:b/>
          <w:bCs/>
          <w:sz w:val="32"/>
        </w:rPr>
        <w:t xml:space="preserve"> este un nod scop, algoritmul  se încheie  cu succes, iar soluţia este cea obţinută prin urmarea în sens invers a unui drum de-a lungul arcelor din arborele </w:t>
      </w:r>
      <w:r>
        <w:rPr>
          <w:rFonts w:ascii="Times New Roman" w:hAnsi="Times New Roman"/>
          <w:b/>
          <w:bCs/>
          <w:position w:val="-14"/>
          <w:sz w:val="32"/>
        </w:rPr>
        <w:object w:dxaOrig="380" w:dyaOrig="499">
          <v:shape id="_x0000_i1028" type="#_x0000_t75" style="width:18.5pt;height:25.5pt" o:ole="" fillcolor="window">
            <v:imagedata r:id="rId12" o:title=""/>
          </v:shape>
          <o:OLEObject Type="Embed" ProgID="Equation.3" ShapeID="_x0000_i1028" DrawAspect="Content" ObjectID="_1675199193" r:id="rId13"/>
        </w:object>
      </w:r>
      <w:r>
        <w:rPr>
          <w:rFonts w:ascii="Times New Roman" w:hAnsi="Times New Roman"/>
          <w:b/>
          <w:bCs/>
          <w:sz w:val="32"/>
        </w:rPr>
        <w:t xml:space="preserve">, de la </w:t>
      </w:r>
      <w:r>
        <w:rPr>
          <w:rFonts w:ascii="Times New Roman" w:hAnsi="Times New Roman"/>
          <w:b/>
          <w:bCs/>
          <w:i/>
          <w:iCs/>
          <w:sz w:val="36"/>
        </w:rPr>
        <w:t>n</w:t>
      </w:r>
      <w:r>
        <w:rPr>
          <w:rFonts w:ascii="Times New Roman" w:hAnsi="Times New Roman"/>
          <w:b/>
          <w:bCs/>
          <w:sz w:val="32"/>
        </w:rPr>
        <w:t xml:space="preserve"> la </w:t>
      </w:r>
      <w:r>
        <w:rPr>
          <w:rFonts w:ascii="Times New Roman" w:hAnsi="Times New Roman"/>
          <w:b/>
          <w:bCs/>
          <w:position w:val="-16"/>
          <w:sz w:val="32"/>
        </w:rPr>
        <w:object w:dxaOrig="400" w:dyaOrig="520">
          <v:shape id="_x0000_i1029" type="#_x0000_t75" style="width:20.5pt;height:26pt" o:ole="" fillcolor="window">
            <v:imagedata r:id="rId14" o:title=""/>
          </v:shape>
          <o:OLEObject Type="Embed" ProgID="Equation.3" ShapeID="_x0000_i1029" DrawAspect="Content" ObjectID="_1675199194" r:id="rId15"/>
        </w:object>
      </w:r>
      <w:r>
        <w:rPr>
          <w:rFonts w:ascii="Times New Roman" w:hAnsi="Times New Roman"/>
          <w:b/>
          <w:bCs/>
          <w:sz w:val="32"/>
        </w:rPr>
        <w:t>. (Arcele sunt create la pasul 6).</w:t>
      </w:r>
    </w:p>
    <w:p w:rsidR="00347B66" w:rsidRDefault="00347B66" w:rsidP="00347B66">
      <w:pPr>
        <w:pStyle w:val="BodyText2"/>
        <w:numPr>
          <w:ilvl w:val="0"/>
          <w:numId w:val="1"/>
        </w:numPr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 xml:space="preserve">Extinde nodul </w:t>
      </w:r>
      <w:r>
        <w:rPr>
          <w:rFonts w:ascii="Times New Roman" w:hAnsi="Times New Roman"/>
          <w:b/>
          <w:bCs/>
          <w:i/>
          <w:iCs/>
          <w:sz w:val="36"/>
        </w:rPr>
        <w:t>n</w:t>
      </w:r>
      <w:r>
        <w:rPr>
          <w:rFonts w:ascii="Times New Roman" w:hAnsi="Times New Roman"/>
          <w:b/>
          <w:bCs/>
          <w:sz w:val="32"/>
        </w:rPr>
        <w:t xml:space="preserve">, generând  o mulţime, </w:t>
      </w:r>
      <w:r>
        <w:rPr>
          <w:rFonts w:ascii="Times New Roman" w:hAnsi="Times New Roman"/>
          <w:b/>
          <w:bCs/>
          <w:i/>
          <w:iCs/>
          <w:sz w:val="32"/>
        </w:rPr>
        <w:t>M</w:t>
      </w:r>
      <w:r>
        <w:rPr>
          <w:rFonts w:ascii="Times New Roman" w:hAnsi="Times New Roman"/>
          <w:b/>
          <w:bCs/>
          <w:sz w:val="32"/>
        </w:rPr>
        <w:t xml:space="preserve">, de succesori.  Include </w:t>
      </w:r>
      <w:r>
        <w:rPr>
          <w:rFonts w:ascii="Times New Roman" w:hAnsi="Times New Roman"/>
          <w:b/>
          <w:bCs/>
          <w:i/>
          <w:iCs/>
          <w:sz w:val="32"/>
        </w:rPr>
        <w:t xml:space="preserve">M </w:t>
      </w:r>
      <w:r>
        <w:rPr>
          <w:rFonts w:ascii="Times New Roman" w:hAnsi="Times New Roman"/>
          <w:b/>
          <w:bCs/>
          <w:sz w:val="32"/>
        </w:rPr>
        <w:t xml:space="preserve">ca succesori ai lui </w:t>
      </w:r>
      <w:r>
        <w:rPr>
          <w:rFonts w:ascii="Times New Roman" w:hAnsi="Times New Roman"/>
          <w:b/>
          <w:bCs/>
          <w:i/>
          <w:iCs/>
          <w:sz w:val="36"/>
        </w:rPr>
        <w:t>n</w:t>
      </w:r>
      <w:r>
        <w:rPr>
          <w:rFonts w:ascii="Times New Roman" w:hAnsi="Times New Roman"/>
          <w:b/>
          <w:bCs/>
          <w:sz w:val="32"/>
        </w:rPr>
        <w:t xml:space="preserve"> în </w:t>
      </w:r>
      <w:r>
        <w:rPr>
          <w:rFonts w:ascii="Times New Roman" w:hAnsi="Times New Roman"/>
          <w:b/>
          <w:bCs/>
          <w:position w:val="-14"/>
          <w:sz w:val="32"/>
        </w:rPr>
        <w:object w:dxaOrig="380" w:dyaOrig="499">
          <v:shape id="_x0000_i1030" type="#_x0000_t75" style="width:18.5pt;height:25.5pt" o:ole="" fillcolor="window">
            <v:imagedata r:id="rId16" o:title=""/>
          </v:shape>
          <o:OLEObject Type="Embed" ProgID="Equation.3" ShapeID="_x0000_i1030" DrawAspect="Content" ObjectID="_1675199195" r:id="rId17"/>
        </w:object>
      </w:r>
      <w:r>
        <w:rPr>
          <w:rFonts w:ascii="Times New Roman" w:hAnsi="Times New Roman"/>
          <w:b/>
          <w:bCs/>
          <w:sz w:val="32"/>
        </w:rPr>
        <w:t xml:space="preserve">, prin crearea de arce de la </w:t>
      </w:r>
      <w:r>
        <w:rPr>
          <w:rFonts w:ascii="Times New Roman" w:hAnsi="Times New Roman"/>
          <w:b/>
          <w:bCs/>
          <w:i/>
          <w:iCs/>
          <w:sz w:val="36"/>
        </w:rPr>
        <w:t>n</w:t>
      </w:r>
      <w:r>
        <w:rPr>
          <w:rFonts w:ascii="Times New Roman" w:hAnsi="Times New Roman"/>
          <w:b/>
          <w:bCs/>
          <w:sz w:val="32"/>
        </w:rPr>
        <w:t xml:space="preserve"> la fiecare membru al mulţimii </w:t>
      </w:r>
      <w:r>
        <w:rPr>
          <w:rFonts w:ascii="Times New Roman" w:hAnsi="Times New Roman"/>
          <w:b/>
          <w:bCs/>
          <w:i/>
          <w:iCs/>
          <w:sz w:val="32"/>
        </w:rPr>
        <w:t>M</w:t>
      </w:r>
      <w:r>
        <w:rPr>
          <w:rFonts w:ascii="Times New Roman" w:hAnsi="Times New Roman"/>
          <w:b/>
          <w:bCs/>
          <w:sz w:val="32"/>
        </w:rPr>
        <w:t>.</w:t>
      </w:r>
    </w:p>
    <w:p w:rsidR="00347B66" w:rsidRDefault="00347B66" w:rsidP="00347B66">
      <w:pPr>
        <w:pStyle w:val="BodyText2"/>
        <w:numPr>
          <w:ilvl w:val="0"/>
          <w:numId w:val="1"/>
        </w:numPr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>Reordonează lista OPEN,  fie în concordanţă  cu un plan  arbitrar, fie în mod euristic.</w:t>
      </w:r>
    </w:p>
    <w:p w:rsidR="00347B66" w:rsidRDefault="00347B66" w:rsidP="00347B66">
      <w:pPr>
        <w:pStyle w:val="BodyText2"/>
        <w:numPr>
          <w:ilvl w:val="0"/>
          <w:numId w:val="1"/>
        </w:numPr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>Mergi la pasul 3.</w:t>
      </w:r>
    </w:p>
    <w:p w:rsidR="00347B66" w:rsidRDefault="00347B66" w:rsidP="00347B66">
      <w:pPr>
        <w:pStyle w:val="BodyText2"/>
        <w:numPr>
          <w:ilvl w:val="0"/>
          <w:numId w:val="2"/>
        </w:numPr>
        <w:jc w:val="right"/>
        <w:rPr>
          <w:rFonts w:ascii="Times New Roman" w:hAnsi="Times New Roman"/>
          <w:b/>
          <w:bCs/>
          <w:iCs/>
          <w:sz w:val="32"/>
        </w:rPr>
      </w:pPr>
    </w:p>
    <w:p w:rsidR="00347B66" w:rsidRDefault="00347B66" w:rsidP="00347B66">
      <w:pPr>
        <w:pStyle w:val="BodyText2"/>
        <w:rPr>
          <w:rFonts w:ascii="Times New Roman" w:hAnsi="Times New Roman"/>
          <w:sz w:val="24"/>
        </w:rPr>
      </w:pPr>
    </w:p>
    <w:p w:rsidR="003E06FD" w:rsidRDefault="003E06FD">
      <w:bookmarkStart w:id="0" w:name="_GoBack"/>
      <w:bookmarkEnd w:id="0"/>
    </w:p>
    <w:sectPr w:rsidR="003E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1677"/>
    <w:multiLevelType w:val="hybridMultilevel"/>
    <w:tmpl w:val="F13A01EE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BA3F25"/>
    <w:multiLevelType w:val="hybridMultilevel"/>
    <w:tmpl w:val="E5B036E4"/>
    <w:lvl w:ilvl="0" w:tplc="65222A2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66"/>
    <w:rsid w:val="00347B66"/>
    <w:rsid w:val="003E06FD"/>
    <w:rsid w:val="0086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347B66"/>
    <w:pPr>
      <w:spacing w:after="0" w:line="360" w:lineRule="auto"/>
      <w:jc w:val="both"/>
    </w:pPr>
    <w:rPr>
      <w:rFonts w:ascii="Tahoma" w:eastAsia="Times New Roman" w:hAnsi="Tahoma" w:cs="Times New Roman"/>
      <w:szCs w:val="20"/>
      <w:lang w:val="ro-RO"/>
    </w:rPr>
  </w:style>
  <w:style w:type="character" w:customStyle="1" w:styleId="BodyText2Char">
    <w:name w:val="Body Text 2 Char"/>
    <w:basedOn w:val="DefaultParagraphFont"/>
    <w:link w:val="BodyText2"/>
    <w:semiHidden/>
    <w:rsid w:val="00347B66"/>
    <w:rPr>
      <w:rFonts w:ascii="Tahoma" w:eastAsia="Times New Roman" w:hAnsi="Tahoma" w:cs="Times New Roman"/>
      <w:szCs w:val="20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347B66"/>
    <w:pPr>
      <w:spacing w:after="0" w:line="360" w:lineRule="auto"/>
      <w:jc w:val="both"/>
    </w:pPr>
    <w:rPr>
      <w:rFonts w:ascii="Tahoma" w:eastAsia="Times New Roman" w:hAnsi="Tahoma" w:cs="Times New Roman"/>
      <w:szCs w:val="20"/>
      <w:lang w:val="ro-RO"/>
    </w:rPr>
  </w:style>
  <w:style w:type="character" w:customStyle="1" w:styleId="BodyText2Char">
    <w:name w:val="Body Text 2 Char"/>
    <w:basedOn w:val="DefaultParagraphFont"/>
    <w:link w:val="BodyText2"/>
    <w:semiHidden/>
    <w:rsid w:val="00347B66"/>
    <w:rPr>
      <w:rFonts w:ascii="Tahoma" w:eastAsia="Times New Roman" w:hAnsi="Tahoma" w:cs="Times New Roman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FLORENTINA HRISTEA</dc:creator>
  <cp:lastModifiedBy>FLORENTINA HRISTEA</cp:lastModifiedBy>
  <cp:revision>1</cp:revision>
  <dcterms:created xsi:type="dcterms:W3CDTF">2021-02-18T22:07:00Z</dcterms:created>
  <dcterms:modified xsi:type="dcterms:W3CDTF">2021-02-18T22:20:00Z</dcterms:modified>
</cp:coreProperties>
</file>