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Title"/>
        <w:rPr/>
      </w:pPr>
      <w:r w:rsidDel="00000000" w:rsidR="00000000" w:rsidRPr="00000000">
        <w:rPr>
          <w:rtl w:val="0"/>
        </w:rPr>
        <w:t xml:space="preserve">CURRÍCULUM DEPORTIVO – Antonio Rodríguez Orta</w:t>
      </w:r>
    </w:p>
    <w:p w:rsidR="00000000" w:rsidDel="00000000" w:rsidP="00000000" w:rsidRDefault="00000000" w:rsidRPr="00000000" w14:paraId="00000002">
      <w:pPr>
        <w:pStyle w:val="Heading1"/>
        <w:rPr/>
      </w:pPr>
      <w:r w:rsidDel="00000000" w:rsidR="00000000" w:rsidRPr="00000000">
        <w:rPr>
          <w:rtl w:val="0"/>
        </w:rPr>
        <w:t xml:space="preserve">🧍 DATOS PERSONALES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Nombre completo: Antonio Rodríguez Orta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Fecha de nacimiento: 18/09/2005 (19 años)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Lugar de nacimiento: Huelva, España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Nacionalidad: Española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Altura / Peso: 1,84 m / 71 kg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Dominio de pierna: Derecha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  <w:t xml:space="preserve">Posición principal: Portero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Número de camiseta habitual: 13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Agente / Representante: -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Teléfono: 622701686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Correo electrónico: antoniorodriguezorta01@gmail.com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  <w:t xml:space="preserve">Instagram: antonio.ortaa</w:t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BeSoccer: Antonio Orta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LaPreferente: Antonio Orta</w:t>
      </w:r>
    </w:p>
    <w:p w:rsidR="00000000" w:rsidDel="00000000" w:rsidP="00000000" w:rsidRDefault="00000000" w:rsidRPr="00000000" w14:paraId="00000011">
      <w:pPr>
        <w:pStyle w:val="Heading1"/>
        <w:rPr/>
      </w:pPr>
      <w:r w:rsidDel="00000000" w:rsidR="00000000" w:rsidRPr="00000000">
        <w:rPr>
          <w:rtl w:val="0"/>
        </w:rPr>
        <w:t xml:space="preserve">⚽ TRAYECTORIA DEPORTIVA</w:t>
      </w:r>
    </w:p>
    <w:tbl>
      <w:tblPr>
        <w:tblStyle w:val="Table1"/>
        <w:tblW w:w="8640.0" w:type="dxa"/>
        <w:jc w:val="left"/>
        <w:tblInd w:w="-115.0" w:type="dxa"/>
        <w:tblLayout w:type="fixed"/>
        <w:tblLook w:val="0400"/>
      </w:tblPr>
      <w:tblGrid>
        <w:gridCol w:w="1728"/>
        <w:gridCol w:w="1728"/>
        <w:gridCol w:w="1728"/>
        <w:gridCol w:w="1728"/>
        <w:gridCol w:w="1728"/>
        <w:tblGridChange w:id="0">
          <w:tblGrid>
            <w:gridCol w:w="1728"/>
            <w:gridCol w:w="1728"/>
            <w:gridCol w:w="1728"/>
            <w:gridCol w:w="1728"/>
            <w:gridCol w:w="1728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  <w:t xml:space="preserve">Temporada</w:t>
            </w:r>
          </w:p>
        </w:tc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Club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Categoría / División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País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Estadísticas principales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2024/25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A.D. Cartaya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Tercera Federación Grupo 10</w:t>
            </w:r>
          </w:p>
        </w:tc>
        <w:tc>
          <w:tcPr/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10 partidos 1 jugado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2023/24</w:t>
            </w:r>
          </w:p>
        </w:tc>
        <w:tc>
          <w:tcPr/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Siempre Alegres Juvenil</w:t>
            </w:r>
          </w:p>
        </w:tc>
        <w:tc>
          <w:tcPr/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Liga Nacional Juvenil Grupo 14</w:t>
            </w:r>
          </w:p>
        </w:tc>
        <w:tc>
          <w:tcPr/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22 partidos, 1.838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2023/24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La Palma C.F.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Tercera Federación Grupo 10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2 partidos, 90 minutos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2022/23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A.D. Cartaya (1er eq.)</w:t>
            </w:r>
          </w:p>
        </w:tc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Tercera Federación Grupo 10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4 partidos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2022/23</w:t>
            </w:r>
          </w:p>
        </w:tc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A.D. Cartaya B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Tercera Andaluza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4 partidos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2022/23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Cartaya Juvenil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Segunda Andaluza Juvenil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22 partidos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2021/22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1889 Escuela F.B.P.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Segunda Andaluza Juvenil</w:t>
            </w:r>
          </w:p>
        </w:tc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8 partidos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2020/21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C.D.C. Nuevo Molino</w:t>
            </w:r>
          </w:p>
        </w:tc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Primera División Andaluza Cadete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24 partidos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2019/20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1889 Escuela F.B.P.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Segunda Andaluza Cadete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España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19 partidos</w:t>
            </w:r>
          </w:p>
        </w:tc>
      </w:tr>
    </w:tbl>
    <w:p w:rsidR="00000000" w:rsidDel="00000000" w:rsidP="00000000" w:rsidRDefault="00000000" w:rsidRPr="00000000" w14:paraId="00000044">
      <w:pPr>
        <w:pStyle w:val="Heading1"/>
        <w:rPr/>
      </w:pPr>
      <w:r w:rsidDel="00000000" w:rsidR="00000000" w:rsidRPr="00000000">
        <w:rPr>
          <w:rtl w:val="0"/>
        </w:rPr>
        <w:t xml:space="preserve">🧠 CARACTERÍSTICAS COMO JUGADOR</w:t>
      </w:r>
    </w:p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  <w:t xml:space="preserve">Estilo de juego: Portero seguro bajo palos, con buena capacidad de anticipación y juego aéreo.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Puntos fuertes: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Reflejos rápidos en el área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Gran capacidad de estirada y lanzamientos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Buena comunicación desde la portería con la línea defensiva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Personalidad competitiva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00" w:before="0" w:line="276" w:lineRule="auto"/>
        <w:ind w:left="360" w:right="0" w:hanging="360"/>
        <w:jc w:val="left"/>
        <w:rPr/>
      </w:pPr>
      <w:r w:rsidDel="00000000" w:rsidR="00000000" w:rsidRPr="00000000">
        <w:rPr>
          <w:rFonts w:ascii="Cambria" w:cs="Cambria" w:eastAsia="Cambria" w:hAnsi="Cambria"/>
          <w:b w:val="0"/>
          <w:i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• Regularidad en ligas formativas y sénior</w:t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A mejorar: Experiencia en contextos de alta presión (ligas superiores)</w:t>
      </w:r>
    </w:p>
    <w:p w:rsidR="00000000" w:rsidDel="00000000" w:rsidP="00000000" w:rsidRDefault="00000000" w:rsidRPr="00000000" w14:paraId="0000004D">
      <w:pPr>
        <w:pStyle w:val="Heading1"/>
        <w:rPr/>
      </w:pPr>
      <w:r w:rsidDel="00000000" w:rsidR="00000000" w:rsidRPr="00000000">
        <w:rPr>
          <w:rtl w:val="0"/>
        </w:rPr>
        <w:t xml:space="preserve">🏋️ PREPARACIÓN FÍSICA Y MENTAL</w:t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• Entrenamiento específico para porteros</w:t>
      </w:r>
    </w:p>
    <w:p w:rsidR="00000000" w:rsidDel="00000000" w:rsidP="00000000" w:rsidRDefault="00000000" w:rsidRPr="00000000" w14:paraId="0000004F">
      <w:pPr>
        <w:rPr/>
      </w:pPr>
      <w:r w:rsidDel="00000000" w:rsidR="00000000" w:rsidRPr="00000000">
        <w:rPr>
          <w:rtl w:val="0"/>
        </w:rPr>
        <w:t xml:space="preserve">• Preparación diaria con entrenador personal</w:t>
      </w:r>
    </w:p>
    <w:p w:rsidR="00000000" w:rsidDel="00000000" w:rsidP="00000000" w:rsidRDefault="00000000" w:rsidRPr="00000000" w14:paraId="00000050">
      <w:pPr>
        <w:rPr/>
      </w:pPr>
      <w:r w:rsidDel="00000000" w:rsidR="00000000" w:rsidRPr="00000000">
        <w:rPr>
          <w:rtl w:val="0"/>
        </w:rPr>
        <w:t xml:space="preserve">• Plan individualizado de fuerza y reacción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  <w:t xml:space="preserve">• Vídeoanálisis técnico-táctico</w:t>
      </w:r>
    </w:p>
    <w:p w:rsidR="00000000" w:rsidDel="00000000" w:rsidP="00000000" w:rsidRDefault="00000000" w:rsidRPr="00000000" w14:paraId="00000052">
      <w:pPr>
        <w:rPr/>
      </w:pPr>
      <w:r w:rsidDel="00000000" w:rsidR="00000000" w:rsidRPr="00000000">
        <w:rPr>
          <w:rtl w:val="0"/>
        </w:rPr>
        <w:t xml:space="preserve">• Trabajo de concentración y toma de decisiones</w:t>
      </w:r>
    </w:p>
    <w:p w:rsidR="00000000" w:rsidDel="00000000" w:rsidP="00000000" w:rsidRDefault="00000000" w:rsidRPr="00000000" w14:paraId="00000053">
      <w:pPr>
        <w:pStyle w:val="Heading1"/>
        <w:rPr/>
      </w:pPr>
      <w:r w:rsidDel="00000000" w:rsidR="00000000" w:rsidRPr="00000000">
        <w:rPr>
          <w:rtl w:val="0"/>
        </w:rPr>
        <w:t xml:space="preserve">🎖️ LOGROS Y RECONOCIMIENTOS</w:t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  <w:t xml:space="preserve">• Titular en Liga Nacional Juvenil (22 partidos)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  <w:t xml:space="preserve">• Debut en Tercera Federación con 17 años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• Consolidación como portero sénior en 2024/25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tl w:val="0"/>
        </w:rPr>
        <w:t xml:space="preserve">• Participación en tres equipos en una misma temporada (juvenil, filial y primer equipo)</w:t>
      </w:r>
    </w:p>
    <w:p w:rsidR="00000000" w:rsidDel="00000000" w:rsidP="00000000" w:rsidRDefault="00000000" w:rsidRPr="00000000" w14:paraId="00000058">
      <w:pPr>
        <w:pStyle w:val="Heading1"/>
        <w:rPr/>
      </w:pPr>
      <w:r w:rsidDel="00000000" w:rsidR="00000000" w:rsidRPr="00000000">
        <w:rPr>
          <w:rtl w:val="0"/>
        </w:rPr>
        <w:t xml:space="preserve">📝 OBJETIVO FUTBOLÍSTICO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tl w:val="0"/>
        </w:rPr>
        <w:t xml:space="preserve">Busco seguir creciendo como portero, consolidarme en categoría sénior nacional y fichar por un club que apueste por jugadores jóvenes con proyección. Mi objetivo es conseguir minutos, desarrollo técnico-táctico y competir al máximo nivel posible.</w:t>
      </w:r>
    </w:p>
    <w:sectPr>
      <w:pgSz w:h="15840" w:w="12240" w:orient="portrait"/>
      <w:pgMar w:bottom="1440" w:top="1440" w:left="1800" w:right="180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mbria"/>
  <w:font w:name="Calibri"/>
  <w:font w:name="Noto Sans Symbols">
    <w:embedRegular w:fontKey="{00000000-0000-0000-0000-000000000000}" r:id="rId1" w:subsetted="0"/>
    <w:embedBold w:fontKey="{00000000-0000-0000-0000-000000000000}" r:id="rId2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360" w:hanging="360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"/>
      <w:lvlJc w:val="left"/>
      <w:pPr>
        <w:ind w:left="0" w:firstLine="0"/>
      </w:pPr>
      <w:rPr/>
    </w:lvl>
    <w:lvl w:ilvl="2">
      <w:start w:val="1"/>
      <w:numFmt w:val="bullet"/>
      <w:lvlText w:val=""/>
      <w:lvlJc w:val="left"/>
      <w:pPr>
        <w:ind w:left="0" w:firstLine="0"/>
      </w:pPr>
      <w:rPr/>
    </w:lvl>
    <w:lvl w:ilvl="3">
      <w:start w:val="1"/>
      <w:numFmt w:val="bullet"/>
      <w:lvlText w:val=""/>
      <w:lvlJc w:val="left"/>
      <w:pPr>
        <w:ind w:left="0" w:firstLine="0"/>
      </w:pPr>
      <w:rPr/>
    </w:lvl>
    <w:lvl w:ilvl="4">
      <w:start w:val="1"/>
      <w:numFmt w:val="bullet"/>
      <w:lvlText w:val=""/>
      <w:lvlJc w:val="left"/>
      <w:pPr>
        <w:ind w:left="0" w:firstLine="0"/>
      </w:pPr>
      <w:rPr/>
    </w:lvl>
    <w:lvl w:ilvl="5">
      <w:start w:val="1"/>
      <w:numFmt w:val="bullet"/>
      <w:lvlText w:val=""/>
      <w:lvlJc w:val="left"/>
      <w:pPr>
        <w:ind w:left="0" w:firstLine="0"/>
      </w:pPr>
      <w:rPr/>
    </w:lvl>
    <w:lvl w:ilvl="6">
      <w:start w:val="1"/>
      <w:numFmt w:val="bullet"/>
      <w:lvlText w:val=""/>
      <w:lvlJc w:val="left"/>
      <w:pPr>
        <w:ind w:left="0" w:firstLine="0"/>
      </w:pPr>
      <w:rPr/>
    </w:lvl>
    <w:lvl w:ilvl="7">
      <w:start w:val="1"/>
      <w:numFmt w:val="bullet"/>
      <w:lvlText w:val=""/>
      <w:lvlJc w:val="left"/>
      <w:pPr>
        <w:ind w:left="0" w:firstLine="0"/>
      </w:pPr>
      <w:rPr/>
    </w:lvl>
    <w:lvl w:ilvl="8">
      <w:start w:val="1"/>
      <w:numFmt w:val="bullet"/>
      <w:lvlText w:val=""/>
      <w:lvlJc w:val="left"/>
      <w:pPr>
        <w:ind w:left="0" w:firstLine="0"/>
      </w:pPr>
      <w:rPr/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mbria" w:cs="Cambria" w:eastAsia="Cambria" w:hAnsi="Cambria"/>
        <w:sz w:val="22"/>
        <w:szCs w:val="22"/>
        <w:lang w:val="en"/>
      </w:rPr>
    </w:rPrDefault>
    <w:pPrDefault>
      <w:pPr>
        <w:spacing w:after="200"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480" w:lineRule="auto"/>
    </w:pPr>
    <w:rPr>
      <w:rFonts w:ascii="Calibri" w:cs="Calibri" w:eastAsia="Calibri" w:hAnsi="Calibri"/>
      <w:b w:val="1"/>
      <w:color w:val="366091"/>
      <w:sz w:val="28"/>
      <w:szCs w:val="28"/>
    </w:rPr>
  </w:style>
  <w:style w:type="paragraph" w:styleId="Heading2">
    <w:name w:val="heading 2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  <w:sz w:val="26"/>
      <w:szCs w:val="26"/>
    </w:rPr>
  </w:style>
  <w:style w:type="paragraph" w:styleId="Heading3">
    <w:name w:val="heading 3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color w:val="4f81bd"/>
    </w:rPr>
  </w:style>
  <w:style w:type="paragraph" w:styleId="Heading4">
    <w:name w:val="heading 4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b w:val="1"/>
      <w:i w:val="1"/>
      <w:color w:val="4f81bd"/>
    </w:rPr>
  </w:style>
  <w:style w:type="paragraph" w:styleId="Heading5">
    <w:name w:val="heading 5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color w:val="243f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200" w:lineRule="auto"/>
    </w:pPr>
    <w:rPr>
      <w:rFonts w:ascii="Calibri" w:cs="Calibri" w:eastAsia="Calibri" w:hAnsi="Calibri"/>
      <w:i w:val="1"/>
      <w:color w:val="243f61"/>
    </w:rPr>
  </w:style>
  <w:style w:type="paragraph" w:styleId="Title">
    <w:name w:val="Title"/>
    <w:basedOn w:val="Normal"/>
    <w:next w:val="Normal"/>
    <w:pPr>
      <w:pBdr>
        <w:bottom w:color="4f81bd" w:space="4" w:sz="8" w:val="single"/>
      </w:pBdr>
      <w:spacing w:after="300" w:line="240" w:lineRule="auto"/>
    </w:pPr>
    <w:rPr>
      <w:rFonts w:ascii="Calibri" w:cs="Calibri" w:eastAsia="Calibri" w:hAnsi="Calibri"/>
      <w:color w:val="17365d"/>
      <w:sz w:val="52"/>
      <w:szCs w:val="52"/>
    </w:rPr>
  </w:style>
  <w:style w:type="paragraph" w:styleId="Header">
    <w:name w:val="header"/>
    <w:basedOn w:val="Normal"/>
    <w:link w:val="Head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HeaderChar" w:customStyle="1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 w:val="1"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FooterChar" w:customStyle="1">
    <w:name w:val="Footer Char"/>
    <w:basedOn w:val="DefaultParagraphFont"/>
    <w:link w:val="Footer"/>
    <w:uiPriority w:val="99"/>
    <w:rsid w:val="00E618BF"/>
  </w:style>
  <w:style w:type="paragraph" w:styleId="Heading7">
    <w:name w:val="heading 7"/>
    <w:basedOn w:val="Normal"/>
    <w:next w:val="Normal"/>
    <w:link w:val="Heading7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6"/>
    </w:pPr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paragraph" w:styleId="Heading8">
    <w:name w:val="heading 8"/>
    <w:basedOn w:val="Normal"/>
    <w:next w:val="Normal"/>
    <w:link w:val="Heading8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7"/>
    </w:pPr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 w:val="1"/>
    <w:unhideWhenUsed w:val="1"/>
    <w:qFormat w:val="1"/>
    <w:rsid w:val="00FC693F"/>
    <w:pPr>
      <w:keepNext w:val="1"/>
      <w:keepLines w:val="1"/>
      <w:spacing w:after="0" w:before="200"/>
      <w:outlineLvl w:val="8"/>
    </w:pPr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character" w:styleId="DefaultParagraphFont" w:default="1">
    <w:name w:val="Default Paragraph Font"/>
    <w:uiPriority w:val="1"/>
    <w:semiHidden w:val="1"/>
    <w:unhideWhenUsed w:val="1"/>
  </w:style>
  <w:style w:type="table" w:styleId="Table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NoList" w:default="1">
    <w:name w:val="No List"/>
    <w:uiPriority w:val="99"/>
    <w:semiHidden w:val="1"/>
    <w:unhideWhenUsed w:val="1"/>
  </w:style>
  <w:style w:type="paragraph" w:styleId="NoSpacing">
    <w:name w:val="No Spacing"/>
    <w:uiPriority w:val="1"/>
    <w:qFormat w:val="1"/>
    <w:rsid w:val="00FC693F"/>
    <w:pPr>
      <w:spacing w:after="0" w:line="240" w:lineRule="auto"/>
    </w:pPr>
  </w:style>
  <w:style w:type="character" w:styleId="Heading1Char" w:customStyle="1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 w:val="1"/>
      <w:bCs w:val="1"/>
      <w:color w:val="365f91" w:themeColor="accent1" w:themeShade="0000BF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 w:val="1"/>
      <w:bCs w:val="1"/>
      <w:color w:val="4f81bd" w:themeColor="accent1"/>
    </w:rPr>
  </w:style>
  <w:style w:type="character" w:styleId="TitleChar" w:customStyle="1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val="17365d" w:themeColor="text2" w:themeShade="0000BF"/>
      <w:spacing w:val="5"/>
      <w:kern w:val="28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 w:val="1"/>
      <w:iCs w:val="1"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 w:val="1"/>
    <w:rsid w:val="00FC693F"/>
    <w:pPr>
      <w:ind w:left="720"/>
      <w:contextualSpacing w:val="1"/>
    </w:pPr>
  </w:style>
  <w:style w:type="paragraph" w:styleId="BodyText">
    <w:name w:val="Body Text"/>
    <w:basedOn w:val="Normal"/>
    <w:link w:val="BodyTextChar"/>
    <w:uiPriority w:val="99"/>
    <w:unhideWhenUsed w:val="1"/>
    <w:rsid w:val="00AA1D8D"/>
    <w:pPr>
      <w:spacing w:after="120"/>
    </w:pPr>
  </w:style>
  <w:style w:type="character" w:styleId="BodyTextChar" w:customStyle="1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 w:val="1"/>
    <w:rsid w:val="00AA1D8D"/>
    <w:pPr>
      <w:spacing w:after="120" w:line="480" w:lineRule="auto"/>
    </w:pPr>
  </w:style>
  <w:style w:type="character" w:styleId="BodyText2Char" w:customStyle="1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 w:val="1"/>
    <w:rsid w:val="00AA1D8D"/>
    <w:pPr>
      <w:spacing w:after="120"/>
    </w:pPr>
    <w:rPr>
      <w:sz w:val="16"/>
      <w:szCs w:val="16"/>
    </w:rPr>
  </w:style>
  <w:style w:type="character" w:styleId="BodyText3Char" w:customStyle="1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 w:val="1"/>
    <w:rsid w:val="00AA1D8D"/>
    <w:pPr>
      <w:ind w:left="360" w:hanging="360"/>
      <w:contextualSpacing w:val="1"/>
    </w:pPr>
  </w:style>
  <w:style w:type="paragraph" w:styleId="List2">
    <w:name w:val="List 2"/>
    <w:basedOn w:val="Normal"/>
    <w:uiPriority w:val="99"/>
    <w:unhideWhenUsed w:val="1"/>
    <w:rsid w:val="00326F90"/>
    <w:pPr>
      <w:ind w:left="720" w:hanging="360"/>
      <w:contextualSpacing w:val="1"/>
    </w:pPr>
  </w:style>
  <w:style w:type="paragraph" w:styleId="List3">
    <w:name w:val="List 3"/>
    <w:basedOn w:val="Normal"/>
    <w:uiPriority w:val="99"/>
    <w:unhideWhenUsed w:val="1"/>
    <w:rsid w:val="00326F90"/>
    <w:pPr>
      <w:ind w:left="1080" w:hanging="360"/>
      <w:contextualSpacing w:val="1"/>
    </w:pPr>
  </w:style>
  <w:style w:type="paragraph" w:styleId="ListBullet">
    <w:name w:val="List Bullet"/>
    <w:basedOn w:val="Normal"/>
    <w:uiPriority w:val="99"/>
    <w:unhideWhenUsed w:val="1"/>
    <w:rsid w:val="00326F90"/>
    <w:pPr>
      <w:numPr>
        <w:numId w:val="1"/>
      </w:numPr>
      <w:contextualSpacing w:val="1"/>
    </w:pPr>
  </w:style>
  <w:style w:type="paragraph" w:styleId="ListBullet2">
    <w:name w:val="List Bullet 2"/>
    <w:basedOn w:val="Normal"/>
    <w:uiPriority w:val="99"/>
    <w:unhideWhenUsed w:val="1"/>
    <w:rsid w:val="00326F90"/>
    <w:pPr>
      <w:numPr>
        <w:numId w:val="2"/>
      </w:numPr>
      <w:contextualSpacing w:val="1"/>
    </w:pPr>
  </w:style>
  <w:style w:type="paragraph" w:styleId="ListBullet3">
    <w:name w:val="List Bullet 3"/>
    <w:basedOn w:val="Normal"/>
    <w:uiPriority w:val="99"/>
    <w:unhideWhenUsed w:val="1"/>
    <w:rsid w:val="00326F90"/>
    <w:pPr>
      <w:numPr>
        <w:numId w:val="3"/>
      </w:numPr>
      <w:contextualSpacing w:val="1"/>
    </w:pPr>
  </w:style>
  <w:style w:type="paragraph" w:styleId="ListNumber">
    <w:name w:val="List Number"/>
    <w:basedOn w:val="Normal"/>
    <w:uiPriority w:val="99"/>
    <w:unhideWhenUsed w:val="1"/>
    <w:rsid w:val="00326F90"/>
    <w:pPr>
      <w:numPr>
        <w:numId w:val="5"/>
      </w:numPr>
      <w:contextualSpacing w:val="1"/>
    </w:pPr>
  </w:style>
  <w:style w:type="paragraph" w:styleId="ListNumber2">
    <w:name w:val="List Number 2"/>
    <w:basedOn w:val="Normal"/>
    <w:uiPriority w:val="99"/>
    <w:unhideWhenUsed w:val="1"/>
    <w:rsid w:val="0029639D"/>
    <w:pPr>
      <w:numPr>
        <w:numId w:val="6"/>
      </w:numPr>
      <w:contextualSpacing w:val="1"/>
    </w:pPr>
  </w:style>
  <w:style w:type="paragraph" w:styleId="ListNumber3">
    <w:name w:val="List Number 3"/>
    <w:basedOn w:val="Normal"/>
    <w:uiPriority w:val="99"/>
    <w:unhideWhenUsed w:val="1"/>
    <w:rsid w:val="0029639D"/>
    <w:pPr>
      <w:numPr>
        <w:numId w:val="7"/>
      </w:numPr>
      <w:contextualSpacing w:val="1"/>
    </w:pPr>
  </w:style>
  <w:style w:type="paragraph" w:styleId="ListContinue">
    <w:name w:val="List Continue"/>
    <w:basedOn w:val="Normal"/>
    <w:uiPriority w:val="99"/>
    <w:unhideWhenUsed w:val="1"/>
    <w:rsid w:val="0029639D"/>
    <w:pPr>
      <w:spacing w:after="120"/>
      <w:ind w:left="360"/>
      <w:contextualSpacing w:val="1"/>
    </w:pPr>
  </w:style>
  <w:style w:type="paragraph" w:styleId="ListContinue2">
    <w:name w:val="List Continue 2"/>
    <w:basedOn w:val="Normal"/>
    <w:uiPriority w:val="99"/>
    <w:unhideWhenUsed w:val="1"/>
    <w:rsid w:val="0029639D"/>
    <w:pPr>
      <w:spacing w:after="120"/>
      <w:ind w:left="720"/>
      <w:contextualSpacing w:val="1"/>
    </w:pPr>
  </w:style>
  <w:style w:type="paragraph" w:styleId="ListContinue3">
    <w:name w:val="List Continue 3"/>
    <w:basedOn w:val="Normal"/>
    <w:uiPriority w:val="99"/>
    <w:unhideWhenUsed w:val="1"/>
    <w:rsid w:val="0029639D"/>
    <w:pPr>
      <w:spacing w:after="120"/>
      <w:ind w:left="1080"/>
      <w:contextualSpacing w:val="1"/>
    </w:pPr>
  </w:style>
  <w:style w:type="paragraph" w:styleId="MacroText">
    <w:name w:val="macro"/>
    <w:link w:val="MacroTextChar"/>
    <w:uiPriority w:val="99"/>
    <w:unhideWhenUsed w:val="1"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MacroTextChar" w:customStyle="1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 w:val="1"/>
    <w:rsid w:val="00FC693F"/>
    <w:rPr>
      <w:i w:val="1"/>
      <w:iCs w:val="1"/>
      <w:color w:val="000000" w:themeColor="text1"/>
    </w:rPr>
  </w:style>
  <w:style w:type="character" w:styleId="QuoteChar" w:customStyle="1">
    <w:name w:val="Quote Char"/>
    <w:basedOn w:val="DefaultParagraphFont"/>
    <w:link w:val="Quote"/>
    <w:uiPriority w:val="29"/>
    <w:rsid w:val="00FC693F"/>
    <w:rPr>
      <w:i w:val="1"/>
      <w:iCs w:val="1"/>
      <w:color w:val="000000" w:themeColor="text1"/>
    </w:rPr>
  </w:style>
  <w:style w:type="character" w:styleId="Heading4Char" w:customStyle="1">
    <w:name w:val="Heading 4 Char"/>
    <w:basedOn w:val="DefaultParagraphFont"/>
    <w:link w:val="Heading4"/>
    <w:uiPriority w:val="9"/>
    <w:semiHidden w:val="1"/>
    <w:rsid w:val="00FC693F"/>
    <w:rPr>
      <w:rFonts w:asciiTheme="majorHAnsi" w:cstheme="majorBidi" w:eastAsiaTheme="majorEastAsia" w:hAnsiTheme="majorHAnsi"/>
      <w:b w:val="1"/>
      <w:bCs w:val="1"/>
      <w:i w:val="1"/>
      <w:iCs w:val="1"/>
      <w:color w:val="4f81bd" w:themeColor="accent1"/>
    </w:rPr>
  </w:style>
  <w:style w:type="character" w:styleId="Heading5Char" w:customStyle="1">
    <w:name w:val="Heading 5 Char"/>
    <w:basedOn w:val="DefaultParagraphFont"/>
    <w:link w:val="Heading5"/>
    <w:uiPriority w:val="9"/>
    <w:semiHidden w:val="1"/>
    <w:rsid w:val="00FC693F"/>
    <w:rPr>
      <w:rFonts w:asciiTheme="majorHAnsi" w:cstheme="majorBidi" w:eastAsiaTheme="majorEastAsia" w:hAnsiTheme="majorHAnsi"/>
      <w:color w:val="243f60" w:themeColor="accent1" w:themeShade="00007F"/>
    </w:rPr>
  </w:style>
  <w:style w:type="character" w:styleId="Heading6Char" w:customStyle="1">
    <w:name w:val="Heading 6 Char"/>
    <w:basedOn w:val="DefaultParagraphFont"/>
    <w:link w:val="Heading6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243f60" w:themeColor="accent1" w:themeShade="00007F"/>
    </w:rPr>
  </w:style>
  <w:style w:type="character" w:styleId="Heading7Char" w:customStyle="1">
    <w:name w:val="Heading 7 Char"/>
    <w:basedOn w:val="DefaultParagraphFont"/>
    <w:link w:val="Heading7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</w:rPr>
  </w:style>
  <w:style w:type="character" w:styleId="Heading8Char" w:customStyle="1">
    <w:name w:val="Heading 8 Char"/>
    <w:basedOn w:val="DefaultParagraphFont"/>
    <w:link w:val="Heading8"/>
    <w:uiPriority w:val="9"/>
    <w:semiHidden w:val="1"/>
    <w:rsid w:val="00FC693F"/>
    <w:rPr>
      <w:rFonts w:asciiTheme="majorHAnsi" w:cstheme="majorBidi" w:eastAsiaTheme="majorEastAsia" w:hAnsiTheme="majorHAnsi"/>
      <w:color w:val="4f81bd" w:themeColor="accent1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 w:val="1"/>
    <w:rsid w:val="00FC693F"/>
    <w:rPr>
      <w:rFonts w:asciiTheme="majorHAnsi" w:cstheme="majorBidi" w:eastAsiaTheme="majorEastAsia" w:hAnsiTheme="majorHAnsi"/>
      <w:i w:val="1"/>
      <w:iCs w:val="1"/>
      <w:color w:val="404040" w:themeColor="text1" w:themeTint="0000BF"/>
      <w:sz w:val="20"/>
      <w:szCs w:val="20"/>
    </w:rPr>
  </w:style>
  <w:style w:type="paragraph" w:styleId="Caption">
    <w:name w:val="caption"/>
    <w:basedOn w:val="Normal"/>
    <w:next w:val="Normal"/>
    <w:uiPriority w:val="35"/>
    <w:semiHidden w:val="1"/>
    <w:unhideWhenUsed w:val="1"/>
    <w:qFormat w:val="1"/>
    <w:rsid w:val="00FC693F"/>
    <w:pPr>
      <w:spacing w:line="240" w:lineRule="auto"/>
    </w:pPr>
    <w:rPr>
      <w:b w:val="1"/>
      <w:bCs w:val="1"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 w:val="1"/>
    <w:rsid w:val="00FC693F"/>
    <w:rPr>
      <w:b w:val="1"/>
      <w:bCs w:val="1"/>
    </w:rPr>
  </w:style>
  <w:style w:type="character" w:styleId="Emphasis">
    <w:name w:val="Emphasis"/>
    <w:basedOn w:val="DefaultParagraphFont"/>
    <w:uiPriority w:val="20"/>
    <w:qFormat w:val="1"/>
    <w:rsid w:val="00FC693F"/>
    <w:rPr>
      <w:i w:val="1"/>
      <w:iCs w:val="1"/>
    </w:rPr>
  </w:style>
  <w:style w:type="paragraph" w:styleId="IntenseQuote">
    <w:name w:val="Intense Quote"/>
    <w:basedOn w:val="Normal"/>
    <w:next w:val="Normal"/>
    <w:link w:val="IntenseQuoteChar"/>
    <w:uiPriority w:val="30"/>
    <w:qFormat w:val="1"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 w:val="1"/>
      <w:bCs w:val="1"/>
      <w:i w:val="1"/>
      <w:iCs w:val="1"/>
      <w:color w:val="4f81bd" w:themeColor="accent1"/>
    </w:rPr>
  </w:style>
  <w:style w:type="character" w:styleId="IntenseQuoteChar" w:customStyle="1">
    <w:name w:val="Intense Quote Char"/>
    <w:basedOn w:val="DefaultParagraphFont"/>
    <w:link w:val="IntenseQuote"/>
    <w:uiPriority w:val="30"/>
    <w:rsid w:val="00FC693F"/>
    <w:rPr>
      <w:b w:val="1"/>
      <w:bCs w:val="1"/>
      <w:i w:val="1"/>
      <w:iCs w:val="1"/>
      <w:color w:val="4f81bd" w:themeColor="accent1"/>
    </w:rPr>
  </w:style>
  <w:style w:type="character" w:styleId="SubtleEmphasis">
    <w:name w:val="Subtle Emphasis"/>
    <w:basedOn w:val="DefaultParagraphFont"/>
    <w:uiPriority w:val="19"/>
    <w:qFormat w:val="1"/>
    <w:rsid w:val="00FC693F"/>
    <w:rPr>
      <w:i w:val="1"/>
      <w:iCs w:val="1"/>
      <w:color w:val="808080" w:themeColor="text1" w:themeTint="00007F"/>
    </w:rPr>
  </w:style>
  <w:style w:type="character" w:styleId="IntenseEmphasis">
    <w:name w:val="Intense Emphasis"/>
    <w:basedOn w:val="DefaultParagraphFont"/>
    <w:uiPriority w:val="21"/>
    <w:qFormat w:val="1"/>
    <w:rsid w:val="00FC693F"/>
    <w:rPr>
      <w:b w:val="1"/>
      <w:bCs w:val="1"/>
      <w:i w:val="1"/>
      <w:iCs w:val="1"/>
      <w:color w:val="4f81bd" w:themeColor="accent1"/>
    </w:rPr>
  </w:style>
  <w:style w:type="character" w:styleId="SubtleReference">
    <w:name w:val="Subtle Reference"/>
    <w:basedOn w:val="DefaultParagraphFont"/>
    <w:uiPriority w:val="31"/>
    <w:qFormat w:val="1"/>
    <w:rsid w:val="00FC693F"/>
    <w:rPr>
      <w:smallCaps w:val="1"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 w:val="1"/>
    <w:rsid w:val="00FC693F"/>
    <w:rPr>
      <w:b w:val="1"/>
      <w:bCs w:val="1"/>
      <w:smallCaps w:val="1"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 w:val="1"/>
    <w:rsid w:val="00FC693F"/>
    <w:rPr>
      <w:b w:val="1"/>
      <w:bCs w:val="1"/>
      <w:smallCaps w:val="1"/>
      <w:spacing w:val="5"/>
    </w:rPr>
  </w:style>
  <w:style w:type="paragraph" w:styleId="TOCHeading">
    <w:name w:val="TOC Heading"/>
    <w:basedOn w:val="Heading1"/>
    <w:next w:val="Normal"/>
    <w:uiPriority w:val="39"/>
    <w:semiHidden w:val="1"/>
    <w:unhideWhenUsed w:val="1"/>
    <w:qFormat w:val="1"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.0" w:type="dxa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0000BF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8" w:themeColor="text1" w:val="single"/>
          <w:left w:space="0" w:sz="0" w:val="nil"/>
          <w:bottom w:color="000000" w:space="0" w:sz="8" w:themeColor="tex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0000BF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8" w:themeColor="accent1" w:val="single"/>
          <w:left w:space="0" w:sz="0" w:val="nil"/>
          <w:bottom w:color="4f81bd" w:space="0" w:sz="8" w:themeColor="accent1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0000BF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8" w:themeColor="accent2" w:val="single"/>
          <w:left w:space="0" w:sz="0" w:val="nil"/>
          <w:bottom w:color="c0504d" w:space="0" w:sz="8" w:themeColor="accent2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0000BF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8" w:themeColor="accent3" w:val="single"/>
          <w:left w:space="0" w:sz="0" w:val="nil"/>
          <w:bottom w:color="9bbb59" w:space="0" w:sz="8" w:themeColor="accent3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0000BF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8" w:themeColor="accent4" w:val="single"/>
          <w:left w:space="0" w:sz="0" w:val="nil"/>
          <w:bottom w:color="8064a2" w:space="0" w:sz="8" w:themeColor="accent4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0000BF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8" w:themeColor="accent5" w:val="single"/>
          <w:left w:space="0" w:sz="0" w:val="nil"/>
          <w:bottom w:color="4bacc6" w:space="0" w:sz="8" w:themeColor="accent5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0000BF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8" w:themeColor="accent6" w:val="single"/>
          <w:left w:space="0" w:sz="0" w:val="nil"/>
          <w:bottom w:color="f79646" w:space="0" w:sz="8" w:themeColor="accent6" w:val="single"/>
          <w:right w:space="0" w:sz="0" w:val="nil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space="0" w:sz="0"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0000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space="0" w:sz="0"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0000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space="0" w:sz="0"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0000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space="0" w:sz="0"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0000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space="0" w:sz="0"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0000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space="0" w:sz="0"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0000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space="0" w:sz="0"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 w:val="1"/>
        <w:bCs w:val="1"/>
      </w:rPr>
    </w:tblStylePr>
    <w:tblStylePr w:type="lastCol">
      <w:rPr>
        <w:rFonts w:asciiTheme="majorHAnsi" w:cstheme="majorBidi" w:eastAsiaTheme="majorEastAsia" w:hAnsiTheme="majorHAnsi"/>
        <w:b w:val="1"/>
        <w:bCs w:val="1"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0000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404040" w:space="0" w:sz="8" w:themeColor="text1" w:themeTint="0000BF" w:val="sing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404040" w:space="0" w:sz="6" w:themeColor="text1" w:themeTint="0000BF" w:val="double"/>
          <w:left w:color="404040" w:space="0" w:sz="8" w:themeColor="text1" w:themeTint="0000BF" w:val="single"/>
          <w:bottom w:color="404040" w:space="0" w:sz="8" w:themeColor="text1" w:themeTint="0000BF" w:val="single"/>
          <w:right w:color="404040" w:space="0" w:sz="8" w:themeColor="tex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ba0cd" w:space="0" w:sz="8" w:themeColor="accent1" w:themeTint="0000BF" w:val="sing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ba0cd" w:space="0" w:sz="6" w:themeColor="accent1" w:themeTint="0000BF" w:val="double"/>
          <w:left w:color="7ba0cd" w:space="0" w:sz="8" w:themeColor="accent1" w:themeTint="0000BF" w:val="single"/>
          <w:bottom w:color="7ba0cd" w:space="0" w:sz="8" w:themeColor="accent1" w:themeTint="0000BF" w:val="single"/>
          <w:right w:color="7ba0cd" w:space="0" w:sz="8" w:themeColor="accent1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cf7b79" w:space="0" w:sz="8" w:themeColor="accent2" w:themeTint="0000BF" w:val="sing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cf7b79" w:space="0" w:sz="6" w:themeColor="accent2" w:themeTint="0000BF" w:val="double"/>
          <w:left w:color="cf7b79" w:space="0" w:sz="8" w:themeColor="accent2" w:themeTint="0000BF" w:val="single"/>
          <w:bottom w:color="cf7b79" w:space="0" w:sz="8" w:themeColor="accent2" w:themeTint="0000BF" w:val="single"/>
          <w:right w:color="cf7b79" w:space="0" w:sz="8" w:themeColor="accent2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b3cc82" w:space="0" w:sz="8" w:themeColor="accent3" w:themeTint="0000BF" w:val="sing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b3cc82" w:space="0" w:sz="6" w:themeColor="accent3" w:themeTint="0000BF" w:val="double"/>
          <w:left w:color="b3cc82" w:space="0" w:sz="8" w:themeColor="accent3" w:themeTint="0000BF" w:val="single"/>
          <w:bottom w:color="b3cc82" w:space="0" w:sz="8" w:themeColor="accent3" w:themeTint="0000BF" w:val="single"/>
          <w:right w:color="b3cc82" w:space="0" w:sz="8" w:themeColor="accent3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9f8ab9" w:space="0" w:sz="8" w:themeColor="accent4" w:themeTint="0000BF" w:val="sing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9f8ab9" w:space="0" w:sz="6" w:themeColor="accent4" w:themeTint="0000BF" w:val="double"/>
          <w:left w:color="9f8ab9" w:space="0" w:sz="8" w:themeColor="accent4" w:themeTint="0000BF" w:val="single"/>
          <w:bottom w:color="9f8ab9" w:space="0" w:sz="8" w:themeColor="accent4" w:themeTint="0000BF" w:val="single"/>
          <w:right w:color="9f8ab9" w:space="0" w:sz="8" w:themeColor="accent4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78c0d4" w:space="0" w:sz="8" w:themeColor="accent5" w:themeTint="0000BF" w:val="sing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78c0d4" w:space="0" w:sz="6" w:themeColor="accent5" w:themeTint="0000BF" w:val="double"/>
          <w:left w:color="78c0d4" w:space="0" w:sz="8" w:themeColor="accent5" w:themeTint="0000BF" w:val="single"/>
          <w:bottom w:color="78c0d4" w:space="0" w:sz="8" w:themeColor="accent5" w:themeTint="0000BF" w:val="single"/>
          <w:right w:color="78c0d4" w:space="0" w:sz="8" w:themeColor="accent5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f9b074" w:space="0" w:sz="8" w:themeColor="accent6" w:themeTint="0000BF" w:val="sing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 w:val="1"/>
        <w:bCs w:val="1"/>
      </w:rPr>
      <w:tblPr/>
      <w:tcPr>
        <w:tcBorders>
          <w:top w:color="f9b074" w:space="0" w:sz="6" w:themeColor="accent6" w:themeTint="0000BF" w:val="double"/>
          <w:left w:color="f9b074" w:space="0" w:sz="8" w:themeColor="accent6" w:themeTint="0000BF" w:val="single"/>
          <w:bottom w:color="f9b074" w:space="0" w:sz="8" w:themeColor="accent6" w:themeTint="0000BF" w:val="single"/>
          <w:right w:color="f9b074" w:space="0" w:sz="8" w:themeColor="accent6" w:themeTint="0000BF" w:val="single"/>
          <w:insideH w:space="0" w:sz="0" w:val="nil"/>
          <w:insideV w:space="0" w:sz="0" w:val="nil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tcBorders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2Horz">
      <w:tblPr/>
      <w:tcPr>
        <w:tcBorders>
          <w:insideH w:space="0" w:sz="0" w:val="nil"/>
          <w:insideV w:space="0" w:sz="0"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auto" w:space="0" w:sz="18" w:val="single"/>
        <w:bottom w:color="auto" w:space="0" w:sz="18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pPr>
        <w:spacing w:after="0" w:before="0" w:line="240" w:lineRule="auto"/>
      </w:pPr>
      <w:rPr>
        <w:b w:val="1"/>
        <w:bCs w:val="1"/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ffffff" w:themeColor="background1"/>
      </w:rPr>
      <w:tblPr/>
      <w:tcPr>
        <w:tcBorders>
          <w:top w:space="0" w:sz="0" w:val="nil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color w:val="ffffff" w:themeColor="background1"/>
      </w:rPr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8d8d8" w:themeFill="background1" w:themeFillShade="0000D8" w:val="clear"/>
      </w:tcPr>
    </w:tblStylePr>
    <w:tblStylePr w:type="band1Horz">
      <w:tblPr/>
      <w:tcPr>
        <w:shd w:color="auto" w:fill="d8d8d8" w:themeFill="background1" w:themeFillShade="0000D8" w:val="clear"/>
      </w:tcPr>
    </w:tblStylePr>
    <w:tblStylePr w:type="neCell"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  <w:tblStylePr w:type="nwCell">
      <w:rPr>
        <w:color w:val="ffffff" w:themeColor="background1"/>
      </w:rPr>
      <w:tblPr/>
      <w:tcPr>
        <w:tcBorders>
          <w:top w:color="auto" w:space="0" w:sz="18" w:val="single"/>
          <w:left w:space="0" w:sz="0" w:val="nil"/>
          <w:bottom w:color="auto" w:space="0" w:sz="18" w:val="single"/>
          <w:right w:space="0" w:sz="0" w:val="nil"/>
          <w:insideH w:space="0" w:sz="0" w:val="nil"/>
          <w:insideV w:space="0" w:sz="0"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bottom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000000" w:space="0" w:sz="8" w:themeColor="tex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00003F" w:val="clear"/>
      </w:tcPr>
    </w:tblStylePr>
    <w:tblStylePr w:type="band1Horz">
      <w:tblPr/>
      <w:tcPr>
        <w:shd w:color="auto" w:fill="c0c0c0" w:themeFill="text1" w:themeFillTint="00003F" w:val="clear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bottom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f81bd" w:space="0" w:sz="8" w:themeColor="accent1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00003F" w:val="clear"/>
      </w:tcPr>
    </w:tblStylePr>
    <w:tblStylePr w:type="band1Horz">
      <w:tblPr/>
      <w:tcPr>
        <w:shd w:color="auto" w:fill="d3dfee" w:themeFill="accent1" w:themeFillTint="00003F" w:val="clear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bottom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c0504d" w:space="0" w:sz="8" w:themeColor="accent2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00003F" w:val="clear"/>
      </w:tcPr>
    </w:tblStylePr>
    <w:tblStylePr w:type="band1Horz">
      <w:tblPr/>
      <w:tcPr>
        <w:shd w:color="auto" w:fill="efd3d2" w:themeFill="accent2" w:themeFillTint="00003F" w:val="clear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bottom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9bbb59" w:space="0" w:sz="8" w:themeColor="accent3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00003F" w:val="clear"/>
      </w:tcPr>
    </w:tblStylePr>
    <w:tblStylePr w:type="band1Horz">
      <w:tblPr/>
      <w:tcPr>
        <w:shd w:color="auto" w:fill="e6eed5" w:themeFill="accent3" w:themeFillTint="00003F" w:val="clear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bottom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8064a2" w:space="0" w:sz="8" w:themeColor="accent4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00003F" w:val="clear"/>
      </w:tcPr>
    </w:tblStylePr>
    <w:tblStylePr w:type="band1Horz">
      <w:tblPr/>
      <w:tcPr>
        <w:shd w:color="auto" w:fill="dfd8e8" w:themeFill="accent4" w:themeFillTint="00003F" w:val="clear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bottom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4bacc6" w:space="0" w:sz="8" w:themeColor="accent5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00003F" w:val="clear"/>
      </w:tcPr>
    </w:tblStylePr>
    <w:tblStylePr w:type="band1Horz">
      <w:tblPr/>
      <w:tcPr>
        <w:shd w:color="auto" w:fill="d2eaf1" w:themeFill="accent5" w:themeFillTint="00003F" w:val="clear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bottom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space="0" w:sz="0" w:val="nil"/>
          <w:bottom w:color="f79646" w:space="0" w:sz="8" w:themeColor="accent6" w:val="single"/>
        </w:tcBorders>
      </w:tcPr>
    </w:tblStylePr>
    <w:tblStylePr w:type="lastRow">
      <w:rPr>
        <w:b w:val="1"/>
        <w:bCs w:val="1"/>
        <w:color w:val="1f497d" w:themeColor="text2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00003F" w:val="clear"/>
      </w:tcPr>
    </w:tblStylePr>
    <w:tblStylePr w:type="band1Horz">
      <w:tblPr/>
      <w:tcPr>
        <w:shd w:color="auto" w:fill="fde4d0" w:themeFill="accent6" w:themeFillTint="00003F" w:val="clear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000000" w:space="0" w:sz="24" w:themeColor="tex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000000" w:space="0" w:sz="8" w:themeColor="tex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000000" w:space="0" w:sz="8" w:themeColor="tex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f81bd" w:space="0" w:sz="24" w:themeColor="accent1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f81bd" w:space="0" w:sz="8" w:themeColor="accent1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f81bd" w:space="0" w:sz="8" w:themeColor="accent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c0504d" w:space="0" w:sz="8" w:themeColor="accent2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c0504d" w:space="0" w:sz="8" w:themeColor="accent2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9bbb59" w:space="0" w:sz="8" w:themeColor="accent3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9bbb59" w:space="0" w:sz="8" w:themeColor="accent3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8064a2" w:space="0" w:sz="8" w:themeColor="accent4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8064a2" w:space="0" w:sz="8" w:themeColor="accent4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4bacc6" w:space="0" w:sz="8" w:themeColor="accent5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4bacc6" w:space="0" w:sz="8" w:themeColor="accent5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blStylePr w:type="firstRow">
      <w:rPr>
        <w:sz w:val="24"/>
        <w:szCs w:val="24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79646" w:space="0" w:sz="8" w:themeColor="accent6" w:val="single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tblPr/>
      <w:tcPr>
        <w:tcBorders>
          <w:top w:space="0" w:sz="0" w:val="nil"/>
          <w:left w:color="f79646" w:space="0" w:sz="8" w:themeColor="accent6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band1Vert">
      <w:tblPr/>
      <w:tcPr>
        <w:tcBorders>
          <w:left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tcBorders>
          <w:top w:space="0" w:sz="0" w:val="nil"/>
          <w:bottom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space="0" w:sz="0"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404040" w:space="0" w:sz="8" w:themeColor="text1" w:themeTint="0000BF" w:val="single"/>
        <w:left w:color="404040" w:space="0" w:sz="8" w:themeColor="text1" w:themeTint="0000BF" w:val="single"/>
        <w:bottom w:color="404040" w:space="0" w:sz="8" w:themeColor="text1" w:themeTint="0000BF" w:val="single"/>
        <w:right w:color="404040" w:space="0" w:sz="8" w:themeColor="text1" w:themeTint="0000BF" w:val="single"/>
        <w:insideH w:color="404040" w:space="0" w:sz="8" w:themeColor="text1" w:themeTint="0000BF" w:val="single"/>
        <w:insideV w:color="404040" w:space="0" w:sz="8" w:themeColor="tex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404040" w:space="0" w:sz="18" w:themeColor="tex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ba0cd" w:space="0" w:sz="8" w:themeColor="accent1" w:themeTint="0000BF" w:val="single"/>
        <w:left w:color="7ba0cd" w:space="0" w:sz="8" w:themeColor="accent1" w:themeTint="0000BF" w:val="single"/>
        <w:bottom w:color="7ba0cd" w:space="0" w:sz="8" w:themeColor="accent1" w:themeTint="0000BF" w:val="single"/>
        <w:right w:color="7ba0cd" w:space="0" w:sz="8" w:themeColor="accent1" w:themeTint="0000BF" w:val="single"/>
        <w:insideH w:color="7ba0cd" w:space="0" w:sz="8" w:themeColor="accent1" w:themeTint="0000BF" w:val="single"/>
        <w:insideV w:color="7ba0cd" w:space="0" w:sz="8" w:themeColor="accent1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ba0cd" w:space="0" w:sz="18" w:themeColor="accent1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cf7b79" w:space="0" w:sz="8" w:themeColor="accent2" w:themeTint="0000BF" w:val="single"/>
        <w:left w:color="cf7b79" w:space="0" w:sz="8" w:themeColor="accent2" w:themeTint="0000BF" w:val="single"/>
        <w:bottom w:color="cf7b79" w:space="0" w:sz="8" w:themeColor="accent2" w:themeTint="0000BF" w:val="single"/>
        <w:right w:color="cf7b79" w:space="0" w:sz="8" w:themeColor="accent2" w:themeTint="0000BF" w:val="single"/>
        <w:insideH w:color="cf7b79" w:space="0" w:sz="8" w:themeColor="accent2" w:themeTint="0000BF" w:val="single"/>
        <w:insideV w:color="cf7b79" w:space="0" w:sz="8" w:themeColor="accent2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cf7b79" w:space="0" w:sz="18" w:themeColor="accent2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b3cc82" w:space="0" w:sz="8" w:themeColor="accent3" w:themeTint="0000BF" w:val="single"/>
        <w:left w:color="b3cc82" w:space="0" w:sz="8" w:themeColor="accent3" w:themeTint="0000BF" w:val="single"/>
        <w:bottom w:color="b3cc82" w:space="0" w:sz="8" w:themeColor="accent3" w:themeTint="0000BF" w:val="single"/>
        <w:right w:color="b3cc82" w:space="0" w:sz="8" w:themeColor="accent3" w:themeTint="0000BF" w:val="single"/>
        <w:insideH w:color="b3cc82" w:space="0" w:sz="8" w:themeColor="accent3" w:themeTint="0000BF" w:val="single"/>
        <w:insideV w:color="b3cc82" w:space="0" w:sz="8" w:themeColor="accent3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b3cc82" w:space="0" w:sz="18" w:themeColor="accent3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9f8ab9" w:space="0" w:sz="8" w:themeColor="accent4" w:themeTint="0000BF" w:val="single"/>
        <w:left w:color="9f8ab9" w:space="0" w:sz="8" w:themeColor="accent4" w:themeTint="0000BF" w:val="single"/>
        <w:bottom w:color="9f8ab9" w:space="0" w:sz="8" w:themeColor="accent4" w:themeTint="0000BF" w:val="single"/>
        <w:right w:color="9f8ab9" w:space="0" w:sz="8" w:themeColor="accent4" w:themeTint="0000BF" w:val="single"/>
        <w:insideH w:color="9f8ab9" w:space="0" w:sz="8" w:themeColor="accent4" w:themeTint="0000BF" w:val="single"/>
        <w:insideV w:color="9f8ab9" w:space="0" w:sz="8" w:themeColor="accent4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9f8ab9" w:space="0" w:sz="18" w:themeColor="accent4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78c0d4" w:space="0" w:sz="8" w:themeColor="accent5" w:themeTint="0000BF" w:val="single"/>
        <w:left w:color="78c0d4" w:space="0" w:sz="8" w:themeColor="accent5" w:themeTint="0000BF" w:val="single"/>
        <w:bottom w:color="78c0d4" w:space="0" w:sz="8" w:themeColor="accent5" w:themeTint="0000BF" w:val="single"/>
        <w:right w:color="78c0d4" w:space="0" w:sz="8" w:themeColor="accent5" w:themeTint="0000BF" w:val="single"/>
        <w:insideH w:color="78c0d4" w:space="0" w:sz="8" w:themeColor="accent5" w:themeTint="0000BF" w:val="single"/>
        <w:insideV w:color="78c0d4" w:space="0" w:sz="8" w:themeColor="accent5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78c0d4" w:space="0" w:sz="18" w:themeColor="accent5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9b074" w:space="0" w:sz="8" w:themeColor="accent6" w:themeTint="0000BF" w:val="single"/>
        <w:left w:color="f9b074" w:space="0" w:sz="8" w:themeColor="accent6" w:themeTint="0000BF" w:val="single"/>
        <w:bottom w:color="f9b074" w:space="0" w:sz="8" w:themeColor="accent6" w:themeTint="0000BF" w:val="single"/>
        <w:right w:color="f9b074" w:space="0" w:sz="8" w:themeColor="accent6" w:themeTint="0000BF" w:val="single"/>
        <w:insideH w:color="f9b074" w:space="0" w:sz="8" w:themeColor="accent6" w:themeTint="0000BF" w:val="single"/>
        <w:insideV w:color="f9b074" w:space="0" w:sz="8" w:themeColor="accent6" w:themeTint="0000BF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</w:rPr>
    </w:tblStylePr>
    <w:tblStylePr w:type="lastRow">
      <w:rPr>
        <w:b w:val="1"/>
        <w:bCs w:val="1"/>
      </w:rPr>
      <w:tblPr/>
      <w:tcPr>
        <w:tcBorders>
          <w:top w:color="f9b074" w:space="0" w:sz="18" w:themeColor="accent6" w:themeTint="0000BF" w:val="single"/>
        </w:tcBorders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6e6e6" w:themeFill="tex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ccccc" w:themeFill="text1" w:themeFillTint="000033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2f8" w:themeFill="accent1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be5f1" w:themeFill="accent1" w:themeFillTint="000033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8eded" w:themeFill="accent2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2dbdb" w:themeFill="accent2" w:themeFillTint="000033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5f8ee" w:themeFill="accent3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af1dd" w:themeFill="accent3" w:themeFillTint="000033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2eff6" w:themeFill="accent4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5dfec" w:themeFill="accent4" w:themeFillTint="000033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edf6f9" w:themeFill="accent5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aeef3" w:themeFill="accent5" w:themeFillTint="000033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val="000000" w:themeColor="text1"/>
    </w:rPr>
    <w:tblPr>
      <w:tblStyleRowBandSize w:val="1"/>
      <w:tblStyleColBandSize w:val="1"/>
      <w:tblInd w:w="0.0" w:type="dxa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color w:val="000000" w:themeColor="text1"/>
      </w:rPr>
      <w:tblPr/>
      <w:tcPr>
        <w:shd w:color="auto" w:fill="fef4ec" w:themeFill="accent6" w:themeFillTint="000019" w:val="clear"/>
      </w:tcPr>
    </w:tblStylePr>
    <w:tblStylePr w:type="lastRow">
      <w:rPr>
        <w:b w:val="1"/>
        <w:bCs w:val="1"/>
        <w:color w:val="000000" w:themeColor="text1"/>
      </w:rPr>
      <w:tblPr/>
      <w:tcPr>
        <w:tcBorders>
          <w:top w:color="000000" w:space="0" w:sz="12" w:themeColor="text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firstCol">
      <w:rPr>
        <w:b w:val="1"/>
        <w:bCs w:val="1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9d9" w:themeFill="accent6" w:themeFillTint="000033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00007F" w:val="clear"/>
      </w:tcPr>
    </w:tblStylePr>
    <w:tblStylePr w:type="nwCell">
      <w:tblPr/>
      <w:tcPr>
        <w:shd w:color="auto" w:fill="ffffff" w:themeFill="background1" w:val="clear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c0c0" w:themeFill="tex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808080" w:themeFill="tex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00007F" w:val="clear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3dfee" w:themeFill="accent1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7bfde" w:themeFill="accent1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00007F" w:val="clear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fd3d2" w:themeFill="accent2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dfa7a6" w:themeFill="accent2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00007F" w:val="clear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ed5" w:themeFill="accent3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cdddac" w:themeFill="accent3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00007F" w:val="clear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fd8e8" w:themeFill="accent4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bfb1d0" w:themeFill="accent4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00007F" w:val="clear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2eaf1" w:themeFill="accent5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a5d5e2" w:themeFill="accent5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00007F" w:val="clear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.0" w:type="dxa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4d0" w:themeFill="accent6" w:themeFillTint="00003F" w:val="clear"/>
    </w:tcPr>
    <w:tblStylePr w:type="fir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 w:val="1"/>
        <w:bCs w:val="1"/>
        <w:i w:val="0"/>
        <w:iCs w:val="0"/>
        <w:color w:val="ffffff" w:themeColor="background1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 w:val="1"/>
        <w:bCs w:val="1"/>
        <w:i w:val="0"/>
        <w:iCs w:val="0"/>
        <w:color w:val="ffffff" w:themeColor="background1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lastCol">
      <w:rPr>
        <w:b w:val="1"/>
        <w:bCs w:val="1"/>
        <w:i w:val="0"/>
        <w:iCs w:val="0"/>
        <w:color w:val="ffffff" w:themeColor="background1"/>
      </w:rPr>
      <w:tblPr/>
      <w:tcPr>
        <w:tcBorders>
          <w:top w:space="0" w:sz="0" w:val="nil"/>
          <w:left w:color="ffffff" w:space="0" w:sz="24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space="0" w:sz="0" w:val="nil"/>
          <w:insideV w:space="0" w:sz="0" w:val="nil"/>
        </w:tcBorders>
        <w:shd w:color="auto" w:fill="fbcaa2" w:themeFill="accent6" w:themeFillTint="0000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00007F" w:val="clear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000000" w:themeFill="tex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f81bd" w:themeFill="accent1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43f60" w:themeFill="accent1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65f91" w:themeFill="accent1" w:themeFillShade="0000BF" w:val="clear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0504d" w:themeFill="accent2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622423" w:themeFill="accent2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43634" w:themeFill="accent2" w:themeFillShade="0000BF" w:val="clear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9bbb59" w:themeFill="accent3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e6128" w:themeFill="accent3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6923c" w:themeFill="accent3" w:themeFillShade="0000BF" w:val="clear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8064a2" w:themeFill="accent4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f3151" w:themeFill="accent4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f497a" w:themeFill="accent4" w:themeFillShade="0000BF" w:val="clear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4bacc6" w:themeFill="accent5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05867" w:themeFill="accent5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31849b" w:themeFill="accent5" w:themeFillShade="0000BF" w:val="clear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79646" w:themeFill="accent6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fffff" w:space="0" w:sz="18" w:themeColor="background1" w:val="single"/>
          <w:right w:space="0" w:sz="0" w:val="nil"/>
          <w:insideH w:space="0" w:sz="0" w:val="nil"/>
          <w:insideV w:space="0" w:sz="0"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974706" w:themeFill="accent6" w:themeFillShade="00007F" w:val="clear"/>
      </w:tcPr>
    </w:tblStylePr>
    <w:tblStylePr w:type="firstCol">
      <w:tblPr/>
      <w:tcPr>
        <w:tcBorders>
          <w:top w:space="0" w:sz="0" w:val="nil"/>
          <w:left w:space="0" w:sz="0" w:val="nil"/>
          <w:bottom w:space="0" w:sz="0" w:val="nil"/>
          <w:right w:color="ffffff" w:space="0" w:sz="18" w:themeColor="background1" w:val="single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lastCol">
      <w:tblPr/>
      <w:tcPr>
        <w:tcBorders>
          <w:top w:space="0" w:sz="0" w:val="nil"/>
          <w:left w:color="ffffff" w:space="0" w:sz="18" w:themeColor="background1" w:val="single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  <w:tblStylePr w:type="band1Horz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36c0a" w:themeFill="accent6" w:themeFillShade="0000BF" w:val="clear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000000" w:themeFill="tex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000000" w:space="0" w:sz="4" w:themeColor="text1" w:themeShade="000099" w:val="single"/>
          <w:insideV w:space="0" w:sz="0" w:val="nil"/>
        </w:tcBorders>
        <w:shd w:color="auto" w:fill="000000" w:themeFill="tex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000000" w:themeFill="text1" w:themeFillShade="0000BF" w:val="clear"/>
      </w:tcPr>
    </w:tblStylePr>
    <w:tblStylePr w:type="band1Vert">
      <w:tblPr/>
      <w:tcPr>
        <w:shd w:color="auto" w:fill="999999" w:themeFill="text1" w:themeFillTint="000066" w:val="clear"/>
      </w:tcPr>
    </w:tblStylePr>
    <w:tblStylePr w:type="band1Horz">
      <w:tblPr/>
      <w:tcPr>
        <w:shd w:color="auto" w:fill="808080" w:themeFill="tex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c4c74" w:space="0" w:sz="4" w:themeColor="accent1" w:themeShade="000099" w:val="single"/>
          <w:insideV w:space="0" w:sz="0" w:val="nil"/>
        </w:tcBorders>
        <w:shd w:color="auto" w:fill="2c4c74" w:themeFill="accent1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c4c74" w:themeFill="accent1" w:themeFillShade="000099" w:val="clear"/>
      </w:tcPr>
    </w:tblStylePr>
    <w:tblStylePr w:type="band1Vert">
      <w:tblPr/>
      <w:tcPr>
        <w:shd w:color="auto" w:fill="b8cce4" w:themeFill="accent1" w:themeFillTint="000066" w:val="clear"/>
      </w:tcPr>
    </w:tblStylePr>
    <w:tblStylePr w:type="band1Horz">
      <w:tblPr/>
      <w:tcPr>
        <w:shd w:color="auto" w:fill="a7bfde" w:themeFill="accent1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c0504d" w:space="0" w:sz="24" w:themeColor="accent2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772c2a" w:space="0" w:sz="4" w:themeColor="accent2" w:themeShade="000099" w:val="single"/>
          <w:insideV w:space="0" w:sz="0" w:val="nil"/>
        </w:tcBorders>
        <w:shd w:color="auto" w:fill="772c2a" w:themeFill="accent2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772c2a" w:themeFill="accent2" w:themeFillShade="000099" w:val="clear"/>
      </w:tcPr>
    </w:tblStylePr>
    <w:tblStylePr w:type="band1Vert">
      <w:tblPr/>
      <w:tcPr>
        <w:shd w:color="auto" w:fill="e5b8b7" w:themeFill="accent2" w:themeFillTint="000066" w:val="clear"/>
      </w:tcPr>
    </w:tblStylePr>
    <w:tblStylePr w:type="band1Horz">
      <w:tblPr/>
      <w:tcPr>
        <w:shd w:color="auto" w:fill="dfa7a6" w:themeFill="accent2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8064a2" w:space="0" w:sz="24" w:themeColor="accent4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5e7530" w:space="0" w:sz="4" w:themeColor="accent3" w:themeShade="000099" w:val="single"/>
          <w:insideV w:space="0" w:sz="0" w:val="nil"/>
        </w:tcBorders>
        <w:shd w:color="auto" w:fill="5e7530" w:themeFill="accent3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5e7530" w:themeFill="accent3" w:themeFillShade="000099" w:val="clear"/>
      </w:tcPr>
    </w:tblStylePr>
    <w:tblStylePr w:type="band1Vert">
      <w:tblPr/>
      <w:tcPr>
        <w:shd w:color="auto" w:fill="d6e3bc" w:themeFill="accent3" w:themeFillTint="000066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9bbb59" w:space="0" w:sz="24" w:themeColor="accent3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4c3b62" w:space="0" w:sz="4" w:themeColor="accent4" w:themeShade="000099" w:val="single"/>
          <w:insideV w:space="0" w:sz="0" w:val="nil"/>
        </w:tcBorders>
        <w:shd w:color="auto" w:fill="4c3b62" w:themeFill="accent4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4c3b62" w:themeFill="accent4" w:themeFillShade="000099" w:val="clear"/>
      </w:tcPr>
    </w:tblStylePr>
    <w:tblStylePr w:type="band1Vert">
      <w:tblPr/>
      <w:tcPr>
        <w:shd w:color="auto" w:fill="ccc0d9" w:themeFill="accent4" w:themeFillTint="000066" w:val="clear"/>
      </w:tcPr>
    </w:tblStylePr>
    <w:tblStylePr w:type="band1Horz">
      <w:tblPr/>
      <w:tcPr>
        <w:shd w:color="auto" w:fill="bfb1d0" w:themeFill="accent4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f79646" w:space="0" w:sz="24" w:themeColor="accent6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276a7c" w:space="0" w:sz="4" w:themeColor="accent5" w:themeShade="000099" w:val="single"/>
          <w:insideV w:space="0" w:sz="0" w:val="nil"/>
        </w:tcBorders>
        <w:shd w:color="auto" w:fill="276a7c" w:themeFill="accent5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276a7c" w:themeFill="accent5" w:themeFillShade="000099" w:val="clear"/>
      </w:tcPr>
    </w:tblStylePr>
    <w:tblStylePr w:type="band1Vert">
      <w:tblPr/>
      <w:tcPr>
        <w:shd w:color="auto" w:fill="b6dde8" w:themeFill="accent5" w:themeFillTint="000066" w:val="clear"/>
      </w:tcPr>
    </w:tblStylePr>
    <w:tblStylePr w:type="band1Horz">
      <w:tblPr/>
      <w:tcPr>
        <w:shd w:color="auto" w:fill="a5d5e2" w:themeFill="accent5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</w:rPr>
      <w:tblPr/>
      <w:tcPr>
        <w:tcBorders>
          <w:top w:space="0" w:sz="0" w:val="nil"/>
          <w:left w:space="0" w:sz="0" w:val="nil"/>
          <w:bottom w:color="4bacc6" w:space="0" w:sz="24" w:themeColor="accent5" w:val="single"/>
          <w:right w:space="0" w:sz="0" w:val="nil"/>
          <w:insideH w:space="0" w:sz="0" w:val="nil"/>
          <w:insideV w:space="0" w:sz="0" w:val="nil"/>
        </w:tcBorders>
        <w:shd w:color="auto" w:fill="ffffff" w:themeFill="background1" w:val="clear"/>
      </w:tcPr>
    </w:tblStylePr>
    <w:tblStylePr w:type="lastRow">
      <w:rPr>
        <w:b w:val="1"/>
        <w:bCs w:val="1"/>
        <w:color w:val="ffffff" w:themeColor="background1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000099" w:val="clear"/>
      </w:tcPr>
    </w:tblStylePr>
    <w:tblStylePr w:type="fir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color="b65608" w:space="0" w:sz="4" w:themeColor="accent6" w:themeShade="000099" w:val="single"/>
          <w:insideV w:space="0" w:sz="0" w:val="nil"/>
        </w:tcBorders>
        <w:shd w:color="auto" w:fill="b65608" w:themeFill="accent6" w:themeFillShade="000099" w:val="clear"/>
      </w:tcPr>
    </w:tblStylePr>
    <w:tblStylePr w:type="lastCol">
      <w:rPr>
        <w:color w:val="ffffff" w:themeColor="background1"/>
      </w:rPr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b65608" w:themeFill="accent6" w:themeFillShade="000099" w:val="clear"/>
      </w:tcPr>
    </w:tblStylePr>
    <w:tblStylePr w:type="band1Vert">
      <w:tblPr/>
      <w:tcPr>
        <w:shd w:color="auto" w:fill="fbd4b4" w:themeFill="accent6" w:themeFillTint="000066" w:val="clear"/>
      </w:tcPr>
    </w:tblStylePr>
    <w:tblStylePr w:type="band1Horz">
      <w:tblPr/>
      <w:tcPr>
        <w:shd w:color="auto" w:fill="fbcaa2" w:themeFill="accent6" w:themeFillTint="00007F" w:val="clear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6e6e6" w:themeFill="tex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c0c0c0" w:themeFill="text1" w:themeFillTint="00003F" w:val="clear"/>
      </w:tcPr>
    </w:tblStylePr>
    <w:tblStylePr w:type="band1Horz">
      <w:tblPr/>
      <w:tcPr>
        <w:shd w:color="auto" w:fill="cccccc" w:themeFill="text1" w:themeFillTint="000033" w:val="clear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2f8" w:themeFill="accent1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3dfee" w:themeFill="accent1" w:themeFillTint="00003F" w:val="clear"/>
      </w:tcPr>
    </w:tblStylePr>
    <w:tblStylePr w:type="band1Horz">
      <w:tblPr/>
      <w:tcPr>
        <w:shd w:color="auto" w:fill="dbe5f1" w:themeFill="accent1" w:themeFillTint="000033" w:val="clear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8eded" w:themeFill="accent2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0000CC" w:val="clear"/>
      </w:tcPr>
    </w:tblStylePr>
    <w:tblStylePr w:type="lastRow">
      <w:rPr>
        <w:b w:val="1"/>
        <w:bCs w:val="1"/>
        <w:color w:val="9e3a38" w:themeColor="accent2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fd3d2" w:themeFill="accent2" w:themeFillTint="00003F" w:val="clear"/>
      </w:tcPr>
    </w:tblStylePr>
    <w:tblStylePr w:type="band1Horz">
      <w:tblPr/>
      <w:tcPr>
        <w:shd w:color="auto" w:fill="f2dbdb" w:themeFill="accent2" w:themeFillTint="000033" w:val="clear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5f8ee" w:themeFill="accent3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0000CC" w:val="clear"/>
      </w:tcPr>
    </w:tblStylePr>
    <w:tblStylePr w:type="lastRow">
      <w:rPr>
        <w:b w:val="1"/>
        <w:bCs w:val="1"/>
        <w:color w:val="664e82" w:themeColor="accent4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e6eed5" w:themeFill="accent3" w:themeFillTint="00003F" w:val="clear"/>
      </w:tcPr>
    </w:tblStylePr>
    <w:tblStylePr w:type="band1Horz">
      <w:tblPr/>
      <w:tcPr>
        <w:shd w:color="auto" w:fill="eaf1dd" w:themeFill="accent3" w:themeFillTint="000033" w:val="clear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eff6" w:themeFill="accent4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0000CC" w:val="clear"/>
      </w:tcPr>
    </w:tblStylePr>
    <w:tblStylePr w:type="lastRow">
      <w:rPr>
        <w:b w:val="1"/>
        <w:bCs w:val="1"/>
        <w:color w:val="7e9c40" w:themeColor="accent3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fd8e8" w:themeFill="accent4" w:themeFillTint="00003F" w:val="clear"/>
      </w:tcPr>
    </w:tblStylePr>
    <w:tblStylePr w:type="band1Horz">
      <w:tblPr/>
      <w:tcPr>
        <w:shd w:color="auto" w:fill="e5dfec" w:themeFill="accent4" w:themeFillTint="000033" w:val="clear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df6f9" w:themeFill="accent5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0000CC" w:val="clear"/>
      </w:tcPr>
    </w:tblStylePr>
    <w:tblStylePr w:type="lastRow">
      <w:rPr>
        <w:b w:val="1"/>
        <w:bCs w:val="1"/>
        <w:color w:val="f2730a" w:themeColor="accent6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d2eaf1" w:themeFill="accent5" w:themeFillTint="00003F" w:val="clear"/>
      </w:tcPr>
    </w:tblStylePr>
    <w:tblStylePr w:type="band1Horz">
      <w:tblPr/>
      <w:tcPr>
        <w:shd w:color="auto" w:fill="daeef3" w:themeFill="accent5" w:themeFillTint="000033" w:val="clear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ef4ec" w:themeFill="accent6" w:themeFillTint="000019" w:val="clear"/>
    </w:tcPr>
    <w:tblStylePr w:type="firstRow">
      <w:rPr>
        <w:b w:val="1"/>
        <w:bCs w:val="1"/>
        <w:color w:val="ffffff" w:themeColor="background1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0000CC" w:val="clear"/>
      </w:tcPr>
    </w:tblStylePr>
    <w:tblStylePr w:type="lastRow">
      <w:rPr>
        <w:b w:val="1"/>
        <w:bCs w:val="1"/>
        <w:color w:val="348da5" w:themeColor="accent5" w:themeShade="0000CC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 w:val="1"/>
        <w:bCs w:val="1"/>
      </w:rPr>
    </w:tblStylePr>
    <w:tblStylePr w:type="lastCol">
      <w:rPr>
        <w:b w:val="1"/>
        <w:bCs w:val="1"/>
      </w:rPr>
    </w:tblStylePr>
    <w:tblStylePr w:type="band1Vert">
      <w:tblPr/>
      <w:tcPr>
        <w:tcBorders>
          <w:top w:space="0" w:sz="0" w:val="nil"/>
          <w:left w:space="0" w:sz="0" w:val="nil"/>
          <w:bottom w:space="0" w:sz="0" w:val="nil"/>
          <w:right w:space="0" w:sz="0" w:val="nil"/>
          <w:insideH w:space="0" w:sz="0" w:val="nil"/>
          <w:insideV w:space="0" w:sz="0" w:val="nil"/>
        </w:tcBorders>
        <w:shd w:color="auto" w:fill="fde4d0" w:themeFill="accent6" w:themeFillTint="00003F" w:val="clear"/>
      </w:tcPr>
    </w:tblStylePr>
    <w:tblStylePr w:type="band1Horz">
      <w:tblPr/>
      <w:tcPr>
        <w:shd w:color="auto" w:fill="fde9d9" w:themeFill="accent6" w:themeFillTint="000033" w:val="clear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cccccc" w:themeFill="text1" w:themeFillTint="000033" w:val="clear"/>
    </w:tcPr>
    <w:tblStylePr w:type="firstRow">
      <w:rPr>
        <w:b w:val="1"/>
        <w:bCs w:val="1"/>
      </w:rPr>
      <w:tblPr/>
      <w:tcPr>
        <w:shd w:color="auto" w:fill="999999" w:themeFill="tex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999999" w:themeFill="text1" w:themeFillTint="000066" w:val="clear"/>
      </w:tcPr>
    </w:tblStylePr>
    <w:tblStylePr w:type="fir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lastCol">
      <w:rPr>
        <w:color w:val="ffffff" w:themeColor="background1"/>
      </w:rPr>
      <w:tblPr/>
      <w:tcPr>
        <w:shd w:color="auto" w:fill="000000" w:themeFill="text1" w:themeFillShade="0000BF" w:val="clear"/>
      </w:tcPr>
    </w:tblStylePr>
    <w:tblStylePr w:type="band1Vert">
      <w:tblPr/>
      <w:tcPr>
        <w:shd w:color="auto" w:fill="808080" w:themeFill="text1" w:themeFillTint="00007F" w:val="clear"/>
      </w:tcPr>
    </w:tblStylePr>
    <w:tblStylePr w:type="band1Horz">
      <w:tblPr/>
      <w:tcPr>
        <w:shd w:color="auto" w:fill="808080" w:themeFill="text1" w:themeFillTint="00007F" w:val="clear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be5f1" w:themeFill="accent1" w:themeFillTint="000033" w:val="clear"/>
    </w:tcPr>
    <w:tblStylePr w:type="firstRow">
      <w:rPr>
        <w:b w:val="1"/>
        <w:bCs w:val="1"/>
      </w:rPr>
      <w:tblPr/>
      <w:tcPr>
        <w:shd w:color="auto" w:fill="b8cce4" w:themeFill="accent1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8cce4" w:themeFill="accent1" w:themeFillTint="000066" w:val="clear"/>
      </w:tcPr>
    </w:tblStylePr>
    <w:tblStylePr w:type="fir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lastCol">
      <w:rPr>
        <w:color w:val="ffffff" w:themeColor="background1"/>
      </w:rPr>
      <w:tblPr/>
      <w:tcPr>
        <w:shd w:color="auto" w:fill="365f91" w:themeFill="accent1" w:themeFillShade="0000BF" w:val="clear"/>
      </w:tcPr>
    </w:tblStylePr>
    <w:tblStylePr w:type="band1Vert">
      <w:tblPr/>
      <w:tcPr>
        <w:shd w:color="auto" w:fill="a7bfde" w:themeFill="accent1" w:themeFillTint="00007F" w:val="clear"/>
      </w:tcPr>
    </w:tblStylePr>
    <w:tblStylePr w:type="band1Horz">
      <w:tblPr/>
      <w:tcPr>
        <w:shd w:color="auto" w:fill="a7bfde" w:themeFill="accent1" w:themeFillTint="00007F" w:val="clear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2dbdb" w:themeFill="accent2" w:themeFillTint="000033" w:val="clear"/>
    </w:tcPr>
    <w:tblStylePr w:type="firstRow">
      <w:rPr>
        <w:b w:val="1"/>
        <w:bCs w:val="1"/>
      </w:rPr>
      <w:tblPr/>
      <w:tcPr>
        <w:shd w:color="auto" w:fill="e5b8b7" w:themeFill="accent2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e5b8b7" w:themeFill="accent2" w:themeFillTint="000066" w:val="clear"/>
      </w:tcPr>
    </w:tblStylePr>
    <w:tblStylePr w:type="fir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lastCol">
      <w:rPr>
        <w:color w:val="ffffff" w:themeColor="background1"/>
      </w:rPr>
      <w:tblPr/>
      <w:tcPr>
        <w:shd w:color="auto" w:fill="943634" w:themeFill="accent2" w:themeFillShade="0000BF" w:val="clear"/>
      </w:tcPr>
    </w:tblStylePr>
    <w:tblStylePr w:type="band1Vert">
      <w:tblPr/>
      <w:tcPr>
        <w:shd w:color="auto" w:fill="dfa7a6" w:themeFill="accent2" w:themeFillTint="00007F" w:val="clear"/>
      </w:tcPr>
    </w:tblStylePr>
    <w:tblStylePr w:type="band1Horz">
      <w:tblPr/>
      <w:tcPr>
        <w:shd w:color="auto" w:fill="dfa7a6" w:themeFill="accent2" w:themeFillTint="00007F" w:val="clear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af1dd" w:themeFill="accent3" w:themeFillTint="000033" w:val="clear"/>
    </w:tcPr>
    <w:tblStylePr w:type="firstRow">
      <w:rPr>
        <w:b w:val="1"/>
        <w:bCs w:val="1"/>
      </w:rPr>
      <w:tblPr/>
      <w:tcPr>
        <w:shd w:color="auto" w:fill="d6e3bc" w:themeFill="accent3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d6e3bc" w:themeFill="accent3" w:themeFillTint="000066" w:val="clear"/>
      </w:tcPr>
    </w:tblStylePr>
    <w:tblStylePr w:type="fir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lastCol">
      <w:rPr>
        <w:color w:val="ffffff" w:themeColor="background1"/>
      </w:rPr>
      <w:tblPr/>
      <w:tcPr>
        <w:shd w:color="auto" w:fill="76923c" w:themeFill="accent3" w:themeFillShade="0000BF" w:val="clear"/>
      </w:tcPr>
    </w:tblStylePr>
    <w:tblStylePr w:type="band1Vert">
      <w:tblPr/>
      <w:tcPr>
        <w:shd w:color="auto" w:fill="cdddac" w:themeFill="accent3" w:themeFillTint="00007F" w:val="clear"/>
      </w:tcPr>
    </w:tblStylePr>
    <w:tblStylePr w:type="band1Horz">
      <w:tblPr/>
      <w:tcPr>
        <w:shd w:color="auto" w:fill="cdddac" w:themeFill="accent3" w:themeFillTint="00007F" w:val="clear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e5dfec" w:themeFill="accent4" w:themeFillTint="000033" w:val="clear"/>
    </w:tcPr>
    <w:tblStylePr w:type="firstRow">
      <w:rPr>
        <w:b w:val="1"/>
        <w:bCs w:val="1"/>
      </w:rPr>
      <w:tblPr/>
      <w:tcPr>
        <w:shd w:color="auto" w:fill="ccc0d9" w:themeFill="accent4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ccc0d9" w:themeFill="accent4" w:themeFillTint="000066" w:val="clear"/>
      </w:tcPr>
    </w:tblStylePr>
    <w:tblStylePr w:type="fir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lastCol">
      <w:rPr>
        <w:color w:val="ffffff" w:themeColor="background1"/>
      </w:rPr>
      <w:tblPr/>
      <w:tcPr>
        <w:shd w:color="auto" w:fill="5f497a" w:themeFill="accent4" w:themeFillShade="0000BF" w:val="clear"/>
      </w:tcPr>
    </w:tblStylePr>
    <w:tblStylePr w:type="band1Vert">
      <w:tblPr/>
      <w:tcPr>
        <w:shd w:color="auto" w:fill="bfb1d0" w:themeFill="accent4" w:themeFillTint="00007F" w:val="clear"/>
      </w:tcPr>
    </w:tblStylePr>
    <w:tblStylePr w:type="band1Horz">
      <w:tblPr/>
      <w:tcPr>
        <w:shd w:color="auto" w:fill="bfb1d0" w:themeFill="accent4" w:themeFillTint="00007F" w:val="clear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daeef3" w:themeFill="accent5" w:themeFillTint="000033" w:val="clear"/>
    </w:tcPr>
    <w:tblStylePr w:type="firstRow">
      <w:rPr>
        <w:b w:val="1"/>
        <w:bCs w:val="1"/>
      </w:rPr>
      <w:tblPr/>
      <w:tcPr>
        <w:shd w:color="auto" w:fill="b6dde8" w:themeFill="accent5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b6dde8" w:themeFill="accent5" w:themeFillTint="000066" w:val="clear"/>
      </w:tcPr>
    </w:tblStylePr>
    <w:tblStylePr w:type="fir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lastCol">
      <w:rPr>
        <w:color w:val="ffffff" w:themeColor="background1"/>
      </w:rPr>
      <w:tblPr/>
      <w:tcPr>
        <w:shd w:color="auto" w:fill="31849b" w:themeFill="accent5" w:themeFillShade="0000BF" w:val="clear"/>
      </w:tcPr>
    </w:tblStylePr>
    <w:tblStylePr w:type="band1Vert">
      <w:tblPr/>
      <w:tcPr>
        <w:shd w:color="auto" w:fill="a5d5e2" w:themeFill="accent5" w:themeFillTint="00007F" w:val="clear"/>
      </w:tcPr>
    </w:tblStylePr>
    <w:tblStylePr w:type="band1Horz">
      <w:tblPr/>
      <w:tcPr>
        <w:shd w:color="auto" w:fill="a5d5e2" w:themeFill="accent5" w:themeFillTint="00007F" w:val="clear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.0" w:type="dxa"/>
      <w:tblBorders>
        <w:insideH w:color="ffffff" w:space="0" w:sz="4" w:themeColor="background1" w:val="single"/>
      </w:tblBorders>
      <w:tblCellMar>
        <w:top w:w="0.0" w:type="dxa"/>
        <w:left w:w="108.0" w:type="dxa"/>
        <w:bottom w:w="0.0" w:type="dxa"/>
        <w:right w:w="108.0" w:type="dxa"/>
      </w:tblCellMar>
    </w:tblPr>
    <w:tcPr>
      <w:shd w:color="auto" w:fill="fde9d9" w:themeFill="accent6" w:themeFillTint="000033" w:val="clear"/>
    </w:tcPr>
    <w:tblStylePr w:type="firstRow">
      <w:rPr>
        <w:b w:val="1"/>
        <w:bCs w:val="1"/>
      </w:rPr>
      <w:tblPr/>
      <w:tcPr>
        <w:shd w:color="auto" w:fill="fbd4b4" w:themeFill="accent6" w:themeFillTint="000066" w:val="clear"/>
      </w:tcPr>
    </w:tblStylePr>
    <w:tblStylePr w:type="lastRow">
      <w:rPr>
        <w:b w:val="1"/>
        <w:bCs w:val="1"/>
        <w:color w:val="000000" w:themeColor="text1"/>
      </w:rPr>
      <w:tblPr/>
      <w:tcPr>
        <w:shd w:color="auto" w:fill="fbd4b4" w:themeFill="accent6" w:themeFillTint="000066" w:val="clear"/>
      </w:tcPr>
    </w:tblStylePr>
    <w:tblStylePr w:type="fir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lastCol">
      <w:rPr>
        <w:color w:val="ffffff" w:themeColor="background1"/>
      </w:rPr>
      <w:tblPr/>
      <w:tcPr>
        <w:shd w:color="auto" w:fill="e36c0a" w:themeFill="accent6" w:themeFillShade="0000BF" w:val="clear"/>
      </w:tcPr>
    </w:tblStylePr>
    <w:tblStylePr w:type="band1Vert">
      <w:tblPr/>
      <w:tcPr>
        <w:shd w:color="auto" w:fill="fbcaa2" w:themeFill="accent6" w:themeFillTint="00007F" w:val="clear"/>
      </w:tcPr>
    </w:tblStylePr>
    <w:tblStylePr w:type="band1Horz">
      <w:tblPr/>
      <w:tcPr>
        <w:shd w:color="auto" w:fill="fbcaa2" w:themeFill="accent6" w:themeFillTint="00007F" w:val="clear"/>
      </w:tcPr>
    </w:tblStylePr>
  </w:style>
  <w:style w:type="paragraph" w:styleId="Subtitle">
    <w:name w:val="Subtitle"/>
    <w:basedOn w:val="Normal"/>
    <w:next w:val="Normal"/>
    <w:pPr/>
    <w:rPr>
      <w:rFonts w:ascii="Calibri" w:cs="Calibri" w:eastAsia="Calibri" w:hAnsi="Calibri"/>
      <w:i w:val="1"/>
      <w:color w:val="4f81bd"/>
      <w:sz w:val="24"/>
      <w:szCs w:val="24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NotoSansSymbols-regular.ttf"/><Relationship Id="rId2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r78YFqAFrgazNIEO+ZaQJKlLoWg==">CgMxLjA4AHIhMXhFU0Jldk5GSjg4QUZpTFBuWjlqb3czRktFYXNhQmU3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</cp:coreProperties>
</file>