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i w:val="0"/>
          <w:sz w:val="40"/>
          <w:szCs w:val="40"/>
          <w:u w:val="single"/>
        </w:rPr>
      </w:pPr>
      <w:r w:rsidDel="00000000" w:rsidR="00000000" w:rsidRPr="00000000">
        <w:rPr>
          <w:rFonts w:ascii="Arial" w:cs="Arial" w:eastAsia="Arial" w:hAnsi="Arial"/>
          <w:i w:val="0"/>
          <w:sz w:val="40"/>
          <w:szCs w:val="40"/>
          <w:u w:val="single"/>
          <w:rtl w:val="0"/>
        </w:rPr>
        <w:t xml:space="preserve">Curriculum Vitae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1871980</wp:posOffset>
            </wp:positionH>
            <wp:positionV relativeFrom="paragraph">
              <wp:posOffset>0</wp:posOffset>
            </wp:positionV>
            <wp:extent cx="2623185" cy="288417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3185" cy="28841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i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i w:val="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i w:val="0"/>
          <w:sz w:val="32"/>
          <w:szCs w:val="32"/>
          <w:u w:val="single"/>
          <w:rtl w:val="0"/>
        </w:rPr>
        <w:t xml:space="preserve">Datos personales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u w:val="single"/>
          <w:rtl w:val="0"/>
        </w:rPr>
        <w:t xml:space="preserve">Apellido</w:t>
      </w: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: CISNERO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i w:val="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u w:val="single"/>
          <w:rtl w:val="0"/>
        </w:rPr>
        <w:t xml:space="preserve">Nombre</w:t>
      </w:r>
      <w:r w:rsidDel="00000000" w:rsidR="00000000" w:rsidRPr="00000000">
        <w:rPr>
          <w:rFonts w:ascii="Arial" w:cs="Arial" w:eastAsia="Arial" w:hAnsi="Arial"/>
          <w:i w:val="0"/>
          <w:sz w:val="32"/>
          <w:szCs w:val="3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NAHUEL  AUGUSTO</w:t>
      </w:r>
      <w:r w:rsidDel="00000000" w:rsidR="00000000" w:rsidRPr="00000000">
        <w:rPr>
          <w:rFonts w:ascii="Arial" w:cs="Arial" w:eastAsia="Arial" w:hAnsi="Arial"/>
          <w:i w:val="0"/>
          <w:sz w:val="32"/>
          <w:szCs w:val="32"/>
          <w:rtl w:val="0"/>
        </w:rPr>
        <w:t xml:space="preserve">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i w:val="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u w:val="single"/>
          <w:rtl w:val="0"/>
        </w:rPr>
        <w:t xml:space="preserve">D.I. Nº:</w:t>
      </w: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 42.487.453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u w:val="single"/>
          <w:rtl w:val="0"/>
        </w:rPr>
        <w:t xml:space="preserve">Fecha y lugar de nacimiento</w:t>
      </w: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: 03/04/2000 Concordia, Entre Ríos. 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u w:val="single"/>
          <w:rtl w:val="0"/>
        </w:rPr>
        <w:t xml:space="preserve">Edad:</w:t>
      </w: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 25 Años.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i w:val="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u w:val="single"/>
          <w:rtl w:val="0"/>
        </w:rPr>
        <w:t xml:space="preserve">Domicilio</w:t>
      </w: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: Asunción 912, Barrio Nebel 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i w:val="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u w:val="single"/>
          <w:rtl w:val="0"/>
        </w:rPr>
        <w:t xml:space="preserve">C. Postal, ciudad</w:t>
      </w: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: 3.200  Concordia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i w:val="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u w:val="single"/>
          <w:rtl w:val="0"/>
        </w:rPr>
        <w:t xml:space="preserve">Estado Civil</w:t>
      </w: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: Soltero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i w:val="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u w:val="single"/>
          <w:rtl w:val="0"/>
        </w:rPr>
        <w:t xml:space="preserve">Domicilio particular</w:t>
      </w: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: Asunción 912 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i w:val="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u w:val="single"/>
          <w:rtl w:val="0"/>
        </w:rPr>
        <w:t xml:space="preserve">Teléfono</w:t>
      </w: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: 03454214334  </w:t>
      </w:r>
      <w:r w:rsidDel="00000000" w:rsidR="00000000" w:rsidRPr="00000000">
        <w:rPr>
          <w:rFonts w:ascii="Arial" w:cs="Arial" w:eastAsia="Arial" w:hAnsi="Arial"/>
          <w:i w:val="0"/>
          <w:sz w:val="28"/>
          <w:szCs w:val="28"/>
          <w:u w:val="single"/>
          <w:rtl w:val="0"/>
        </w:rPr>
        <w:t xml:space="preserve">Celular:</w:t>
      </w: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 3455081694 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u w:val="single"/>
          <w:rtl w:val="0"/>
        </w:rPr>
        <w:t xml:space="preserve">Correo electrónico:</w:t>
      </w: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 </w:t>
      </w:r>
      <w:hyperlink r:id="rId7">
        <w:r w:rsidDel="00000000" w:rsidR="00000000" w:rsidRPr="00000000">
          <w:rPr>
            <w:rFonts w:ascii="Arial" w:cs="Arial" w:eastAsia="Arial" w:hAnsi="Arial"/>
            <w:i w:val="0"/>
            <w:color w:val="1155cc"/>
            <w:sz w:val="28"/>
            <w:szCs w:val="28"/>
            <w:u w:val="single"/>
            <w:rtl w:val="0"/>
          </w:rPr>
          <w:t xml:space="preserve">nahuelcisnero1@gmail.com</w:t>
        </w:r>
      </w:hyperlink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i w:val="0"/>
          <w:sz w:val="32"/>
          <w:szCs w:val="32"/>
          <w:u w:val="single"/>
          <w:rtl w:val="0"/>
        </w:rPr>
        <w:t xml:space="preserve">Estudios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u w:val="single"/>
          <w:rtl w:val="0"/>
        </w:rPr>
        <w:t xml:space="preserve">Estudios Primarios</w:t>
      </w: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: Completo.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i w:val="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u w:val="single"/>
          <w:rtl w:val="0"/>
        </w:rPr>
        <w:t xml:space="preserve">Estudios Secundarios:</w:t>
      </w: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 Completo, egresado de la E.E.T Nº1; en noviembre de 2018; con título de Técnico Mecánico Electricista. 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u w:val="single"/>
          <w:rtl w:val="0"/>
        </w:rPr>
        <w:t xml:space="preserve">Estudios Terciarios: </w:t>
      </w: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Completo, egresado del Profesorado de la Especialidades de la Educación Física (I.S.E.E.F); en mayo de 2023.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u w:val="single"/>
          <w:rtl w:val="0"/>
        </w:rPr>
        <w:t xml:space="preserve">Estudios Universitarios: </w:t>
      </w: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Cursando, Licenciatura en Actividad Física y Salud. (Gualeguay)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u w:val="single"/>
          <w:rtl w:val="0"/>
        </w:rPr>
        <w:t xml:space="preserve">Extracurriculares:</w:t>
      </w: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 Completo curso de idioma  inglés  en  academia “THE 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LONDON BRIDGE" Nivel: Second  Intermediate  2018.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Arial" w:cs="Arial" w:eastAsia="Arial" w:hAnsi="Arial"/>
          <w:b w:val="1"/>
          <w:i w:val="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  <w:b w:val="1"/>
          <w:i w:val="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z w:val="28"/>
          <w:szCs w:val="28"/>
          <w:u w:val="single"/>
          <w:rtl w:val="0"/>
        </w:rPr>
        <w:t xml:space="preserve">Antecedentes Laborales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i w:val="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-Entrenador de la categoría 2008 del Club Defensores del Barrio Nebel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(2019- 2021/ 3años).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-Entrenador de la categoría 2009 del Club Defensores del Barrio Nebel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(2020-2022/ 2 años).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-Entrenador de Running (2020) en el Club Defensores del Barrio Nebel para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el Programa Educando en Movimiento.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-Profesor de Vóley (2020) en el Club Defensores del Barrio Nebel para el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Programa Educando en Movimiento.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-Entrenador de la categoría 2010 del Club Defensores del Barrio Nebel (1 año 2023).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-Entrenador de la categoría 2011 del Club Defensores del Barrio Nebel (2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años, 2023-2024).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-Entrenador de la categoría 2012 del Club Defensores del Barrio Nebel. (1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año 2024)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- Profesor de musculación en el gimnasio Tiempo de Cambio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(julio-Septiembre de 2023).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- Profesor de Educación Física en la escuela secundario Cabildo Abierto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N°24, (Suplencia un mes).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- Profesor de Educación Física en la escuela secundario N°26 Gral. Manuel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Olazábal, (Suplencia un mes).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- Profesor de Educación Física en la escuela secundario N° 20 Simon Bolivar (Suplencia un mes).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- Profesor de Educación Física en la escuela primaria N°60 Gral. Manuel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Olazábal, (Suplencia un mes).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- Profesor de Educación Física en la escuela primaria N°74 Juan José Valle,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(Suplencia un mes).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- Profesor de Educación Física en la escuela primaria N°69 Malvinas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Argentina, (Suplencia un mes).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-Runner (Bonzo Cervecería Costanera 2020).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-Reponedor (Bonzo Cervecería centro 2021-2025).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-Ayudante de Barra (Bonzo Cervecería centro 2021-2025).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-Ayudante de barra (Carnavales 2022).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-Barman (Rock and Pizzas 3 meses).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-Entrenador de la Reserva y ayudante de Primera división en el Club Wanderer’s. (6 meses, año 2025).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-Actualmente entrenador de la categoría sub 17 del Atletich Club Concordia. (Año 2025).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i w:val="0"/>
          <w:sz w:val="28"/>
          <w:szCs w:val="28"/>
          <w:u w:val="single"/>
          <w:rtl w:val="0"/>
        </w:rPr>
        <w:t xml:space="preserve">CURSOS</w:t>
      </w: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8">
      <w:pPr>
        <w:jc w:val="center"/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3er. Congreso Internacional de Actividad Física, Salud, Deportes y Recreación – agosto 2019. Resolución 2710/19 C.G.E.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Entrenamiento funcional. Resolución 2710/17 C.G.E.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Prevención y Rehabilitación de lesiones producidas en Actividad Física.Resolución 2710/17 C.G.E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Neurociencia aplicadas al deporte. Resolución 2710/17 C.G.E.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Psicología de la Actividad Física y el Deporte. Resolución 2710/17 C.G.E.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1° Congreso Iberoamericano de Ciencias Aplicadas al Fútbol - junio 2020.Resolución 2046/20 C.G.E.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1er. Simposio argentino de Salud Física y Mental en el sistema educativo –octubre 2020. Resolución 2610/20 C.G.E. - Resolución 073/20 D.E.R.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4er. Congreso Internacional de Actividad Física, Salud, Deportes y Recreación – agosto 2022. Resolución 3059/22 C.G.E.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Curso de personal Trainer-Musculacion en Omnifit-Institute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Licencia C-B- I.S.E.E.F Fútbol 2023.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1er. Ciclo de Charlas Pedagógicas orientadas al futbol formativo / julio-diciembre 2020. (Sin resolución).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Instructor de G.A.P y entrenamiento funcional, curso realizado en la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Academia intensivo fitnes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Instructor de masajes deportivos brindado por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Omnifit-Institute</w:t>
      </w: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rFonts w:ascii="Arial" w:cs="Arial" w:eastAsia="Arial" w:hAnsi="Arial"/>
          <w:b w:val="1"/>
          <w:i w:val="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z w:val="28"/>
          <w:szCs w:val="28"/>
          <w:u w:val="single"/>
          <w:rtl w:val="0"/>
        </w:rPr>
        <w:t xml:space="preserve">Referencias:</w:t>
      </w:r>
    </w:p>
    <w:p w:rsidR="00000000" w:rsidDel="00000000" w:rsidP="00000000" w:rsidRDefault="00000000" w:rsidRPr="00000000" w14:paraId="00000084">
      <w:pPr>
        <w:jc w:val="center"/>
        <w:rPr>
          <w:rFonts w:ascii="Arial" w:cs="Arial" w:eastAsia="Arial" w:hAnsi="Arial"/>
          <w:b w:val="1"/>
          <w:i w:val="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Club Nebel - Leonel Barboza 345 4177547</w:t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Club Wanderer’s - Sebastián Barrios 345 4742874</w:t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Gimnasio Tiempo De Cambio - Matias Valenzuela 345 4946595</w:t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  <w:i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0"/>
          <w:sz w:val="28"/>
          <w:szCs w:val="28"/>
          <w:rtl w:val="0"/>
        </w:rPr>
        <w:t xml:space="preserve">Bonzo Cervecería y Club - Daniel Espil 345 475301</w:t>
      </w:r>
    </w:p>
    <w:sectPr>
      <w:pgSz w:h="15840" w:w="12240" w:orient="portrait"/>
      <w:pgMar w:bottom="1418" w:top="1418" w:left="1701" w:right="851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iner Hand ITC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iner Hand ITC" w:cs="Viner Hand ITC" w:eastAsia="Viner Hand ITC" w:hAnsi="Viner Hand ITC"/>
        <w:i w:val="1"/>
        <w:sz w:val="48"/>
        <w:szCs w:val="48"/>
        <w:lang w:val="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nahuelcisnero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