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Buenos Aires</w:t>
      </w:r>
    </w:p>
    <w:p w:rsidR="00000000" w:rsidDel="00000000" w:rsidP="00000000" w:rsidRDefault="00000000" w:rsidRPr="00000000">
      <w:pPr>
        <w:contextualSpacing w:val="0"/>
      </w:pPr>
      <w:hyperlink r:id="rId5">
        <w:r w:rsidDel="00000000" w:rsidR="00000000" w:rsidRPr="00000000">
          <w:rPr>
            <w:color w:val="0000ee"/>
            <w:u w:val="single"/>
            <w:rtl w:val="0"/>
          </w:rPr>
          <w:t xml:space="preserve">Back</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contextualSpacing w:val="0"/>
      </w:pPr>
      <w:r w:rsidDel="00000000" w:rsidR="00000000" w:rsidRPr="00000000">
        <w:rPr>
          <w:rtl w:val="0"/>
        </w:rPr>
        <w:t xml:space="preserve">At 140 meters (16 lanes), Avenida 9 de Julio in Buenos Aires is the world’s widest avenue. Its name honors Argentina’s birthdate. (July 9, 1816). The avenue runs roughly one kilometer to the west of the Río de la Plata waterfront, from the Retiro district in the north to Constitución station in the south. source: inautonews.com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Previous</w:t>
      </w:r>
      <w:r w:rsidDel="00000000" w:rsidR="00000000" w:rsidRPr="00000000">
        <w:rPr>
          <w:rtl w:val="0"/>
        </w:rPr>
        <w:t xml:space="preserve"> </w:t>
      </w:r>
      <w:r w:rsidDel="00000000" w:rsidR="00000000" w:rsidRPr="00000000">
        <w:rPr>
          <w:color w:val="0000ee"/>
          <w:u w:val="single"/>
          <w:rtl w:val="0"/>
        </w:rPr>
        <w:t xml:space="preserve">Next</w:t>
      </w:r>
    </w:p>
    <w:p w:rsidR="00000000" w:rsidDel="00000000" w:rsidP="00000000" w:rsidRDefault="00000000" w:rsidRPr="00000000">
      <w:pPr>
        <w:contextualSpacing w:val="0"/>
      </w:pPr>
      <w:r w:rsidDel="00000000" w:rsidR="00000000" w:rsidRPr="00000000">
        <w:rPr>
          <w:color w:val="0000ee"/>
          <w:u w:val="single"/>
          <w:rtl w:val="0"/>
        </w:rPr>
        <w:t xml:space="preserve">Trivia</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 TargetMode="External"/><Relationship Id="rId6" Type="http://schemas.openxmlformats.org/officeDocument/2006/relationships/hyperlink" Target="http://docs.google.com/" TargetMode="External"/><Relationship Id="rId7" Type="http://schemas.openxmlformats.org/officeDocument/2006/relationships/hyperlink" Target="http://docs.google.com/" TargetMode="External"/></Relationships>
</file>