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Swipe to navigate</w:t>
      </w:r>
    </w:p>
    <w:p w:rsidR="00000000" w:rsidDel="00000000" w:rsidP="00000000" w:rsidRDefault="00000000" w:rsidRPr="00000000">
      <w:pPr>
        <w:contextualSpacing w:val="0"/>
      </w:pPr>
      <w:r w:rsidDel="00000000" w:rsidR="00000000" w:rsidRPr="00000000">
        <w:rPr>
          <w:rtl w:val="0"/>
        </w:rPr>
        <w:t xml:space="preserve">This demo shows how you can use the swipe event to navigate between pages. We are using single HTML files for each page. Here you can see the JavaScript and CSS source. On each of the demo pages you can see the page markup as well.</w:t>
      </w:r>
    </w:p>
    <w:p w:rsidR="00000000" w:rsidDel="00000000" w:rsidP="00000000" w:rsidRDefault="00000000" w:rsidRPr="00000000">
      <w:pPr>
        <w:contextualSpacing w:val="0"/>
      </w:pPr>
      <w:hyperlink r:id="rId5">
        <w:r w:rsidDel="00000000" w:rsidR="00000000" w:rsidRPr="00000000">
          <w:rPr>
            <w:color w:val="0000ee"/>
            <w:u w:val="single"/>
            <w:rtl w:val="0"/>
          </w:rPr>
          <w:t xml:space="preserve">Open swipe page demo</w:t>
        </w:r>
      </w:hyperlink>
    </w:p>
    <w:p w:rsidR="00000000" w:rsidDel="00000000" w:rsidP="00000000" w:rsidRDefault="00000000" w:rsidRPr="00000000">
      <w:pPr>
        <w:ind w:left="600" w:firstLine="0"/>
        <w:contextualSpacing w:val="0"/>
      </w:pPr>
      <w:hyperlink r:id="rId6">
        <w:r w:rsidDel="00000000" w:rsidR="00000000" w:rsidRPr="00000000">
          <w:rPr>
            <w:rtl w:val="0"/>
          </w:rPr>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9">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10">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11">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2">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4">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5">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6">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7">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8">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9">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20">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21">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2">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6">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7">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9">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30">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31">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2">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3">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41">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2">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3">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4">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7">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8">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51">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2">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8">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9">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5">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6">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7">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8">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70">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71">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3">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4">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81">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2">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3">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4">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5">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6">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4">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5">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6">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8">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9">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3">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4">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5">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6">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8">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9">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10">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11">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2">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3">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4">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5">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6">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20">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21">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3">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4">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5">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6">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7">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5">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6">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7">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8">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41">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2">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5">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6">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2">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3">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9">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60">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61">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2">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4">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5">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7">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8">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5">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6">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7">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8">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9">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80">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8">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9">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90">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2">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3">
        <w:r w:rsidDel="00000000" w:rsidR="00000000" w:rsidRPr="00000000">
          <w:rPr>
            <w:color w:val="0000ee"/>
            <w:u w:val="single"/>
            <w:rtl w:val="0"/>
          </w:rPr>
          <w:t xml:space="preserve">Google Maps list toggle</w:t>
        </w:r>
      </w:hyperlink>
    </w:p>
    <w:p w:rsidR="00000000" w:rsidDel="00000000" w:rsidP="00000000" w:rsidRDefault="00000000" w:rsidRPr="00000000">
      <w:pPr>
        <w:pStyle w:val="Heading1"/>
        <w:spacing w:after="0" w:before="0" w:lineRule="auto"/>
        <w:contextualSpacing w:val="0"/>
      </w:pPr>
      <w:hyperlink r:id="rId194">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City</w:t>
      </w:r>
    </w:p>
    <w:p w:rsidR="00000000" w:rsidDel="00000000" w:rsidP="00000000" w:rsidRDefault="00000000" w:rsidRPr="00000000">
      <w:pPr>
        <w:contextualSpacing w:val="0"/>
      </w:pPr>
      <w:hyperlink r:id="rId195">
        <w:r w:rsidDel="00000000" w:rsidR="00000000" w:rsidRPr="00000000">
          <w:rPr>
            <w:color w:val="0000ee"/>
            <w:u w:val="single"/>
            <w:rtl w:val="0"/>
          </w:rPr>
          <w:t xml:space="preserve">Back</w:t>
        </w:r>
      </w:hyperlink>
    </w:p>
    <w:p w:rsidR="00000000" w:rsidDel="00000000" w:rsidP="00000000" w:rsidRDefault="00000000" w:rsidRPr="00000000">
      <w:pPr>
        <w:contextualSpacing w:val="0"/>
      </w:pPr>
      <w:hyperlink r:id="rId196">
        <w:r w:rsidDel="00000000" w:rsidR="00000000" w:rsidRPr="00000000">
          <w:rPr>
            <w:rtl w:val="0"/>
          </w:rPr>
        </w:r>
      </w:hyperlink>
    </w:p>
    <w:p w:rsidR="00000000" w:rsidDel="00000000" w:rsidP="00000000" w:rsidRDefault="00000000" w:rsidRPr="00000000">
      <w:pPr>
        <w:contextualSpacing w:val="0"/>
      </w:pPr>
      <w:hyperlink r:id="rId197">
        <w:r w:rsidDel="00000000" w:rsidR="00000000" w:rsidRPr="00000000">
          <w:rPr>
            <w:rtl w:val="0"/>
          </w:rPr>
        </w:r>
      </w:hyperlink>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contextualSpacing w:val="0"/>
      </w:pPr>
      <w:r w:rsidDel="00000000" w:rsidR="00000000" w:rsidRPr="00000000">
        <w:rPr>
          <w:rtl w:val="0"/>
        </w:rPr>
        <w:t xml:space="preserve">Here some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Previous</w:t>
      </w:r>
      <w:r w:rsidDel="00000000" w:rsidR="00000000" w:rsidRPr="00000000">
        <w:rPr>
          <w:rtl w:val="0"/>
        </w:rPr>
        <w:t xml:space="preserve"> </w:t>
      </w:r>
      <w:r w:rsidDel="00000000" w:rsidR="00000000" w:rsidRPr="00000000">
        <w:rPr>
          <w:color w:val="0000ee"/>
          <w:u w:val="single"/>
          <w:rtl w:val="0"/>
        </w:rPr>
        <w:t xml:space="preserve">Next</w:t>
      </w:r>
    </w:p>
    <w:p w:rsidR="00000000" w:rsidDel="00000000" w:rsidP="00000000" w:rsidRDefault="00000000" w:rsidRPr="00000000">
      <w:pPr>
        <w:contextualSpacing w:val="0"/>
      </w:pPr>
      <w:r w:rsidDel="00000000" w:rsidR="00000000" w:rsidRPr="00000000">
        <w:rPr>
          <w:color w:val="0000ee"/>
          <w:u w:val="single"/>
          <w:rtl w:val="0"/>
        </w:rPr>
        <w:t xml:space="preserve">Trivia</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collapsible-item-flat/" TargetMode="External"/><Relationship Id="rId190" Type="http://schemas.openxmlformats.org/officeDocument/2006/relationships/hyperlink" Target="http://docs.google.com/transitions/" TargetMode="External"/><Relationship Id="rId42" Type="http://schemas.openxmlformats.org/officeDocument/2006/relationships/hyperlink" Target="http://docs.google.com/listview-grid/" TargetMode="External"/><Relationship Id="rId41" Type="http://schemas.openxmlformats.org/officeDocument/2006/relationships/hyperlink" Target="http://docs.google.com/listview-collapsible-item-indented/" TargetMode="External"/><Relationship Id="rId44" Type="http://schemas.openxmlformats.org/officeDocument/2006/relationships/hyperlink" Target="http://docs.google.com/navbar/" TargetMode="External"/><Relationship Id="rId194" Type="http://schemas.openxmlformats.org/officeDocument/2006/relationships/hyperlink" Target="http://docs.google.com/map-list-toggle/" TargetMode="External"/><Relationship Id="rId43" Type="http://schemas.openxmlformats.org/officeDocument/2006/relationships/hyperlink" Target="http://docs.google.com/loader/" TargetMode="External"/><Relationship Id="rId193" Type="http://schemas.openxmlformats.org/officeDocument/2006/relationships/hyperlink" Target="http://docs.google.com/map-list-toggle/" TargetMode="External"/><Relationship Id="rId46" Type="http://schemas.openxmlformats.org/officeDocument/2006/relationships/hyperlink" Target="http://docs.google.com/navigation-linking-pages/" TargetMode="External"/><Relationship Id="rId192" Type="http://schemas.openxmlformats.org/officeDocument/2006/relationships/hyperlink" Target="http://docs.google.com/map-geolocation/" TargetMode="External"/><Relationship Id="rId45" Type="http://schemas.openxmlformats.org/officeDocument/2006/relationships/hyperlink" Target="http://docs.google.com/navigation/" TargetMode="External"/><Relationship Id="rId191" Type="http://schemas.openxmlformats.org/officeDocument/2006/relationships/hyperlink" Target="http://docs.google.com/backbone-requirejs/" TargetMode="External"/><Relationship Id="rId48" Type="http://schemas.openxmlformats.org/officeDocument/2006/relationships/hyperlink" Target="http://docs.google.com/page-events/" TargetMode="External"/><Relationship Id="rId187" Type="http://schemas.openxmlformats.org/officeDocument/2006/relationships/hyperlink" Target="http://docs.google.com/toolbar-fixed-persistent/" TargetMode="External"/><Relationship Id="rId47" Type="http://schemas.openxmlformats.org/officeDocument/2006/relationships/hyperlink" Target="http://docs.google.com/navigation-hash-processing/" TargetMode="External"/><Relationship Id="rId186" Type="http://schemas.openxmlformats.org/officeDocument/2006/relationships/hyperlink" Target="http://docs.google.com/toolbar-fixed-external/" TargetMode="External"/><Relationship Id="rId185" Type="http://schemas.openxmlformats.org/officeDocument/2006/relationships/hyperlink" Target="http://docs.google.com/toolbar-fixed-fullscreen/" TargetMode="External"/><Relationship Id="rId49" Type="http://schemas.openxmlformats.org/officeDocument/2006/relationships/hyperlink" Target="http://docs.google.com/pages/" TargetMode="External"/><Relationship Id="rId184" Type="http://schemas.openxmlformats.org/officeDocument/2006/relationships/hyperlink" Target="http://docs.google.com/toolbar-fixed/" TargetMode="External"/><Relationship Id="rId189" Type="http://schemas.openxmlformats.org/officeDocument/2006/relationships/hyperlink" Target="http://docs.google.com/toolbar-fixed-forms/" TargetMode="External"/><Relationship Id="rId188" Type="http://schemas.openxmlformats.org/officeDocument/2006/relationships/hyperlink" Target="http://docs.google.com/toolbar-fixed-persistent-optimized/" TargetMode="External"/><Relationship Id="rId31" Type="http://schemas.openxmlformats.org/officeDocument/2006/relationships/hyperlink" Target="http://docs.google.com/body-bar-classes/" TargetMode="External"/><Relationship Id="rId30" Type="http://schemas.openxmlformats.org/officeDocument/2006/relationships/hyperlink" Target="http://docs.google.com/grids-custom-responsive/" TargetMode="External"/><Relationship Id="rId33" Type="http://schemas.openxmlformats.org/officeDocument/2006/relationships/hyperlink" Target="http://docs.google.com/icons-grunticon/" TargetMode="External"/><Relationship Id="rId183" Type="http://schemas.openxmlformats.org/officeDocument/2006/relationships/hyperlink" Target="http://docs.google.com/toolbar-external/" TargetMode="External"/><Relationship Id="rId32" Type="http://schemas.openxmlformats.org/officeDocument/2006/relationships/hyperlink" Target="http://docs.google.com/icons/" TargetMode="External"/><Relationship Id="rId182" Type="http://schemas.openxmlformats.org/officeDocument/2006/relationships/hyperlink" Target="http://docs.google.com/toolbar-dynamic/" TargetMode="External"/><Relationship Id="rId35" Type="http://schemas.openxmlformats.org/officeDocument/2006/relationships/hyperlink" Target="http://docs.google.com/listview-autocomplete/" TargetMode="External"/><Relationship Id="rId181" Type="http://schemas.openxmlformats.org/officeDocument/2006/relationships/hyperlink" Target="http://docs.google.com/toolbar/" TargetMode="External"/><Relationship Id="rId34" Type="http://schemas.openxmlformats.org/officeDocument/2006/relationships/hyperlink" Target="http://docs.google.com/listview/" TargetMode="External"/><Relationship Id="rId180" Type="http://schemas.openxmlformats.org/officeDocument/2006/relationships/hyperlink" Target="http://docs.google.com/theme-classic/" TargetMode="External"/><Relationship Id="rId37" Type="http://schemas.openxmlformats.org/officeDocument/2006/relationships/hyperlink" Target="http://docs.google.com/listview-autodividers-linkbar/" TargetMode="External"/><Relationship Id="rId176" Type="http://schemas.openxmlformats.org/officeDocument/2006/relationships/hyperlink" Target="http://docs.google.com/table-reflow-styling/" TargetMode="External"/><Relationship Id="rId36" Type="http://schemas.openxmlformats.org/officeDocument/2006/relationships/hyperlink" Target="http://docs.google.com/listview-autocomplete-remote/" TargetMode="External"/><Relationship Id="rId175" Type="http://schemas.openxmlformats.org/officeDocument/2006/relationships/hyperlink" Target="http://docs.google.com/table-reflow-stripes-strokes/" TargetMode="External"/><Relationship Id="rId39" Type="http://schemas.openxmlformats.org/officeDocument/2006/relationships/hyperlink" Target="http://docs.google.com/listview-nested-lists/" TargetMode="External"/><Relationship Id="rId174" Type="http://schemas.openxmlformats.org/officeDocument/2006/relationships/hyperlink" Target="http://docs.google.com/table-reflow-heading-groups/" TargetMode="External"/><Relationship Id="rId38" Type="http://schemas.openxmlformats.org/officeDocument/2006/relationships/hyperlink" Target="http://docs.google.com/listview-autodividers-selector/" TargetMode="External"/><Relationship Id="rId173" Type="http://schemas.openxmlformats.org/officeDocument/2006/relationships/hyperlink" Target="http://docs.google.com/table-reflow/" TargetMode="External"/><Relationship Id="rId179" Type="http://schemas.openxmlformats.org/officeDocument/2006/relationships/hyperlink" Target="http://docs.google.com/theme-default/" TargetMode="External"/><Relationship Id="rId178" Type="http://schemas.openxmlformats.org/officeDocument/2006/relationships/hyperlink" Target="http://docs.google.com/textinput/" TargetMode="External"/><Relationship Id="rId177" Type="http://schemas.openxmlformats.org/officeDocument/2006/relationships/hyperlink" Target="http://docs.google.com/tabs/" TargetMode="External"/><Relationship Id="rId20" Type="http://schemas.openxmlformats.org/officeDocument/2006/relationships/hyperlink" Target="http://docs.google.com/swipe-page/" TargetMode="External"/><Relationship Id="rId22" Type="http://schemas.openxmlformats.org/officeDocument/2006/relationships/hyperlink" Target="http://docs.google.com/flipswitch/" TargetMode="External"/><Relationship Id="rId21" Type="http://schemas.openxmlformats.org/officeDocument/2006/relationships/hyperlink" Target="http://docs.google.com/filterable/" TargetMode="External"/><Relationship Id="rId24" Type="http://schemas.openxmlformats.org/officeDocument/2006/relationships/hyperlink" Target="http://docs.google.com/forms-label-hidden-accessible/" TargetMode="External"/><Relationship Id="rId23" Type="http://schemas.openxmlformats.org/officeDocument/2006/relationships/hyperlink" Target="http://docs.google.com/forms/" TargetMode="External"/><Relationship Id="rId26" Type="http://schemas.openxmlformats.org/officeDocument/2006/relationships/hyperlink" Target="http://docs.google.com/forms-disabled/" TargetMode="External"/><Relationship Id="rId25" Type="http://schemas.openxmlformats.org/officeDocument/2006/relationships/hyperlink" Target="http://docs.google.com/forms-field-contain/" TargetMode="External"/><Relationship Id="rId28" Type="http://schemas.openxmlformats.org/officeDocument/2006/relationships/hyperlink" Target="http://docs.google.com/grids/" TargetMode="External"/><Relationship Id="rId27" Type="http://schemas.openxmlformats.org/officeDocument/2006/relationships/hyperlink" Target="http://docs.google.com/forms-gallery/" TargetMode="External"/><Relationship Id="rId29" Type="http://schemas.openxmlformats.org/officeDocument/2006/relationships/hyperlink" Target="http://docs.google.com/grids-buttons/" TargetMode="External"/><Relationship Id="rId11" Type="http://schemas.openxmlformats.org/officeDocument/2006/relationships/hyperlink" Target="http://docs.google.com/checkboxradio-checkbox/" TargetMode="External"/><Relationship Id="rId10" Type="http://schemas.openxmlformats.org/officeDocument/2006/relationships/hyperlink" Target="http://docs.google.com/button/" TargetMode="External"/><Relationship Id="rId13" Type="http://schemas.openxmlformats.org/officeDocument/2006/relationships/hyperlink" Target="http://docs.google.com/collapsible/" TargetMode="External"/><Relationship Id="rId12" Type="http://schemas.openxmlformats.org/officeDocument/2006/relationships/hyperlink" Target="http://docs.google.com/checkboxradio-radio/" TargetMode="External"/><Relationship Id="rId15" Type="http://schemas.openxmlformats.org/officeDocument/2006/relationships/hyperlink" Target="http://docs.google.com/collapsibleset/" TargetMode="External"/><Relationship Id="rId14" Type="http://schemas.openxmlformats.org/officeDocument/2006/relationships/hyperlink" Target="http://docs.google.com/collapsible-dynamic/" TargetMode="External"/><Relationship Id="rId197" Type="http://schemas.openxmlformats.org/officeDocument/2006/relationships/hyperlink" Target="http://docs.google.com/" TargetMode="External"/><Relationship Id="rId17" Type="http://schemas.openxmlformats.org/officeDocument/2006/relationships/hyperlink" Target="http://docs.google.com/controlgroup-dynamic/" TargetMode="External"/><Relationship Id="rId196" Type="http://schemas.openxmlformats.org/officeDocument/2006/relationships/hyperlink" Target="http://docs.google.com/" TargetMode="External"/><Relationship Id="rId16" Type="http://schemas.openxmlformats.org/officeDocument/2006/relationships/hyperlink" Target="http://docs.google.com/controlgroup/" TargetMode="External"/><Relationship Id="rId195" Type="http://schemas.openxmlformats.org/officeDocument/2006/relationships/hyperlink" Target="http://docs.google.com/" TargetMode="External"/><Relationship Id="rId19" Type="http://schemas.openxmlformats.org/officeDocument/2006/relationships/hyperlink" Target="http://docs.google.com/swipe-list/" TargetMode="External"/><Relationship Id="rId18" Type="http://schemas.openxmlformats.org/officeDocument/2006/relationships/hyperlink" Target="http://docs.google.com/datepicker/" TargetMode="External"/><Relationship Id="rId84" Type="http://schemas.openxmlformats.org/officeDocument/2006/relationships/hyperlink" Target="http://docs.google.com/textinput/" TargetMode="External"/><Relationship Id="rId83" Type="http://schemas.openxmlformats.org/officeDocument/2006/relationships/hyperlink" Target="http://docs.google.com/tabs/" TargetMode="External"/><Relationship Id="rId86" Type="http://schemas.openxmlformats.org/officeDocument/2006/relationships/hyperlink" Target="http://docs.google.com/theme-classic/" TargetMode="External"/><Relationship Id="rId85" Type="http://schemas.openxmlformats.org/officeDocument/2006/relationships/hyperlink" Target="http://docs.google.com/theme-default/" TargetMode="External"/><Relationship Id="rId88" Type="http://schemas.openxmlformats.org/officeDocument/2006/relationships/hyperlink" Target="http://docs.google.com/toolbar-dynamic/" TargetMode="External"/><Relationship Id="rId150" Type="http://schemas.openxmlformats.org/officeDocument/2006/relationships/hyperlink" Target="http://docs.google.com/panel-responsive/" TargetMode="External"/><Relationship Id="rId87" Type="http://schemas.openxmlformats.org/officeDocument/2006/relationships/hyperlink" Target="http://docs.google.com/toolbar/" TargetMode="External"/><Relationship Id="rId89" Type="http://schemas.openxmlformats.org/officeDocument/2006/relationships/hyperlink" Target="http://docs.google.com/toolbar-external/" TargetMode="External"/><Relationship Id="rId80" Type="http://schemas.openxmlformats.org/officeDocument/2006/relationships/hyperlink" Target="http://docs.google.com/table-reflow-heading-groups/" TargetMode="External"/><Relationship Id="rId82" Type="http://schemas.openxmlformats.org/officeDocument/2006/relationships/hyperlink" Target="http://docs.google.com/table-reflow-styling/" TargetMode="External"/><Relationship Id="rId81" Type="http://schemas.openxmlformats.org/officeDocument/2006/relationships/hyperlink" Target="http://docs.google.com/table-reflow-stripes-strok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fixed/" TargetMode="External"/><Relationship Id="rId4" Type="http://schemas.openxmlformats.org/officeDocument/2006/relationships/styles" Target="styles.xml"/><Relationship Id="rId148" Type="http://schemas.openxmlformats.org/officeDocument/2006/relationships/hyperlink" Target="http://docs.google.com/panel-external/" TargetMode="External"/><Relationship Id="rId9" Type="http://schemas.openxmlformats.org/officeDocument/2006/relationships/hyperlink" Target="http://docs.google.com/button-markup/" TargetMode="External"/><Relationship Id="rId143" Type="http://schemas.openxmlformats.org/officeDocument/2006/relationships/hyperlink" Target="http://docs.google.com/pages/" TargetMode="External"/><Relationship Id="rId142" Type="http://schemas.openxmlformats.org/officeDocument/2006/relationships/hyperlink" Target="http://docs.google.com/page-events/" TargetMode="External"/><Relationship Id="rId141" Type="http://schemas.openxmlformats.org/officeDocument/2006/relationships/hyperlink" Target="http://docs.google.com/navigation-hash-processing/" TargetMode="External"/><Relationship Id="rId140" Type="http://schemas.openxmlformats.org/officeDocument/2006/relationships/hyperlink" Target="http://docs.google.com/navigation-linking-pages/" TargetMode="External"/><Relationship Id="rId5" Type="http://schemas.openxmlformats.org/officeDocument/2006/relationships/hyperlink" Target="http://docs.google.com/newyork.html" TargetMode="External"/><Relationship Id="rId147" Type="http://schemas.openxmlformats.org/officeDocument/2006/relationships/hyperlink" Target="http://docs.google.com/panel/" TargetMode="External"/><Relationship Id="rId6" Type="http://schemas.openxmlformats.org/officeDocument/2006/relationships/hyperlink" Target="http://docs.google.com/newyork.html" TargetMode="External"/><Relationship Id="rId146" Type="http://schemas.openxmlformats.org/officeDocument/2006/relationships/hyperlink" Target="http://docs.google.com/pages-dialog/" TargetMode="External"/><Relationship Id="rId7" Type="http://schemas.openxmlformats.org/officeDocument/2006/relationships/hyperlink" Target="http://docs.google.com/" TargetMode="External"/><Relationship Id="rId145" Type="http://schemas.openxmlformats.org/officeDocument/2006/relationships/hyperlink" Target="http://docs.google.com/pages-multi-page/" TargetMode="External"/><Relationship Id="rId8" Type="http://schemas.openxmlformats.org/officeDocument/2006/relationships/hyperlink" Target="http://docs.google.com/intro/" TargetMode="External"/><Relationship Id="rId144" Type="http://schemas.openxmlformats.org/officeDocument/2006/relationships/hyperlink" Target="http://docs.google.com/pages-single-page/" TargetMode="External"/><Relationship Id="rId73" Type="http://schemas.openxmlformats.org/officeDocument/2006/relationships/hyperlink" Target="http://docs.google.com/slider-flipswitch/" TargetMode="External"/><Relationship Id="rId72" Type="http://schemas.openxmlformats.org/officeDocument/2006/relationships/hyperlink" Target="http://docs.google.com/slider/" TargetMode="External"/><Relationship Id="rId75" Type="http://schemas.openxmlformats.org/officeDocument/2006/relationships/hyperlink" Target="http://docs.google.com/table-column-toggle/" TargetMode="External"/><Relationship Id="rId74" Type="http://schemas.openxmlformats.org/officeDocument/2006/relationships/hyperlink" Target="http://docs.google.com/slider-tooltip/" TargetMode="External"/><Relationship Id="rId77" Type="http://schemas.openxmlformats.org/officeDocument/2006/relationships/hyperlink" Target="http://docs.google.com/table-column-toggle-heading-groups/" TargetMode="External"/><Relationship Id="rId76" Type="http://schemas.openxmlformats.org/officeDocument/2006/relationships/hyperlink" Target="http://docs.google.com/table-column-toggle-example/" TargetMode="External"/><Relationship Id="rId79" Type="http://schemas.openxmlformats.org/officeDocument/2006/relationships/hyperlink" Target="http://docs.google.com/table-reflow/" TargetMode="External"/><Relationship Id="rId78" Type="http://schemas.openxmlformats.org/officeDocument/2006/relationships/hyperlink" Target="http://docs.google.com/table-column-toggle-options/" TargetMode="External"/><Relationship Id="rId71" Type="http://schemas.openxmlformats.org/officeDocument/2006/relationships/hyperlink" Target="http://docs.google.com/selectmenu-custom-filter/" TargetMode="External"/><Relationship Id="rId70" Type="http://schemas.openxmlformats.org/officeDocument/2006/relationships/hyperlink" Target="http://docs.google.com/selectmenu-custom/" TargetMode="External"/><Relationship Id="rId139" Type="http://schemas.openxmlformats.org/officeDocument/2006/relationships/hyperlink" Target="http://docs.google.com/navigation/" TargetMode="External"/><Relationship Id="rId138" Type="http://schemas.openxmlformats.org/officeDocument/2006/relationships/hyperlink" Target="http://docs.google.com/navbar/" TargetMode="External"/><Relationship Id="rId137" Type="http://schemas.openxmlformats.org/officeDocument/2006/relationships/hyperlink" Target="http://docs.google.com/loader/" TargetMode="External"/><Relationship Id="rId132" Type="http://schemas.openxmlformats.org/officeDocument/2006/relationships/hyperlink" Target="http://docs.google.com/listview-autodividers-selector/" TargetMode="External"/><Relationship Id="rId131" Type="http://schemas.openxmlformats.org/officeDocument/2006/relationships/hyperlink" Target="http://docs.google.com/listview-autodividers-linkbar/" TargetMode="External"/><Relationship Id="rId130" Type="http://schemas.openxmlformats.org/officeDocument/2006/relationships/hyperlink" Target="http://docs.google.com/listview-autocomplete-remote/" TargetMode="External"/><Relationship Id="rId136" Type="http://schemas.openxmlformats.org/officeDocument/2006/relationships/hyperlink" Target="http://docs.google.com/listview-grid/" TargetMode="External"/><Relationship Id="rId135" Type="http://schemas.openxmlformats.org/officeDocument/2006/relationships/hyperlink" Target="http://docs.google.com/listview-collapsible-item-indented/" TargetMode="External"/><Relationship Id="rId134" Type="http://schemas.openxmlformats.org/officeDocument/2006/relationships/hyperlink" Target="http://docs.google.com/listview-collapsible-item-flat/" TargetMode="External"/><Relationship Id="rId133" Type="http://schemas.openxmlformats.org/officeDocument/2006/relationships/hyperlink" Target="http://docs.google.com/listview-nested-lists/" TargetMode="External"/><Relationship Id="rId62" Type="http://schemas.openxmlformats.org/officeDocument/2006/relationships/hyperlink" Target="http://docs.google.com/popup-arrow-size/" TargetMode="External"/><Relationship Id="rId61" Type="http://schemas.openxmlformats.org/officeDocument/2006/relationships/hyperlink" Target="http://docs.google.com/popup-alignment/" TargetMode="External"/><Relationship Id="rId64" Type="http://schemas.openxmlformats.org/officeDocument/2006/relationships/hyperlink" Target="http://docs.google.com/popup-iframe/" TargetMode="External"/><Relationship Id="rId63" Type="http://schemas.openxmlformats.org/officeDocument/2006/relationships/hyperlink" Target="http://docs.google.com/popup-dynamic/" TargetMode="External"/><Relationship Id="rId66" Type="http://schemas.openxmlformats.org/officeDocument/2006/relationships/hyperlink" Target="http://docs.google.com/popup-outside-multipage/" TargetMode="External"/><Relationship Id="rId172" Type="http://schemas.openxmlformats.org/officeDocument/2006/relationships/hyperlink" Target="http://docs.google.com/table-column-toggle-options/" TargetMode="External"/><Relationship Id="rId65" Type="http://schemas.openxmlformats.org/officeDocument/2006/relationships/hyperlink" Target="http://docs.google.com/popup-image-scaling/" TargetMode="External"/><Relationship Id="rId171" Type="http://schemas.openxmlformats.org/officeDocument/2006/relationships/hyperlink" Target="http://docs.google.com/table-column-toggle-heading-groups/" TargetMode="External"/><Relationship Id="rId68" Type="http://schemas.openxmlformats.org/officeDocument/2006/relationships/hyperlink" Target="http://docs.google.com/rwd/" TargetMode="External"/><Relationship Id="rId170" Type="http://schemas.openxmlformats.org/officeDocument/2006/relationships/hyperlink" Target="http://docs.google.com/table-column-toggle-example/" TargetMode="External"/><Relationship Id="rId67" Type="http://schemas.openxmlformats.org/officeDocument/2006/relationships/hyperlink" Target="http://docs.google.com/rangeslider/" TargetMode="External"/><Relationship Id="rId60" Type="http://schemas.openxmlformats.org/officeDocument/2006/relationships/hyperlink" Target="http://docs.google.com/popup/" TargetMode="External"/><Relationship Id="rId165" Type="http://schemas.openxmlformats.org/officeDocument/2006/relationships/hyperlink" Target="http://docs.google.com/selectmenu-custom-filter/" TargetMode="External"/><Relationship Id="rId69" Type="http://schemas.openxmlformats.org/officeDocument/2006/relationships/hyperlink" Target="http://docs.google.com/selectmenu/" TargetMode="External"/><Relationship Id="rId164" Type="http://schemas.openxmlformats.org/officeDocument/2006/relationships/hyperlink" Target="http://docs.google.com/selectmenu-custom/" TargetMode="External"/><Relationship Id="rId163" Type="http://schemas.openxmlformats.org/officeDocument/2006/relationships/hyperlink" Target="http://docs.google.com/selectmenu/" TargetMode="External"/><Relationship Id="rId162" Type="http://schemas.openxmlformats.org/officeDocument/2006/relationships/hyperlink" Target="http://docs.google.com/rwd/" TargetMode="External"/><Relationship Id="rId169" Type="http://schemas.openxmlformats.org/officeDocument/2006/relationships/hyperlink" Target="http://docs.google.com/table-column-toggle/" TargetMode="External"/><Relationship Id="rId168" Type="http://schemas.openxmlformats.org/officeDocument/2006/relationships/hyperlink" Target="http://docs.google.com/slider-tooltip/" TargetMode="External"/><Relationship Id="rId167" Type="http://schemas.openxmlformats.org/officeDocument/2006/relationships/hyperlink" Target="http://docs.google.com/slider-flipswitch/" TargetMode="External"/><Relationship Id="rId166" Type="http://schemas.openxmlformats.org/officeDocument/2006/relationships/hyperlink" Target="http://docs.google.com/slider/" TargetMode="External"/><Relationship Id="rId51" Type="http://schemas.openxmlformats.org/officeDocument/2006/relationships/hyperlink" Target="http://docs.google.com/pages-multi-page/" TargetMode="External"/><Relationship Id="rId50" Type="http://schemas.openxmlformats.org/officeDocument/2006/relationships/hyperlink" Target="http://docs.google.com/pages-single-page/" TargetMode="External"/><Relationship Id="rId53" Type="http://schemas.openxmlformats.org/officeDocument/2006/relationships/hyperlink" Target="http://docs.google.com/panel/" TargetMode="External"/><Relationship Id="rId52" Type="http://schemas.openxmlformats.org/officeDocument/2006/relationships/hyperlink" Target="http://docs.google.com/pages-dialog/" TargetMode="External"/><Relationship Id="rId55" Type="http://schemas.openxmlformats.org/officeDocument/2006/relationships/hyperlink" Target="http://docs.google.com/panel-fixed/" TargetMode="External"/><Relationship Id="rId161" Type="http://schemas.openxmlformats.org/officeDocument/2006/relationships/hyperlink" Target="http://docs.google.com/rangeslider/" TargetMode="External"/><Relationship Id="rId54" Type="http://schemas.openxmlformats.org/officeDocument/2006/relationships/hyperlink" Target="http://docs.google.com/panel-external/" TargetMode="External"/><Relationship Id="rId160" Type="http://schemas.openxmlformats.org/officeDocument/2006/relationships/hyperlink" Target="http://docs.google.com/popup-outside-multipage/" TargetMode="External"/><Relationship Id="rId57" Type="http://schemas.openxmlformats.org/officeDocument/2006/relationships/hyperlink" Target="http://docs.google.com/panel-styling/" TargetMode="External"/><Relationship Id="rId56" Type="http://schemas.openxmlformats.org/officeDocument/2006/relationships/hyperlink" Target="http://docs.google.com/panel-responsive/" TargetMode="External"/><Relationship Id="rId159" Type="http://schemas.openxmlformats.org/officeDocument/2006/relationships/hyperlink" Target="http://docs.google.com/popup-image-scaling/" TargetMode="External"/><Relationship Id="rId59" Type="http://schemas.openxmlformats.org/officeDocument/2006/relationships/hyperlink" Target="http://docs.google.com/panel-external-internal/" TargetMode="External"/><Relationship Id="rId154" Type="http://schemas.openxmlformats.org/officeDocument/2006/relationships/hyperlink" Target="http://docs.google.com/popup/" TargetMode="External"/><Relationship Id="rId58" Type="http://schemas.openxmlformats.org/officeDocument/2006/relationships/hyperlink" Target="http://docs.google.com/panel-swipe-open/" TargetMode="External"/><Relationship Id="rId153" Type="http://schemas.openxmlformats.org/officeDocument/2006/relationships/hyperlink" Target="http://docs.google.com/panel-external-internal/" TargetMode="External"/><Relationship Id="rId152" Type="http://schemas.openxmlformats.org/officeDocument/2006/relationships/hyperlink" Target="http://docs.google.com/panel-swipe-open/" TargetMode="External"/><Relationship Id="rId151" Type="http://schemas.openxmlformats.org/officeDocument/2006/relationships/hyperlink" Target="http://docs.google.com/panel-styling/" TargetMode="External"/><Relationship Id="rId158" Type="http://schemas.openxmlformats.org/officeDocument/2006/relationships/hyperlink" Target="http://docs.google.com/popup-iframe/" TargetMode="External"/><Relationship Id="rId157" Type="http://schemas.openxmlformats.org/officeDocument/2006/relationships/hyperlink" Target="http://docs.google.com/popup-dynamic/" TargetMode="External"/><Relationship Id="rId156" Type="http://schemas.openxmlformats.org/officeDocument/2006/relationships/hyperlink" Target="http://docs.google.com/popup-arrow-size/" TargetMode="External"/><Relationship Id="rId155" Type="http://schemas.openxmlformats.org/officeDocument/2006/relationships/hyperlink" Target="http://docs.google.com/popup-alignment/" TargetMode="External"/><Relationship Id="rId107" Type="http://schemas.openxmlformats.org/officeDocument/2006/relationships/hyperlink" Target="http://docs.google.com/collapsible/" TargetMode="External"/><Relationship Id="rId106" Type="http://schemas.openxmlformats.org/officeDocument/2006/relationships/hyperlink" Target="http://docs.google.com/checkboxradio-radio/" TargetMode="External"/><Relationship Id="rId105" Type="http://schemas.openxmlformats.org/officeDocument/2006/relationships/hyperlink" Target="http://docs.google.com/checkboxradio-checkbox/" TargetMode="External"/><Relationship Id="rId104" Type="http://schemas.openxmlformats.org/officeDocument/2006/relationships/hyperlink" Target="http://docs.google.com/button/" TargetMode="External"/><Relationship Id="rId109" Type="http://schemas.openxmlformats.org/officeDocument/2006/relationships/hyperlink" Target="http://docs.google.com/collapsibleset/" TargetMode="External"/><Relationship Id="rId108" Type="http://schemas.openxmlformats.org/officeDocument/2006/relationships/hyperlink" Target="http://docs.google.com/collapsible-dynamic/" TargetMode="External"/><Relationship Id="rId103" Type="http://schemas.openxmlformats.org/officeDocument/2006/relationships/hyperlink" Target="http://docs.google.com/button-markup/" TargetMode="External"/><Relationship Id="rId102" Type="http://schemas.openxmlformats.org/officeDocument/2006/relationships/hyperlink" Target="http://docs.google.com/intro/" TargetMode="External"/><Relationship Id="rId101" Type="http://schemas.openxmlformats.org/officeDocument/2006/relationships/hyperlink" Target="http://docs.google.com/" TargetMode="External"/><Relationship Id="rId100" Type="http://schemas.openxmlformats.org/officeDocument/2006/relationships/hyperlink" Target="http://docs.google.com/map-list-toggle/" TargetMode="External"/><Relationship Id="rId129" Type="http://schemas.openxmlformats.org/officeDocument/2006/relationships/hyperlink" Target="http://docs.google.com/listview-autocomplete/" TargetMode="External"/><Relationship Id="rId128" Type="http://schemas.openxmlformats.org/officeDocument/2006/relationships/hyperlink" Target="http://docs.google.com/listview/" TargetMode="External"/><Relationship Id="rId127" Type="http://schemas.openxmlformats.org/officeDocument/2006/relationships/hyperlink" Target="http://docs.google.com/icons-grunticon/" TargetMode="External"/><Relationship Id="rId126" Type="http://schemas.openxmlformats.org/officeDocument/2006/relationships/hyperlink" Target="http://docs.google.com/icons/" TargetMode="External"/><Relationship Id="rId121" Type="http://schemas.openxmlformats.org/officeDocument/2006/relationships/hyperlink" Target="http://docs.google.com/forms-gallery/" TargetMode="External"/><Relationship Id="rId120" Type="http://schemas.openxmlformats.org/officeDocument/2006/relationships/hyperlink" Target="http://docs.google.com/forms-disabled/" TargetMode="External"/><Relationship Id="rId125" Type="http://schemas.openxmlformats.org/officeDocument/2006/relationships/hyperlink" Target="http://docs.google.com/body-bar-classes/" TargetMode="External"/><Relationship Id="rId124" Type="http://schemas.openxmlformats.org/officeDocument/2006/relationships/hyperlink" Target="http://docs.google.com/grids-custom-responsive/" TargetMode="External"/><Relationship Id="rId123" Type="http://schemas.openxmlformats.org/officeDocument/2006/relationships/hyperlink" Target="http://docs.google.com/grids-buttons/" TargetMode="External"/><Relationship Id="rId122" Type="http://schemas.openxmlformats.org/officeDocument/2006/relationships/hyperlink" Target="http://docs.google.com/grids/" TargetMode="External"/><Relationship Id="rId95" Type="http://schemas.openxmlformats.org/officeDocument/2006/relationships/hyperlink" Target="http://docs.google.com/toolbar-fixed-forms/" TargetMode="External"/><Relationship Id="rId94" Type="http://schemas.openxmlformats.org/officeDocument/2006/relationships/hyperlink" Target="http://docs.google.com/toolbar-fixed-persistent-optimized/" TargetMode="External"/><Relationship Id="rId97" Type="http://schemas.openxmlformats.org/officeDocument/2006/relationships/hyperlink" Target="http://docs.google.com/backbone-requirejs/" TargetMode="External"/><Relationship Id="rId96" Type="http://schemas.openxmlformats.org/officeDocument/2006/relationships/hyperlink" Target="http://docs.google.com/transitions/" TargetMode="External"/><Relationship Id="rId99" Type="http://schemas.openxmlformats.org/officeDocument/2006/relationships/hyperlink" Target="http://docs.google.com/map-list-toggle/" TargetMode="External"/><Relationship Id="rId98" Type="http://schemas.openxmlformats.org/officeDocument/2006/relationships/hyperlink" Target="http://docs.google.com/map-geolocation/" TargetMode="External"/><Relationship Id="rId91" Type="http://schemas.openxmlformats.org/officeDocument/2006/relationships/hyperlink" Target="http://docs.google.com/toolbar-fixed-fullscreen/" TargetMode="External"/><Relationship Id="rId90" Type="http://schemas.openxmlformats.org/officeDocument/2006/relationships/hyperlink" Target="http://docs.google.com/toolbar-fixed/" TargetMode="External"/><Relationship Id="rId93" Type="http://schemas.openxmlformats.org/officeDocument/2006/relationships/hyperlink" Target="http://docs.google.com/toolbar-fixed-persistent/" TargetMode="External"/><Relationship Id="rId92" Type="http://schemas.openxmlformats.org/officeDocument/2006/relationships/hyperlink" Target="http://docs.google.com/toolbar-fixed-external/" TargetMode="External"/><Relationship Id="rId118" Type="http://schemas.openxmlformats.org/officeDocument/2006/relationships/hyperlink" Target="http://docs.google.com/forms-label-hidden-accessible/" TargetMode="External"/><Relationship Id="rId117" Type="http://schemas.openxmlformats.org/officeDocument/2006/relationships/hyperlink" Target="http://docs.google.com/forms/" TargetMode="External"/><Relationship Id="rId116" Type="http://schemas.openxmlformats.org/officeDocument/2006/relationships/hyperlink" Target="http://docs.google.com/flipswitch/" TargetMode="External"/><Relationship Id="rId115" Type="http://schemas.openxmlformats.org/officeDocument/2006/relationships/hyperlink" Target="http://docs.google.com/filterable/" TargetMode="External"/><Relationship Id="rId119" Type="http://schemas.openxmlformats.org/officeDocument/2006/relationships/hyperlink" Target="http://docs.google.com/forms-field-contain/" TargetMode="External"/><Relationship Id="rId110" Type="http://schemas.openxmlformats.org/officeDocument/2006/relationships/hyperlink" Target="http://docs.google.com/controlgroup/" TargetMode="External"/><Relationship Id="rId114" Type="http://schemas.openxmlformats.org/officeDocument/2006/relationships/hyperlink" Target="http://docs.google.com/swipe-page/" TargetMode="External"/><Relationship Id="rId113" Type="http://schemas.openxmlformats.org/officeDocument/2006/relationships/hyperlink" Target="http://docs.google.com/swipe-list/" TargetMode="External"/><Relationship Id="rId112" Type="http://schemas.openxmlformats.org/officeDocument/2006/relationships/hyperlink" Target="http://docs.google.com/datepicker/" TargetMode="External"/><Relationship Id="rId111" Type="http://schemas.openxmlformats.org/officeDocument/2006/relationships/hyperlink" Target="http://docs.google.com/controlgroup-dynamic/" TargetMode="External"/></Relationships>
</file>